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5000" w:type="pct"/>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678"/>
      </w:tblGrid>
      <w:tr w:rsidR="00656C55" w:rsidRPr="00B67BCD" w14:paraId="150EFD68" w14:textId="77777777" w:rsidTr="007B1C8E">
        <w:trPr>
          <w:trHeight w:val="20"/>
        </w:trPr>
        <w:tc>
          <w:tcPr>
            <w:tcW w:w="5000" w:type="pct"/>
            <w:shd w:val="clear" w:color="auto" w:fill="FFFFCC"/>
          </w:tcPr>
          <w:p w14:paraId="42320C4F" w14:textId="137EA4BA" w:rsidR="00656C55" w:rsidRPr="00B67BCD" w:rsidRDefault="00656C55" w:rsidP="00C22CDF">
            <w:pPr>
              <w:spacing w:line="252" w:lineRule="auto"/>
              <w:jc w:val="center"/>
              <w:rPr>
                <w:rFonts w:ascii="Arial" w:hAnsi="Arial" w:cs="Arial"/>
                <w:b/>
              </w:rPr>
            </w:pPr>
            <w:r w:rsidRPr="00656C55">
              <w:rPr>
                <w:rFonts w:ascii="Arial" w:hAnsi="Arial" w:cs="Arial"/>
                <w:b/>
              </w:rPr>
              <w:t>ASMENS</w:t>
            </w:r>
            <w:r>
              <w:rPr>
                <w:rFonts w:ascii="Arial" w:hAnsi="Arial" w:cs="Arial"/>
                <w:b/>
              </w:rPr>
              <w:t xml:space="preserve"> BIOMETRINIŲ DUOMENŲ SURINKIMO </w:t>
            </w:r>
            <w:r w:rsidRPr="00656C55">
              <w:rPr>
                <w:rFonts w:ascii="Arial" w:hAnsi="Arial" w:cs="Arial"/>
                <w:b/>
              </w:rPr>
              <w:t>TECHNINĖS IR SUSIJUSIOS PROGRAMINĖ</w:t>
            </w:r>
            <w:r>
              <w:rPr>
                <w:rFonts w:ascii="Arial" w:hAnsi="Arial" w:cs="Arial"/>
                <w:b/>
              </w:rPr>
              <w:t xml:space="preserve">S ĮRANGOS </w:t>
            </w:r>
            <w:r w:rsidRPr="00656C55">
              <w:rPr>
                <w:rFonts w:ascii="Arial" w:hAnsi="Arial" w:cs="Arial"/>
                <w:b/>
              </w:rPr>
              <w:t>NUOMOS</w:t>
            </w:r>
            <w:r w:rsidR="00C22CDF">
              <w:rPr>
                <w:rFonts w:ascii="Arial" w:hAnsi="Arial" w:cs="Arial"/>
                <w:b/>
              </w:rPr>
              <w:t xml:space="preserve"> PIRKIMO Nr. D1-8 </w:t>
            </w:r>
            <w:r w:rsidRPr="00656C55">
              <w:rPr>
                <w:rFonts w:ascii="Arial" w:hAnsi="Arial" w:cs="Arial"/>
                <w:b/>
              </w:rPr>
              <w:t>TECHNINĖ SPECIFIKACIJA</w:t>
            </w:r>
            <w:r>
              <w:rPr>
                <w:rFonts w:ascii="Arial" w:hAnsi="Arial" w:cs="Arial"/>
                <w:b/>
              </w:rPr>
              <w:t xml:space="preserve"> </w:t>
            </w:r>
            <w:bookmarkStart w:id="0" w:name="_GoBack"/>
            <w:bookmarkEnd w:id="0"/>
          </w:p>
        </w:tc>
      </w:tr>
    </w:tbl>
    <w:p w14:paraId="7B1C35ED" w14:textId="77777777" w:rsidR="00F876CF" w:rsidRPr="00F65DB9" w:rsidRDefault="00F876CF" w:rsidP="00F876CF">
      <w:pPr>
        <w:spacing w:after="0"/>
        <w:jc w:val="center"/>
        <w:rPr>
          <w:b/>
          <w:sz w:val="22"/>
          <w:szCs w:val="22"/>
        </w:rPr>
      </w:pPr>
    </w:p>
    <w:p w14:paraId="044DB951" w14:textId="77777777" w:rsidR="00F876CF" w:rsidRPr="00F65DB9" w:rsidRDefault="00F876CF" w:rsidP="00F876CF">
      <w:pPr>
        <w:jc w:val="center"/>
        <w:rPr>
          <w:b/>
          <w:sz w:val="22"/>
          <w:szCs w:val="22"/>
        </w:rPr>
      </w:pPr>
      <w:r w:rsidRPr="00F65DB9">
        <w:rPr>
          <w:b/>
          <w:sz w:val="22"/>
          <w:szCs w:val="22"/>
        </w:rPr>
        <w:t>1. ĮŽANGA</w:t>
      </w:r>
    </w:p>
    <w:p w14:paraId="34CB016A" w14:textId="66547B59" w:rsidR="00F876CF" w:rsidRPr="00F65DB9" w:rsidRDefault="007F1C4A" w:rsidP="00F65DB9">
      <w:pPr>
        <w:numPr>
          <w:ilvl w:val="1"/>
          <w:numId w:val="1"/>
        </w:numPr>
        <w:spacing w:before="100" w:beforeAutospacing="1" w:after="120" w:line="240" w:lineRule="auto"/>
        <w:jc w:val="both"/>
        <w:rPr>
          <w:b/>
          <w:sz w:val="22"/>
          <w:szCs w:val="22"/>
        </w:rPr>
      </w:pPr>
      <w:r w:rsidRPr="00F65DB9">
        <w:rPr>
          <w:b/>
          <w:sz w:val="22"/>
          <w:szCs w:val="22"/>
        </w:rPr>
        <w:t xml:space="preserve">Pirkimo objektas - </w:t>
      </w:r>
      <w:r w:rsidR="00F65DB9" w:rsidRPr="00F65DB9">
        <w:rPr>
          <w:sz w:val="22"/>
          <w:szCs w:val="22"/>
        </w:rPr>
        <w:t>Migracijos departamentas prie Lietuvos Respublikos vidaus reikalų ministerijos (L</w:t>
      </w:r>
      <w:r w:rsidR="00391274" w:rsidRPr="00F65DB9">
        <w:rPr>
          <w:sz w:val="22"/>
          <w:szCs w:val="22"/>
        </w:rPr>
        <w:t>.</w:t>
      </w:r>
      <w:r w:rsidR="00391274">
        <w:rPr>
          <w:sz w:val="22"/>
          <w:szCs w:val="22"/>
        </w:rPr>
        <w:t> </w:t>
      </w:r>
      <w:r w:rsidR="00F65DB9" w:rsidRPr="00F65DB9">
        <w:rPr>
          <w:sz w:val="22"/>
          <w:szCs w:val="22"/>
        </w:rPr>
        <w:t xml:space="preserve">Sapiegos g. 1, LT-10312 Vilnius) (toliau – Migracijos departamentas) ir Lietuvos Respublikos užsienio reikalų ministerija </w:t>
      </w:r>
      <w:r w:rsidR="0043173C">
        <w:rPr>
          <w:sz w:val="22"/>
          <w:szCs w:val="22"/>
        </w:rPr>
        <w:t>(</w:t>
      </w:r>
      <w:r w:rsidR="00F65DB9" w:rsidRPr="00F65DB9">
        <w:rPr>
          <w:sz w:val="22"/>
          <w:szCs w:val="22"/>
        </w:rPr>
        <w:t>J. Tumo-Vaižganto g. 2, LT-01511 Vilnius</w:t>
      </w:r>
      <w:r w:rsidR="0043173C">
        <w:rPr>
          <w:sz w:val="22"/>
          <w:szCs w:val="22"/>
        </w:rPr>
        <w:t>)</w:t>
      </w:r>
      <w:r w:rsidR="00F65DB9" w:rsidRPr="00F65DB9">
        <w:rPr>
          <w:sz w:val="22"/>
          <w:szCs w:val="22"/>
        </w:rPr>
        <w:t xml:space="preserve"> (toliau – URM) numato </w:t>
      </w:r>
      <w:r w:rsidR="0043173C">
        <w:rPr>
          <w:sz w:val="22"/>
          <w:szCs w:val="22"/>
        </w:rPr>
        <w:t>iš</w:t>
      </w:r>
      <w:r w:rsidR="00F65DB9" w:rsidRPr="00F65DB9">
        <w:rPr>
          <w:sz w:val="22"/>
          <w:szCs w:val="22"/>
        </w:rPr>
        <w:t>si</w:t>
      </w:r>
      <w:r w:rsidR="00F65DB9">
        <w:rPr>
          <w:sz w:val="22"/>
          <w:szCs w:val="22"/>
        </w:rPr>
        <w:t>nuomoti</w:t>
      </w:r>
      <w:r w:rsidR="00F65DB9" w:rsidRPr="00F65DB9">
        <w:rPr>
          <w:sz w:val="22"/>
          <w:szCs w:val="22"/>
        </w:rPr>
        <w:t xml:space="preserve"> </w:t>
      </w:r>
      <w:r w:rsidRPr="00F65DB9">
        <w:rPr>
          <w:sz w:val="22"/>
          <w:szCs w:val="22"/>
        </w:rPr>
        <w:t>asmens biometrinių duomenų surinkimo technin</w:t>
      </w:r>
      <w:r w:rsidR="00F65DB9">
        <w:rPr>
          <w:sz w:val="22"/>
          <w:szCs w:val="22"/>
        </w:rPr>
        <w:t>ę įrangą</w:t>
      </w:r>
      <w:r w:rsidRPr="00F65DB9">
        <w:rPr>
          <w:sz w:val="22"/>
          <w:szCs w:val="22"/>
        </w:rPr>
        <w:t xml:space="preserve"> ir </w:t>
      </w:r>
      <w:r w:rsidR="00487A2A">
        <w:rPr>
          <w:sz w:val="22"/>
          <w:szCs w:val="22"/>
        </w:rPr>
        <w:t>su ja susijusią</w:t>
      </w:r>
      <w:r w:rsidRPr="00F65DB9">
        <w:rPr>
          <w:sz w:val="22"/>
          <w:szCs w:val="22"/>
        </w:rPr>
        <w:t xml:space="preserve"> programin</w:t>
      </w:r>
      <w:r w:rsidR="00F65DB9">
        <w:rPr>
          <w:sz w:val="22"/>
          <w:szCs w:val="22"/>
        </w:rPr>
        <w:t>ę</w:t>
      </w:r>
      <w:r w:rsidRPr="00F65DB9">
        <w:rPr>
          <w:sz w:val="22"/>
          <w:szCs w:val="22"/>
        </w:rPr>
        <w:t xml:space="preserve"> įrang</w:t>
      </w:r>
      <w:r w:rsidR="00F65DB9">
        <w:rPr>
          <w:sz w:val="22"/>
          <w:szCs w:val="22"/>
        </w:rPr>
        <w:t>ą</w:t>
      </w:r>
      <w:r w:rsidRPr="00F65DB9">
        <w:rPr>
          <w:sz w:val="22"/>
          <w:szCs w:val="22"/>
        </w:rPr>
        <w:t>.</w:t>
      </w:r>
      <w:r w:rsidRPr="00F65DB9">
        <w:rPr>
          <w:b/>
          <w:sz w:val="22"/>
          <w:szCs w:val="22"/>
        </w:rPr>
        <w:t xml:space="preserve"> </w:t>
      </w:r>
    </w:p>
    <w:p w14:paraId="6B0200B1" w14:textId="77777777" w:rsidR="00F876CF" w:rsidRPr="00F65DB9" w:rsidRDefault="00F876CF" w:rsidP="00140191">
      <w:pPr>
        <w:numPr>
          <w:ilvl w:val="1"/>
          <w:numId w:val="1"/>
        </w:numPr>
        <w:spacing w:after="120" w:line="240" w:lineRule="auto"/>
        <w:jc w:val="both"/>
        <w:rPr>
          <w:b/>
          <w:sz w:val="22"/>
          <w:szCs w:val="22"/>
        </w:rPr>
      </w:pPr>
      <w:r w:rsidRPr="00F65DB9">
        <w:rPr>
          <w:b/>
          <w:sz w:val="22"/>
          <w:szCs w:val="22"/>
        </w:rPr>
        <w:t>Esama situacija</w:t>
      </w:r>
    </w:p>
    <w:p w14:paraId="46E1878D" w14:textId="77777777" w:rsidR="00F876CF" w:rsidRPr="00F65DB9" w:rsidRDefault="00F876CF" w:rsidP="00140191">
      <w:pPr>
        <w:pStyle w:val="Sraopastraipa"/>
        <w:numPr>
          <w:ilvl w:val="2"/>
          <w:numId w:val="1"/>
        </w:numPr>
        <w:tabs>
          <w:tab w:val="clear" w:pos="360"/>
        </w:tabs>
        <w:spacing w:after="0" w:line="240" w:lineRule="auto"/>
        <w:jc w:val="both"/>
        <w:rPr>
          <w:rFonts w:ascii="Times New Roman" w:hAnsi="Times New Roman"/>
        </w:rPr>
      </w:pPr>
      <w:r w:rsidRPr="00F65DB9">
        <w:rPr>
          <w:rFonts w:ascii="Times New Roman" w:hAnsi="Times New Roman"/>
        </w:rPr>
        <w:t>Asmens dokumentų išrašymo centras prie Lietuvos Respublikos vidaus reikalų ministerijos (toliau – ADIC prie VRM) šiuo metu centralizuotai išrašo šiuos knygelės formato (ID-3 formato pagal ICAO 9303 dokumentą) asmens dokumentus:</w:t>
      </w:r>
    </w:p>
    <w:p w14:paraId="551A12CC" w14:textId="77777777" w:rsidR="00F876CF" w:rsidRPr="00F65DB9" w:rsidRDefault="00F876CF" w:rsidP="00140191">
      <w:pPr>
        <w:pStyle w:val="Sraopastraipa"/>
        <w:numPr>
          <w:ilvl w:val="3"/>
          <w:numId w:val="1"/>
        </w:numPr>
        <w:spacing w:after="0" w:line="240" w:lineRule="auto"/>
        <w:ind w:left="709"/>
        <w:jc w:val="both"/>
        <w:rPr>
          <w:rFonts w:ascii="Times New Roman" w:hAnsi="Times New Roman"/>
        </w:rPr>
      </w:pPr>
      <w:r w:rsidRPr="00F65DB9">
        <w:rPr>
          <w:rFonts w:ascii="Times New Roman" w:hAnsi="Times New Roman"/>
        </w:rPr>
        <w:t xml:space="preserve"> Lietuvos Respublikos pasus;</w:t>
      </w:r>
    </w:p>
    <w:p w14:paraId="64500F7F" w14:textId="77777777" w:rsidR="00F876CF" w:rsidRPr="00F65DB9" w:rsidRDefault="00F876CF" w:rsidP="00140191">
      <w:pPr>
        <w:pStyle w:val="Sraopastraipa"/>
        <w:numPr>
          <w:ilvl w:val="3"/>
          <w:numId w:val="1"/>
        </w:numPr>
        <w:spacing w:after="0" w:line="240" w:lineRule="auto"/>
        <w:ind w:left="709"/>
        <w:jc w:val="both"/>
        <w:rPr>
          <w:rFonts w:ascii="Times New Roman" w:hAnsi="Times New Roman"/>
        </w:rPr>
      </w:pPr>
      <w:r w:rsidRPr="00F65DB9">
        <w:rPr>
          <w:rFonts w:ascii="Times New Roman" w:hAnsi="Times New Roman"/>
        </w:rPr>
        <w:t xml:space="preserve"> Lietuvos Respublikos diplomatinius pasus;</w:t>
      </w:r>
    </w:p>
    <w:p w14:paraId="6E6F70D9" w14:textId="77777777" w:rsidR="00F876CF" w:rsidRPr="00F65DB9" w:rsidRDefault="00F876CF" w:rsidP="00140191">
      <w:pPr>
        <w:pStyle w:val="Sraopastraipa"/>
        <w:numPr>
          <w:ilvl w:val="3"/>
          <w:numId w:val="1"/>
        </w:numPr>
        <w:spacing w:after="0" w:line="240" w:lineRule="auto"/>
        <w:ind w:left="709"/>
        <w:jc w:val="both"/>
        <w:rPr>
          <w:rFonts w:ascii="Times New Roman" w:hAnsi="Times New Roman"/>
        </w:rPr>
      </w:pPr>
      <w:r w:rsidRPr="00F65DB9">
        <w:rPr>
          <w:rFonts w:ascii="Times New Roman" w:hAnsi="Times New Roman"/>
        </w:rPr>
        <w:t xml:space="preserve"> Lietuvos Respublikos tarnybinius pasus;</w:t>
      </w:r>
    </w:p>
    <w:p w14:paraId="44491C62" w14:textId="77777777" w:rsidR="00F876CF" w:rsidRPr="00F65DB9" w:rsidRDefault="00F876CF" w:rsidP="00140191">
      <w:pPr>
        <w:pStyle w:val="Sraopastraipa"/>
        <w:numPr>
          <w:ilvl w:val="3"/>
          <w:numId w:val="1"/>
        </w:numPr>
        <w:spacing w:after="0" w:line="240" w:lineRule="auto"/>
        <w:ind w:left="709"/>
        <w:jc w:val="both"/>
        <w:rPr>
          <w:rFonts w:ascii="Times New Roman" w:hAnsi="Times New Roman"/>
        </w:rPr>
      </w:pPr>
      <w:r w:rsidRPr="00F65DB9">
        <w:rPr>
          <w:rFonts w:ascii="Times New Roman" w:hAnsi="Times New Roman"/>
        </w:rPr>
        <w:t xml:space="preserve"> Lietuvos Respublikos užsieniečio pasus;</w:t>
      </w:r>
    </w:p>
    <w:p w14:paraId="43D2B6A4" w14:textId="77777777" w:rsidR="00F876CF" w:rsidRPr="00F65DB9" w:rsidRDefault="00F876CF" w:rsidP="00140191">
      <w:pPr>
        <w:pStyle w:val="Sraopastraipa"/>
        <w:numPr>
          <w:ilvl w:val="3"/>
          <w:numId w:val="1"/>
        </w:numPr>
        <w:spacing w:after="0" w:line="240" w:lineRule="auto"/>
        <w:ind w:left="709"/>
        <w:jc w:val="both"/>
        <w:rPr>
          <w:rFonts w:ascii="Times New Roman" w:hAnsi="Times New Roman"/>
        </w:rPr>
      </w:pPr>
      <w:r w:rsidRPr="00F65DB9">
        <w:rPr>
          <w:rFonts w:ascii="Times New Roman" w:hAnsi="Times New Roman"/>
        </w:rPr>
        <w:t xml:space="preserve"> Asmens be pilietybės kelionės dokumentus;</w:t>
      </w:r>
    </w:p>
    <w:p w14:paraId="05B57FA8" w14:textId="77777777" w:rsidR="00F876CF" w:rsidRPr="00F65DB9" w:rsidRDefault="00F876CF" w:rsidP="00140191">
      <w:pPr>
        <w:pStyle w:val="Sraopastraipa"/>
        <w:numPr>
          <w:ilvl w:val="3"/>
          <w:numId w:val="1"/>
        </w:numPr>
        <w:spacing w:after="0" w:line="240" w:lineRule="auto"/>
        <w:ind w:left="709"/>
        <w:jc w:val="both"/>
        <w:rPr>
          <w:rFonts w:ascii="Times New Roman" w:hAnsi="Times New Roman"/>
        </w:rPr>
      </w:pPr>
      <w:r w:rsidRPr="00F65DB9">
        <w:rPr>
          <w:rFonts w:ascii="Times New Roman" w:hAnsi="Times New Roman"/>
        </w:rPr>
        <w:t xml:space="preserve"> Pabėgėlio kelionės dokumentus.</w:t>
      </w:r>
    </w:p>
    <w:p w14:paraId="1EEF0DD9" w14:textId="77777777" w:rsidR="00F876CF" w:rsidRPr="00F65DB9" w:rsidRDefault="00F876CF" w:rsidP="00140191">
      <w:pPr>
        <w:pStyle w:val="Sraopastraipa"/>
        <w:numPr>
          <w:ilvl w:val="2"/>
          <w:numId w:val="1"/>
        </w:numPr>
        <w:tabs>
          <w:tab w:val="clear" w:pos="360"/>
        </w:tabs>
        <w:spacing w:after="0" w:line="240" w:lineRule="auto"/>
        <w:jc w:val="both"/>
        <w:rPr>
          <w:rFonts w:ascii="Times New Roman" w:hAnsi="Times New Roman"/>
        </w:rPr>
      </w:pPr>
      <w:r w:rsidRPr="00F65DB9">
        <w:rPr>
          <w:rFonts w:ascii="Times New Roman" w:hAnsi="Times New Roman"/>
        </w:rPr>
        <w:t>ADIC prie VRM šiuo metu centralizuotai išrašo šiuos formato (ID-1 formato pagal ICAO 9303 dokumentą) asmens dokumentus:</w:t>
      </w:r>
    </w:p>
    <w:p w14:paraId="53F3120D" w14:textId="77777777" w:rsidR="00F876CF" w:rsidRPr="00F65DB9" w:rsidRDefault="00F876CF" w:rsidP="00140191">
      <w:pPr>
        <w:pStyle w:val="Sraopastraipa"/>
        <w:numPr>
          <w:ilvl w:val="3"/>
          <w:numId w:val="1"/>
        </w:numPr>
        <w:spacing w:after="0" w:line="240" w:lineRule="auto"/>
        <w:ind w:left="709"/>
        <w:jc w:val="both"/>
        <w:rPr>
          <w:rFonts w:ascii="Times New Roman" w:hAnsi="Times New Roman"/>
        </w:rPr>
      </w:pPr>
      <w:r w:rsidRPr="00F65DB9">
        <w:rPr>
          <w:rFonts w:ascii="Times New Roman" w:hAnsi="Times New Roman"/>
        </w:rPr>
        <w:t xml:space="preserve"> Asmens tapatybės korteles;</w:t>
      </w:r>
    </w:p>
    <w:p w14:paraId="2F085CDB" w14:textId="77777777" w:rsidR="00535D5F" w:rsidRPr="00F65DB9" w:rsidRDefault="00F876CF" w:rsidP="00140191">
      <w:pPr>
        <w:pStyle w:val="Sraopastraipa"/>
        <w:numPr>
          <w:ilvl w:val="3"/>
          <w:numId w:val="1"/>
        </w:numPr>
        <w:spacing w:after="0" w:line="240" w:lineRule="auto"/>
        <w:ind w:left="709"/>
        <w:jc w:val="both"/>
        <w:rPr>
          <w:rFonts w:ascii="Times New Roman" w:hAnsi="Times New Roman"/>
        </w:rPr>
      </w:pPr>
      <w:r w:rsidRPr="00F65DB9">
        <w:rPr>
          <w:rFonts w:ascii="Times New Roman" w:hAnsi="Times New Roman"/>
        </w:rPr>
        <w:t xml:space="preserve"> Leidimus gyventi Lietuvos Respublikoje;</w:t>
      </w:r>
    </w:p>
    <w:p w14:paraId="6EDF191E" w14:textId="77777777" w:rsidR="00535D5F" w:rsidRPr="00F65DB9" w:rsidRDefault="00535D5F" w:rsidP="00535D5F">
      <w:pPr>
        <w:pStyle w:val="Sraopastraipa"/>
        <w:numPr>
          <w:ilvl w:val="3"/>
          <w:numId w:val="1"/>
        </w:numPr>
        <w:spacing w:after="0" w:line="240" w:lineRule="auto"/>
        <w:ind w:left="709"/>
        <w:jc w:val="both"/>
        <w:rPr>
          <w:rFonts w:ascii="Times New Roman" w:hAnsi="Times New Roman"/>
        </w:rPr>
      </w:pPr>
      <w:r w:rsidRPr="00F65DB9">
        <w:rPr>
          <w:rFonts w:ascii="Times New Roman" w:hAnsi="Times New Roman"/>
        </w:rPr>
        <w:t>Teisės gyventi Lietuvos Respublikoje pažymėjimus;</w:t>
      </w:r>
    </w:p>
    <w:p w14:paraId="7FD392C0" w14:textId="77777777" w:rsidR="00535D5F" w:rsidRPr="00F65DB9" w:rsidRDefault="00535D5F" w:rsidP="00535D5F">
      <w:pPr>
        <w:pStyle w:val="Sraopastraipa"/>
        <w:numPr>
          <w:ilvl w:val="3"/>
          <w:numId w:val="1"/>
        </w:numPr>
        <w:spacing w:after="0" w:line="240" w:lineRule="auto"/>
        <w:ind w:left="709"/>
        <w:jc w:val="both"/>
        <w:rPr>
          <w:rFonts w:ascii="Times New Roman" w:hAnsi="Times New Roman"/>
        </w:rPr>
      </w:pPr>
      <w:r w:rsidRPr="00F65DB9">
        <w:rPr>
          <w:rFonts w:ascii="Times New Roman" w:hAnsi="Times New Roman"/>
        </w:rPr>
        <w:t xml:space="preserve"> Sąjungos piliečio šeimos nario leidimo gyventi šalyje korteles; </w:t>
      </w:r>
    </w:p>
    <w:p w14:paraId="72B1BD84" w14:textId="77777777" w:rsidR="00F876CF" w:rsidRPr="00F65DB9" w:rsidRDefault="00F876CF" w:rsidP="00140191">
      <w:pPr>
        <w:pStyle w:val="Sraopastraipa"/>
        <w:numPr>
          <w:ilvl w:val="3"/>
          <w:numId w:val="1"/>
        </w:numPr>
        <w:spacing w:after="0" w:line="240" w:lineRule="auto"/>
        <w:ind w:left="709"/>
        <w:jc w:val="both"/>
        <w:rPr>
          <w:rFonts w:ascii="Times New Roman" w:hAnsi="Times New Roman"/>
        </w:rPr>
      </w:pPr>
      <w:r w:rsidRPr="00F65DB9">
        <w:rPr>
          <w:rFonts w:ascii="Times New Roman" w:hAnsi="Times New Roman"/>
        </w:rPr>
        <w:t xml:space="preserve"> Valstybės tarnautojų pažymėjimus;</w:t>
      </w:r>
    </w:p>
    <w:p w14:paraId="27C07534" w14:textId="77777777" w:rsidR="00F876CF" w:rsidRPr="00F65DB9" w:rsidRDefault="00F876CF" w:rsidP="00140191">
      <w:pPr>
        <w:pStyle w:val="Sraopastraipa"/>
        <w:numPr>
          <w:ilvl w:val="3"/>
          <w:numId w:val="1"/>
        </w:numPr>
        <w:spacing w:after="0" w:line="240" w:lineRule="auto"/>
        <w:ind w:left="709"/>
        <w:jc w:val="both"/>
        <w:rPr>
          <w:rFonts w:ascii="Times New Roman" w:hAnsi="Times New Roman"/>
        </w:rPr>
      </w:pPr>
      <w:r w:rsidRPr="00F65DB9">
        <w:rPr>
          <w:rFonts w:ascii="Times New Roman" w:hAnsi="Times New Roman"/>
        </w:rPr>
        <w:t xml:space="preserve"> Vidaus tarnybos sistemos pareigūno, turinčio specialų pareigūno nekarinį policijos laipsnį tarnybinius pažymėjimus (toliau – policijos pareigūno tarnybinis pažymėjimas);</w:t>
      </w:r>
    </w:p>
    <w:p w14:paraId="1D5D164C" w14:textId="77777777" w:rsidR="00F876CF" w:rsidRPr="00F65DB9" w:rsidRDefault="00F876CF" w:rsidP="00140191">
      <w:pPr>
        <w:pStyle w:val="Sraopastraipa"/>
        <w:numPr>
          <w:ilvl w:val="3"/>
          <w:numId w:val="1"/>
        </w:numPr>
        <w:spacing w:after="0" w:line="240" w:lineRule="auto"/>
        <w:ind w:left="709"/>
        <w:jc w:val="both"/>
        <w:rPr>
          <w:rFonts w:ascii="Times New Roman" w:hAnsi="Times New Roman"/>
        </w:rPr>
      </w:pPr>
      <w:r w:rsidRPr="00F65DB9">
        <w:rPr>
          <w:rFonts w:ascii="Times New Roman" w:hAnsi="Times New Roman"/>
        </w:rPr>
        <w:t xml:space="preserve"> Vidaus tarnybos sistemos pareigūno, turinčio specialų pareigūno nekarinį vidaus tarnybos laipsnį, tarnybinius pažymėjimus (toliau – vidaus tarnybos pareigūno tarnybinis pažymėjimas). </w:t>
      </w:r>
    </w:p>
    <w:p w14:paraId="172D2340" w14:textId="164C53D4" w:rsidR="00535D5F" w:rsidRPr="00F65DB9" w:rsidRDefault="00535D5F" w:rsidP="00535D5F">
      <w:pPr>
        <w:pStyle w:val="Sraopastraipa"/>
        <w:numPr>
          <w:ilvl w:val="2"/>
          <w:numId w:val="1"/>
        </w:numPr>
        <w:tabs>
          <w:tab w:val="clear" w:pos="360"/>
        </w:tabs>
        <w:spacing w:after="0" w:line="240" w:lineRule="auto"/>
        <w:jc w:val="both"/>
        <w:rPr>
          <w:rFonts w:ascii="Times New Roman" w:hAnsi="Times New Roman"/>
        </w:rPr>
      </w:pPr>
      <w:r w:rsidRPr="00F65DB9">
        <w:rPr>
          <w:rFonts w:ascii="Times New Roman" w:hAnsi="Times New Roman"/>
        </w:rPr>
        <w:t xml:space="preserve">Lietuvos Respublikos diplomatinės atstovybės </w:t>
      </w:r>
      <w:r w:rsidR="00F034FF" w:rsidRPr="00F034FF">
        <w:rPr>
          <w:rFonts w:ascii="Times New Roman" w:hAnsi="Times New Roman"/>
        </w:rPr>
        <w:t xml:space="preserve">ir konsulinės įstaigos (toliau – konsulinės įstaigos) </w:t>
      </w:r>
      <w:r w:rsidRPr="00F65DB9">
        <w:rPr>
          <w:rFonts w:ascii="Times New Roman" w:hAnsi="Times New Roman"/>
        </w:rPr>
        <w:t>užsienyje išrašo šiuos dokumentus:</w:t>
      </w:r>
    </w:p>
    <w:p w14:paraId="39AE0639" w14:textId="35FE3396" w:rsidR="00535D5F" w:rsidRPr="00F65DB9" w:rsidRDefault="00535D5F" w:rsidP="00535D5F">
      <w:pPr>
        <w:pStyle w:val="Sraopastraipa"/>
        <w:numPr>
          <w:ilvl w:val="3"/>
          <w:numId w:val="1"/>
        </w:numPr>
        <w:spacing w:after="0" w:line="240" w:lineRule="auto"/>
        <w:ind w:left="709"/>
        <w:jc w:val="both"/>
        <w:rPr>
          <w:rFonts w:ascii="Times New Roman" w:hAnsi="Times New Roman"/>
        </w:rPr>
      </w:pPr>
      <w:r w:rsidRPr="00F65DB9">
        <w:rPr>
          <w:rFonts w:ascii="Times New Roman" w:hAnsi="Times New Roman"/>
        </w:rPr>
        <w:t xml:space="preserve"> Asmens grįžimo pažymėjim</w:t>
      </w:r>
      <w:r w:rsidR="00487A2A">
        <w:rPr>
          <w:rFonts w:ascii="Times New Roman" w:hAnsi="Times New Roman"/>
        </w:rPr>
        <w:t>u</w:t>
      </w:r>
      <w:r w:rsidRPr="00F65DB9">
        <w:rPr>
          <w:rFonts w:ascii="Times New Roman" w:hAnsi="Times New Roman"/>
        </w:rPr>
        <w:t>s;</w:t>
      </w:r>
    </w:p>
    <w:p w14:paraId="6431867B" w14:textId="4EFB07B6" w:rsidR="00535D5F" w:rsidRPr="00F65DB9" w:rsidRDefault="00535D5F" w:rsidP="00535D5F">
      <w:pPr>
        <w:pStyle w:val="Sraopastraipa"/>
        <w:numPr>
          <w:ilvl w:val="3"/>
          <w:numId w:val="1"/>
        </w:numPr>
        <w:spacing w:after="0" w:line="240" w:lineRule="auto"/>
        <w:ind w:left="709"/>
        <w:jc w:val="both"/>
        <w:rPr>
          <w:rFonts w:ascii="Times New Roman" w:hAnsi="Times New Roman"/>
        </w:rPr>
      </w:pPr>
      <w:r w:rsidRPr="00F65DB9">
        <w:rPr>
          <w:rFonts w:ascii="Times New Roman" w:hAnsi="Times New Roman"/>
        </w:rPr>
        <w:t xml:space="preserve"> Laikin</w:t>
      </w:r>
      <w:r w:rsidR="00487A2A">
        <w:rPr>
          <w:rFonts w:ascii="Times New Roman" w:hAnsi="Times New Roman"/>
        </w:rPr>
        <w:t>u</w:t>
      </w:r>
      <w:r w:rsidRPr="00F65DB9">
        <w:rPr>
          <w:rFonts w:ascii="Times New Roman" w:hAnsi="Times New Roman"/>
        </w:rPr>
        <w:t>s pas</w:t>
      </w:r>
      <w:r w:rsidR="00487A2A">
        <w:rPr>
          <w:rFonts w:ascii="Times New Roman" w:hAnsi="Times New Roman"/>
        </w:rPr>
        <w:t>u</w:t>
      </w:r>
      <w:r w:rsidRPr="00F65DB9">
        <w:rPr>
          <w:rFonts w:ascii="Times New Roman" w:hAnsi="Times New Roman"/>
        </w:rPr>
        <w:t>s;</w:t>
      </w:r>
    </w:p>
    <w:p w14:paraId="5B010B5A" w14:textId="490229D9" w:rsidR="00C4088D" w:rsidRPr="00F65DB9" w:rsidRDefault="00F034FF" w:rsidP="00F33BD3">
      <w:pPr>
        <w:pStyle w:val="Sraopastraipa"/>
        <w:numPr>
          <w:ilvl w:val="2"/>
          <w:numId w:val="1"/>
        </w:numPr>
        <w:spacing w:after="0" w:line="240" w:lineRule="auto"/>
        <w:jc w:val="both"/>
        <w:rPr>
          <w:rFonts w:ascii="Times New Roman" w:hAnsi="Times New Roman"/>
        </w:rPr>
      </w:pPr>
      <w:r>
        <w:rPr>
          <w:rFonts w:ascii="Times New Roman" w:hAnsi="Times New Roman"/>
        </w:rPr>
        <w:t>Konsulinės įstaigos</w:t>
      </w:r>
      <w:r w:rsidR="00C4088D" w:rsidRPr="00F65DB9">
        <w:rPr>
          <w:rFonts w:ascii="Times New Roman" w:hAnsi="Times New Roman"/>
        </w:rPr>
        <w:t xml:space="preserve">, Migracijos departamentas bei Migracijos departamento Vilniaus, Kauno ir Klaipėdos skyriai išrašo šiuos dokumentus: </w:t>
      </w:r>
    </w:p>
    <w:p w14:paraId="521D6066" w14:textId="7BFB7104" w:rsidR="00535D5F" w:rsidRPr="00F65DB9" w:rsidRDefault="00535D5F" w:rsidP="00535D5F">
      <w:pPr>
        <w:pStyle w:val="Sraopastraipa"/>
        <w:numPr>
          <w:ilvl w:val="3"/>
          <w:numId w:val="1"/>
        </w:numPr>
        <w:spacing w:after="0" w:line="240" w:lineRule="auto"/>
        <w:ind w:left="709"/>
        <w:jc w:val="both"/>
        <w:rPr>
          <w:rFonts w:ascii="Times New Roman" w:hAnsi="Times New Roman"/>
        </w:rPr>
      </w:pPr>
      <w:r w:rsidRPr="00F65DB9">
        <w:rPr>
          <w:rFonts w:ascii="Times New Roman" w:hAnsi="Times New Roman"/>
        </w:rPr>
        <w:t xml:space="preserve"> Šengeno (C) viza</w:t>
      </w:r>
      <w:r w:rsidR="00487A2A">
        <w:rPr>
          <w:rFonts w:ascii="Times New Roman" w:hAnsi="Times New Roman"/>
        </w:rPr>
        <w:t>s</w:t>
      </w:r>
      <w:r w:rsidRPr="00F65DB9">
        <w:rPr>
          <w:rFonts w:ascii="Times New Roman" w:hAnsi="Times New Roman"/>
        </w:rPr>
        <w:t>;</w:t>
      </w:r>
    </w:p>
    <w:p w14:paraId="4C0807B0" w14:textId="0F63AB42" w:rsidR="00535D5F" w:rsidRPr="00F65DB9" w:rsidRDefault="00535D5F" w:rsidP="00535D5F">
      <w:pPr>
        <w:pStyle w:val="Sraopastraipa"/>
        <w:numPr>
          <w:ilvl w:val="3"/>
          <w:numId w:val="1"/>
        </w:numPr>
        <w:spacing w:after="0" w:line="240" w:lineRule="auto"/>
        <w:ind w:left="709"/>
        <w:jc w:val="both"/>
        <w:rPr>
          <w:rFonts w:ascii="Times New Roman" w:hAnsi="Times New Roman"/>
        </w:rPr>
      </w:pPr>
      <w:r w:rsidRPr="00F65DB9">
        <w:rPr>
          <w:rFonts w:ascii="Times New Roman" w:hAnsi="Times New Roman"/>
        </w:rPr>
        <w:t>Nacionalin</w:t>
      </w:r>
      <w:r w:rsidR="00487A2A">
        <w:rPr>
          <w:rFonts w:ascii="Times New Roman" w:hAnsi="Times New Roman"/>
        </w:rPr>
        <w:t>es</w:t>
      </w:r>
      <w:r w:rsidRPr="00F65DB9">
        <w:rPr>
          <w:rFonts w:ascii="Times New Roman" w:hAnsi="Times New Roman"/>
        </w:rPr>
        <w:t xml:space="preserve"> (D) viza</w:t>
      </w:r>
      <w:r w:rsidR="00487A2A">
        <w:rPr>
          <w:rFonts w:ascii="Times New Roman" w:hAnsi="Times New Roman"/>
        </w:rPr>
        <w:t>s</w:t>
      </w:r>
      <w:r w:rsidR="00D7654B" w:rsidRPr="00F65DB9">
        <w:rPr>
          <w:rFonts w:ascii="Times New Roman" w:hAnsi="Times New Roman"/>
        </w:rPr>
        <w:t>.</w:t>
      </w:r>
    </w:p>
    <w:p w14:paraId="6B1BD496" w14:textId="77777777" w:rsidR="00F876CF" w:rsidRPr="00F65DB9" w:rsidRDefault="00F876CF" w:rsidP="00140191">
      <w:pPr>
        <w:pStyle w:val="Sraopastraipa"/>
        <w:numPr>
          <w:ilvl w:val="2"/>
          <w:numId w:val="1"/>
        </w:numPr>
        <w:tabs>
          <w:tab w:val="clear" w:pos="360"/>
        </w:tabs>
        <w:spacing w:after="0" w:line="240" w:lineRule="auto"/>
        <w:rPr>
          <w:rFonts w:ascii="Times New Roman" w:hAnsi="Times New Roman"/>
        </w:rPr>
      </w:pPr>
      <w:r w:rsidRPr="00F65DB9">
        <w:rPr>
          <w:rFonts w:ascii="Times New Roman" w:hAnsi="Times New Roman"/>
        </w:rPr>
        <w:t>Per pastaruosius 5 metus vidutiniškai išrašomų dokumentų kiekiai:</w:t>
      </w:r>
    </w:p>
    <w:p w14:paraId="25B75CAE" w14:textId="77777777" w:rsidR="00F876CF" w:rsidRPr="00F65DB9" w:rsidRDefault="00F876CF" w:rsidP="00F876CF">
      <w:pPr>
        <w:pStyle w:val="Sraopastraipa"/>
        <w:spacing w:after="0" w:line="240" w:lineRule="auto"/>
        <w:ind w:left="0"/>
        <w:rPr>
          <w:rFonts w:ascii="Times New Roman" w:hAnsi="Times New Roman"/>
          <w:color w:val="0070C0"/>
        </w:rPr>
      </w:pPr>
    </w:p>
    <w:tbl>
      <w:tblPr>
        <w:tblStyle w:val="Lentelstinklelis"/>
        <w:tblW w:w="0" w:type="auto"/>
        <w:jc w:val="center"/>
        <w:tblLook w:val="04A0" w:firstRow="1" w:lastRow="0" w:firstColumn="1" w:lastColumn="0" w:noHBand="0" w:noVBand="1"/>
      </w:tblPr>
      <w:tblGrid>
        <w:gridCol w:w="1422"/>
        <w:gridCol w:w="1115"/>
        <w:gridCol w:w="1129"/>
        <w:gridCol w:w="1128"/>
        <w:gridCol w:w="1129"/>
        <w:gridCol w:w="1066"/>
        <w:gridCol w:w="1114"/>
        <w:gridCol w:w="1575"/>
      </w:tblGrid>
      <w:tr w:rsidR="002C7883" w:rsidRPr="00F65DB9" w14:paraId="606ABAB2" w14:textId="77777777" w:rsidTr="007F018E">
        <w:trPr>
          <w:jc w:val="center"/>
        </w:trPr>
        <w:tc>
          <w:tcPr>
            <w:tcW w:w="1422" w:type="dxa"/>
            <w:vMerge w:val="restart"/>
          </w:tcPr>
          <w:p w14:paraId="066B3F21" w14:textId="77777777" w:rsidR="002C7883" w:rsidRPr="00F65DB9" w:rsidRDefault="002C7883" w:rsidP="00071DD7">
            <w:pPr>
              <w:pStyle w:val="Sraopastraipa"/>
              <w:tabs>
                <w:tab w:val="left" w:pos="270"/>
                <w:tab w:val="left" w:pos="450"/>
                <w:tab w:val="left" w:pos="1134"/>
              </w:tabs>
              <w:ind w:left="0"/>
              <w:jc w:val="center"/>
              <w:rPr>
                <w:rFonts w:ascii="Times New Roman" w:hAnsi="Times New Roman"/>
              </w:rPr>
            </w:pPr>
            <w:r w:rsidRPr="00F65DB9">
              <w:rPr>
                <w:rFonts w:ascii="Times New Roman" w:hAnsi="Times New Roman"/>
              </w:rPr>
              <w:t>Dokumentų formatas</w:t>
            </w:r>
          </w:p>
        </w:tc>
        <w:tc>
          <w:tcPr>
            <w:tcW w:w="6681" w:type="dxa"/>
            <w:gridSpan w:val="6"/>
          </w:tcPr>
          <w:p w14:paraId="5B618624" w14:textId="77777777" w:rsidR="002C7883" w:rsidRPr="00F65DB9" w:rsidRDefault="002C7883" w:rsidP="00071DD7">
            <w:pPr>
              <w:pStyle w:val="Sraopastraipa"/>
              <w:ind w:left="0"/>
              <w:jc w:val="center"/>
              <w:rPr>
                <w:rFonts w:ascii="Times New Roman" w:hAnsi="Times New Roman"/>
              </w:rPr>
            </w:pPr>
            <w:r w:rsidRPr="00F65DB9">
              <w:rPr>
                <w:rFonts w:ascii="Times New Roman" w:hAnsi="Times New Roman"/>
              </w:rPr>
              <w:t>Metinis dokumentų išrašymas, vnt.</w:t>
            </w:r>
          </w:p>
        </w:tc>
        <w:tc>
          <w:tcPr>
            <w:tcW w:w="1575" w:type="dxa"/>
            <w:vMerge w:val="restart"/>
          </w:tcPr>
          <w:p w14:paraId="4763F2E9" w14:textId="77777777" w:rsidR="002C7883" w:rsidRPr="00F65DB9" w:rsidRDefault="002C7883" w:rsidP="00071DD7">
            <w:pPr>
              <w:pStyle w:val="Sraopastraipa"/>
              <w:ind w:left="0"/>
              <w:jc w:val="center"/>
              <w:rPr>
                <w:rFonts w:ascii="Times New Roman" w:hAnsi="Times New Roman"/>
              </w:rPr>
            </w:pPr>
            <w:r w:rsidRPr="00F65DB9">
              <w:rPr>
                <w:rFonts w:ascii="Times New Roman" w:hAnsi="Times New Roman"/>
              </w:rPr>
              <w:t>Vidutinis dokumentų išrašymas, vnt.</w:t>
            </w:r>
          </w:p>
        </w:tc>
      </w:tr>
      <w:tr w:rsidR="002C7883" w:rsidRPr="00F65DB9" w14:paraId="671658B6" w14:textId="77777777" w:rsidTr="00A56BEA">
        <w:trPr>
          <w:jc w:val="center"/>
        </w:trPr>
        <w:tc>
          <w:tcPr>
            <w:tcW w:w="1422" w:type="dxa"/>
            <w:vMerge/>
          </w:tcPr>
          <w:p w14:paraId="798927A3" w14:textId="77777777" w:rsidR="002C7883" w:rsidRPr="00F65DB9" w:rsidRDefault="002C7883" w:rsidP="00071DD7">
            <w:pPr>
              <w:pStyle w:val="Sraopastraipa"/>
              <w:tabs>
                <w:tab w:val="left" w:pos="270"/>
                <w:tab w:val="left" w:pos="450"/>
                <w:tab w:val="left" w:pos="1134"/>
              </w:tabs>
              <w:ind w:left="0"/>
              <w:jc w:val="center"/>
              <w:rPr>
                <w:rFonts w:ascii="Times New Roman" w:hAnsi="Times New Roman"/>
              </w:rPr>
            </w:pPr>
          </w:p>
        </w:tc>
        <w:tc>
          <w:tcPr>
            <w:tcW w:w="1115" w:type="dxa"/>
          </w:tcPr>
          <w:p w14:paraId="1DC2846A" w14:textId="77777777" w:rsidR="002C7883" w:rsidRPr="00F65DB9" w:rsidRDefault="002C7883" w:rsidP="00071DD7">
            <w:pPr>
              <w:pStyle w:val="Sraopastraipa"/>
              <w:tabs>
                <w:tab w:val="left" w:pos="270"/>
                <w:tab w:val="left" w:pos="450"/>
                <w:tab w:val="left" w:pos="1134"/>
              </w:tabs>
              <w:ind w:left="0"/>
              <w:jc w:val="center"/>
              <w:rPr>
                <w:rFonts w:ascii="Times New Roman" w:hAnsi="Times New Roman"/>
              </w:rPr>
            </w:pPr>
            <w:r w:rsidRPr="00F65DB9">
              <w:rPr>
                <w:rFonts w:ascii="Times New Roman" w:hAnsi="Times New Roman"/>
              </w:rPr>
              <w:t>2013 m.</w:t>
            </w:r>
          </w:p>
        </w:tc>
        <w:tc>
          <w:tcPr>
            <w:tcW w:w="1129" w:type="dxa"/>
          </w:tcPr>
          <w:p w14:paraId="4A5E9513" w14:textId="77777777" w:rsidR="002C7883" w:rsidRPr="00F65DB9" w:rsidRDefault="002C7883" w:rsidP="00071DD7">
            <w:pPr>
              <w:pStyle w:val="Sraopastraipa"/>
              <w:tabs>
                <w:tab w:val="left" w:pos="270"/>
                <w:tab w:val="left" w:pos="450"/>
                <w:tab w:val="left" w:pos="1134"/>
              </w:tabs>
              <w:ind w:left="0"/>
              <w:jc w:val="center"/>
              <w:rPr>
                <w:rFonts w:ascii="Times New Roman" w:hAnsi="Times New Roman"/>
              </w:rPr>
            </w:pPr>
            <w:r w:rsidRPr="00F65DB9">
              <w:rPr>
                <w:rFonts w:ascii="Times New Roman" w:hAnsi="Times New Roman"/>
              </w:rPr>
              <w:t>2014 m.</w:t>
            </w:r>
          </w:p>
        </w:tc>
        <w:tc>
          <w:tcPr>
            <w:tcW w:w="1128" w:type="dxa"/>
          </w:tcPr>
          <w:p w14:paraId="2989C715" w14:textId="77777777" w:rsidR="002C7883" w:rsidRPr="00F65DB9" w:rsidRDefault="002C7883" w:rsidP="00071DD7">
            <w:pPr>
              <w:pStyle w:val="Sraopastraipa"/>
              <w:tabs>
                <w:tab w:val="left" w:pos="270"/>
                <w:tab w:val="left" w:pos="450"/>
                <w:tab w:val="left" w:pos="1134"/>
              </w:tabs>
              <w:ind w:left="0"/>
              <w:jc w:val="center"/>
              <w:rPr>
                <w:rFonts w:ascii="Times New Roman" w:hAnsi="Times New Roman"/>
              </w:rPr>
            </w:pPr>
            <w:r w:rsidRPr="00F65DB9">
              <w:rPr>
                <w:rFonts w:ascii="Times New Roman" w:hAnsi="Times New Roman"/>
              </w:rPr>
              <w:t>2015 m.</w:t>
            </w:r>
          </w:p>
        </w:tc>
        <w:tc>
          <w:tcPr>
            <w:tcW w:w="1129" w:type="dxa"/>
          </w:tcPr>
          <w:p w14:paraId="25A7278E" w14:textId="77777777" w:rsidR="002C7883" w:rsidRPr="00F65DB9" w:rsidRDefault="002C7883" w:rsidP="00071DD7">
            <w:pPr>
              <w:pStyle w:val="Sraopastraipa"/>
              <w:tabs>
                <w:tab w:val="left" w:pos="270"/>
                <w:tab w:val="left" w:pos="450"/>
                <w:tab w:val="left" w:pos="1134"/>
              </w:tabs>
              <w:ind w:left="0"/>
              <w:jc w:val="center"/>
              <w:rPr>
                <w:rFonts w:ascii="Times New Roman" w:hAnsi="Times New Roman"/>
              </w:rPr>
            </w:pPr>
            <w:r w:rsidRPr="00F65DB9">
              <w:rPr>
                <w:rFonts w:ascii="Times New Roman" w:hAnsi="Times New Roman"/>
              </w:rPr>
              <w:t>2016 m.</w:t>
            </w:r>
          </w:p>
        </w:tc>
        <w:tc>
          <w:tcPr>
            <w:tcW w:w="1066" w:type="dxa"/>
          </w:tcPr>
          <w:p w14:paraId="18A52B89" w14:textId="77777777" w:rsidR="002C7883" w:rsidRPr="00F65DB9" w:rsidRDefault="002C7883" w:rsidP="00071DD7">
            <w:pPr>
              <w:pStyle w:val="Sraopastraipa"/>
              <w:ind w:left="0"/>
              <w:jc w:val="center"/>
              <w:rPr>
                <w:rFonts w:ascii="Times New Roman" w:hAnsi="Times New Roman"/>
              </w:rPr>
            </w:pPr>
            <w:r w:rsidRPr="00F65DB9">
              <w:rPr>
                <w:rFonts w:ascii="Times New Roman" w:hAnsi="Times New Roman"/>
              </w:rPr>
              <w:t>2017 m.</w:t>
            </w:r>
          </w:p>
        </w:tc>
        <w:tc>
          <w:tcPr>
            <w:tcW w:w="1114" w:type="dxa"/>
          </w:tcPr>
          <w:p w14:paraId="1383DC0C" w14:textId="77777777" w:rsidR="002C7883" w:rsidRPr="00F65DB9" w:rsidRDefault="002C7883" w:rsidP="00071DD7">
            <w:pPr>
              <w:pStyle w:val="Sraopastraipa"/>
              <w:ind w:left="0"/>
              <w:jc w:val="center"/>
              <w:rPr>
                <w:rFonts w:ascii="Times New Roman" w:hAnsi="Times New Roman"/>
              </w:rPr>
            </w:pPr>
            <w:r w:rsidRPr="00F65DB9">
              <w:rPr>
                <w:rFonts w:ascii="Times New Roman" w:hAnsi="Times New Roman"/>
              </w:rPr>
              <w:t>2018 m.</w:t>
            </w:r>
          </w:p>
        </w:tc>
        <w:tc>
          <w:tcPr>
            <w:tcW w:w="1575" w:type="dxa"/>
            <w:vMerge/>
          </w:tcPr>
          <w:p w14:paraId="449D7174" w14:textId="77777777" w:rsidR="002C7883" w:rsidRPr="00F65DB9" w:rsidRDefault="002C7883" w:rsidP="00071DD7">
            <w:pPr>
              <w:pStyle w:val="Sraopastraipa"/>
              <w:ind w:left="0"/>
              <w:jc w:val="center"/>
              <w:rPr>
                <w:rFonts w:ascii="Times New Roman" w:hAnsi="Times New Roman"/>
              </w:rPr>
            </w:pPr>
          </w:p>
        </w:tc>
      </w:tr>
      <w:tr w:rsidR="002C7883" w:rsidRPr="00F65DB9" w14:paraId="6BABBB25" w14:textId="77777777" w:rsidTr="005301DC">
        <w:trPr>
          <w:jc w:val="center"/>
        </w:trPr>
        <w:tc>
          <w:tcPr>
            <w:tcW w:w="1422" w:type="dxa"/>
            <w:vAlign w:val="center"/>
          </w:tcPr>
          <w:p w14:paraId="5F563BB2" w14:textId="77777777" w:rsidR="002C7883" w:rsidRPr="005301DC" w:rsidRDefault="002C7883" w:rsidP="00071DD7">
            <w:pPr>
              <w:pStyle w:val="Sraopastraipa"/>
              <w:tabs>
                <w:tab w:val="left" w:pos="270"/>
                <w:tab w:val="left" w:pos="450"/>
                <w:tab w:val="left" w:pos="1134"/>
              </w:tabs>
              <w:ind w:left="0"/>
              <w:rPr>
                <w:rFonts w:ascii="Times New Roman" w:hAnsi="Times New Roman"/>
              </w:rPr>
            </w:pPr>
            <w:r w:rsidRPr="005301DC">
              <w:rPr>
                <w:rFonts w:ascii="Times New Roman" w:hAnsi="Times New Roman"/>
              </w:rPr>
              <w:t>ID-1</w:t>
            </w:r>
          </w:p>
        </w:tc>
        <w:tc>
          <w:tcPr>
            <w:tcW w:w="1115" w:type="dxa"/>
            <w:vAlign w:val="center"/>
          </w:tcPr>
          <w:p w14:paraId="0A3D05FE" w14:textId="77777777" w:rsidR="002C7883" w:rsidRPr="005301DC" w:rsidRDefault="002C7883" w:rsidP="00071DD7">
            <w:pPr>
              <w:pStyle w:val="Sraopastraipa"/>
              <w:ind w:left="0"/>
              <w:jc w:val="center"/>
              <w:rPr>
                <w:rFonts w:ascii="Times New Roman" w:hAnsi="Times New Roman"/>
              </w:rPr>
            </w:pPr>
            <w:r w:rsidRPr="005301DC">
              <w:rPr>
                <w:rFonts w:ascii="Times New Roman" w:hAnsi="Times New Roman"/>
              </w:rPr>
              <w:t>505301</w:t>
            </w:r>
          </w:p>
        </w:tc>
        <w:tc>
          <w:tcPr>
            <w:tcW w:w="1129" w:type="dxa"/>
            <w:vAlign w:val="center"/>
          </w:tcPr>
          <w:p w14:paraId="621B8B15" w14:textId="77777777" w:rsidR="002C7883" w:rsidRPr="005301DC" w:rsidRDefault="002C7883" w:rsidP="00071DD7">
            <w:pPr>
              <w:pStyle w:val="Sraopastraipa"/>
              <w:ind w:left="0"/>
              <w:jc w:val="center"/>
              <w:rPr>
                <w:rFonts w:ascii="Times New Roman" w:hAnsi="Times New Roman"/>
              </w:rPr>
            </w:pPr>
            <w:r w:rsidRPr="005301DC">
              <w:rPr>
                <w:rFonts w:ascii="Times New Roman" w:hAnsi="Times New Roman"/>
              </w:rPr>
              <w:t>331330</w:t>
            </w:r>
          </w:p>
        </w:tc>
        <w:tc>
          <w:tcPr>
            <w:tcW w:w="1128" w:type="dxa"/>
            <w:vAlign w:val="center"/>
          </w:tcPr>
          <w:p w14:paraId="55B38C1B" w14:textId="77777777" w:rsidR="002C7883" w:rsidRPr="005301DC" w:rsidRDefault="002C7883" w:rsidP="00071DD7">
            <w:pPr>
              <w:pStyle w:val="Sraopastraipa"/>
              <w:ind w:left="0"/>
              <w:jc w:val="center"/>
              <w:rPr>
                <w:rFonts w:ascii="Times New Roman" w:hAnsi="Times New Roman"/>
              </w:rPr>
            </w:pPr>
            <w:r w:rsidRPr="005301DC">
              <w:rPr>
                <w:rFonts w:ascii="Times New Roman" w:hAnsi="Times New Roman"/>
              </w:rPr>
              <w:t>312078</w:t>
            </w:r>
          </w:p>
        </w:tc>
        <w:tc>
          <w:tcPr>
            <w:tcW w:w="1129" w:type="dxa"/>
            <w:vAlign w:val="center"/>
          </w:tcPr>
          <w:p w14:paraId="6412BBBA" w14:textId="77777777" w:rsidR="002C7883" w:rsidRPr="005301DC" w:rsidRDefault="002C7883" w:rsidP="00071DD7">
            <w:pPr>
              <w:pStyle w:val="Sraopastraipa"/>
              <w:ind w:left="0"/>
              <w:jc w:val="center"/>
              <w:rPr>
                <w:rFonts w:ascii="Times New Roman" w:hAnsi="Times New Roman"/>
              </w:rPr>
            </w:pPr>
            <w:r w:rsidRPr="005301DC">
              <w:rPr>
                <w:rFonts w:ascii="Times New Roman" w:hAnsi="Times New Roman"/>
              </w:rPr>
              <w:t>313697</w:t>
            </w:r>
          </w:p>
        </w:tc>
        <w:tc>
          <w:tcPr>
            <w:tcW w:w="1066" w:type="dxa"/>
            <w:vAlign w:val="center"/>
          </w:tcPr>
          <w:p w14:paraId="3DB8B932" w14:textId="77777777" w:rsidR="002C7883" w:rsidRPr="005301DC" w:rsidRDefault="002C7883" w:rsidP="002C7883">
            <w:pPr>
              <w:pStyle w:val="Sraopastraipa"/>
              <w:ind w:left="0"/>
              <w:jc w:val="center"/>
              <w:rPr>
                <w:rFonts w:ascii="Times New Roman" w:hAnsi="Times New Roman"/>
              </w:rPr>
            </w:pPr>
            <w:r w:rsidRPr="005301DC">
              <w:rPr>
                <w:rFonts w:ascii="Times New Roman" w:hAnsi="Times New Roman"/>
              </w:rPr>
              <w:t>303385</w:t>
            </w:r>
          </w:p>
        </w:tc>
        <w:tc>
          <w:tcPr>
            <w:tcW w:w="1114" w:type="dxa"/>
            <w:vAlign w:val="center"/>
          </w:tcPr>
          <w:p w14:paraId="72A578D8" w14:textId="77777777" w:rsidR="002C7883" w:rsidRPr="005301DC" w:rsidRDefault="002C7883" w:rsidP="002C7883">
            <w:pPr>
              <w:pStyle w:val="Sraopastraipa"/>
              <w:ind w:left="0"/>
              <w:jc w:val="center"/>
              <w:rPr>
                <w:rFonts w:ascii="Times New Roman" w:hAnsi="Times New Roman"/>
              </w:rPr>
            </w:pPr>
            <w:r w:rsidRPr="005301DC">
              <w:rPr>
                <w:rFonts w:ascii="Times New Roman" w:hAnsi="Times New Roman"/>
              </w:rPr>
              <w:t>308629</w:t>
            </w:r>
          </w:p>
        </w:tc>
        <w:tc>
          <w:tcPr>
            <w:tcW w:w="1575" w:type="dxa"/>
            <w:vAlign w:val="center"/>
          </w:tcPr>
          <w:p w14:paraId="5119F3D3" w14:textId="77777777" w:rsidR="002C7883" w:rsidRPr="005301DC" w:rsidRDefault="002C7883" w:rsidP="00071DD7">
            <w:pPr>
              <w:pStyle w:val="Sraopastraipa"/>
              <w:ind w:left="0"/>
              <w:jc w:val="center"/>
              <w:rPr>
                <w:rFonts w:ascii="Times New Roman" w:hAnsi="Times New Roman"/>
              </w:rPr>
            </w:pPr>
            <w:r w:rsidRPr="005301DC">
              <w:rPr>
                <w:rFonts w:ascii="Times New Roman" w:hAnsi="Times New Roman"/>
              </w:rPr>
              <w:t>345736</w:t>
            </w:r>
          </w:p>
        </w:tc>
      </w:tr>
      <w:tr w:rsidR="002C7883" w:rsidRPr="00F65DB9" w14:paraId="01CB51A1" w14:textId="77777777" w:rsidTr="005301DC">
        <w:trPr>
          <w:jc w:val="center"/>
        </w:trPr>
        <w:tc>
          <w:tcPr>
            <w:tcW w:w="1422" w:type="dxa"/>
            <w:vAlign w:val="center"/>
          </w:tcPr>
          <w:p w14:paraId="36375DF2" w14:textId="77777777" w:rsidR="002C7883" w:rsidRPr="005301DC" w:rsidRDefault="002C7883" w:rsidP="00071DD7">
            <w:pPr>
              <w:pStyle w:val="Sraopastraipa"/>
              <w:tabs>
                <w:tab w:val="left" w:pos="270"/>
                <w:tab w:val="left" w:pos="450"/>
                <w:tab w:val="left" w:pos="1134"/>
              </w:tabs>
              <w:ind w:left="0"/>
              <w:rPr>
                <w:rFonts w:ascii="Times New Roman" w:hAnsi="Times New Roman"/>
              </w:rPr>
            </w:pPr>
            <w:r w:rsidRPr="005301DC">
              <w:rPr>
                <w:rFonts w:ascii="Times New Roman" w:hAnsi="Times New Roman"/>
              </w:rPr>
              <w:t>ID-3</w:t>
            </w:r>
          </w:p>
        </w:tc>
        <w:tc>
          <w:tcPr>
            <w:tcW w:w="1115" w:type="dxa"/>
            <w:vAlign w:val="center"/>
          </w:tcPr>
          <w:p w14:paraId="051BEF26" w14:textId="77777777" w:rsidR="002C7883" w:rsidRPr="005301DC" w:rsidRDefault="002C7883" w:rsidP="00071DD7">
            <w:pPr>
              <w:pStyle w:val="Sraopastraipa"/>
              <w:ind w:left="0"/>
              <w:jc w:val="center"/>
              <w:rPr>
                <w:rFonts w:ascii="Times New Roman" w:hAnsi="Times New Roman"/>
              </w:rPr>
            </w:pPr>
            <w:r w:rsidRPr="005301DC">
              <w:rPr>
                <w:rFonts w:ascii="Times New Roman" w:hAnsi="Times New Roman"/>
              </w:rPr>
              <w:t>375242</w:t>
            </w:r>
          </w:p>
        </w:tc>
        <w:tc>
          <w:tcPr>
            <w:tcW w:w="1129" w:type="dxa"/>
            <w:vAlign w:val="center"/>
          </w:tcPr>
          <w:p w14:paraId="1BB23D4E" w14:textId="77777777" w:rsidR="002C7883" w:rsidRPr="005301DC" w:rsidRDefault="002C7883" w:rsidP="00071DD7">
            <w:pPr>
              <w:pStyle w:val="Sraopastraipa"/>
              <w:ind w:left="0"/>
              <w:jc w:val="center"/>
              <w:rPr>
                <w:rFonts w:ascii="Times New Roman" w:hAnsi="Times New Roman"/>
              </w:rPr>
            </w:pPr>
            <w:r w:rsidRPr="005301DC">
              <w:rPr>
                <w:rFonts w:ascii="Times New Roman" w:hAnsi="Times New Roman"/>
              </w:rPr>
              <w:t>240277</w:t>
            </w:r>
          </w:p>
        </w:tc>
        <w:tc>
          <w:tcPr>
            <w:tcW w:w="1128" w:type="dxa"/>
            <w:vAlign w:val="center"/>
          </w:tcPr>
          <w:p w14:paraId="1FE68B2A" w14:textId="77777777" w:rsidR="002C7883" w:rsidRPr="005301DC" w:rsidRDefault="002C7883" w:rsidP="00071DD7">
            <w:pPr>
              <w:pStyle w:val="Sraopastraipa"/>
              <w:tabs>
                <w:tab w:val="left" w:pos="270"/>
                <w:tab w:val="left" w:pos="450"/>
                <w:tab w:val="left" w:pos="1134"/>
              </w:tabs>
              <w:ind w:left="0"/>
              <w:jc w:val="center"/>
              <w:rPr>
                <w:rFonts w:ascii="Times New Roman" w:hAnsi="Times New Roman"/>
              </w:rPr>
            </w:pPr>
            <w:r w:rsidRPr="005301DC">
              <w:rPr>
                <w:rFonts w:ascii="Times New Roman" w:hAnsi="Times New Roman"/>
              </w:rPr>
              <w:t>220164</w:t>
            </w:r>
          </w:p>
        </w:tc>
        <w:tc>
          <w:tcPr>
            <w:tcW w:w="1129" w:type="dxa"/>
            <w:vAlign w:val="center"/>
          </w:tcPr>
          <w:p w14:paraId="6A759C14" w14:textId="77777777" w:rsidR="002C7883" w:rsidRPr="005301DC" w:rsidRDefault="002C7883" w:rsidP="00071DD7">
            <w:pPr>
              <w:pStyle w:val="Sraopastraipa"/>
              <w:ind w:left="0"/>
              <w:jc w:val="center"/>
              <w:rPr>
                <w:rFonts w:ascii="Times New Roman" w:hAnsi="Times New Roman"/>
              </w:rPr>
            </w:pPr>
            <w:r w:rsidRPr="005301DC">
              <w:rPr>
                <w:rFonts w:ascii="Times New Roman" w:hAnsi="Times New Roman"/>
              </w:rPr>
              <w:t>235987</w:t>
            </w:r>
          </w:p>
        </w:tc>
        <w:tc>
          <w:tcPr>
            <w:tcW w:w="1066" w:type="dxa"/>
            <w:vAlign w:val="center"/>
          </w:tcPr>
          <w:p w14:paraId="3CF19298" w14:textId="77777777" w:rsidR="002C7883" w:rsidRPr="005301DC" w:rsidRDefault="002C7883" w:rsidP="002C7883">
            <w:pPr>
              <w:pStyle w:val="Sraopastraipa"/>
              <w:ind w:left="0"/>
              <w:jc w:val="center"/>
              <w:rPr>
                <w:rFonts w:ascii="Times New Roman" w:hAnsi="Times New Roman"/>
              </w:rPr>
            </w:pPr>
            <w:r w:rsidRPr="005301DC">
              <w:rPr>
                <w:rFonts w:ascii="Times New Roman" w:hAnsi="Times New Roman"/>
              </w:rPr>
              <w:t>263380</w:t>
            </w:r>
          </w:p>
        </w:tc>
        <w:tc>
          <w:tcPr>
            <w:tcW w:w="1114" w:type="dxa"/>
            <w:vAlign w:val="center"/>
          </w:tcPr>
          <w:p w14:paraId="1A919734" w14:textId="77777777" w:rsidR="002C7883" w:rsidRPr="005301DC" w:rsidRDefault="002C7883" w:rsidP="002C7883">
            <w:pPr>
              <w:pStyle w:val="Sraopastraipa"/>
              <w:ind w:left="0"/>
              <w:jc w:val="center"/>
              <w:rPr>
                <w:rFonts w:ascii="Times New Roman" w:hAnsi="Times New Roman"/>
              </w:rPr>
            </w:pPr>
            <w:r w:rsidRPr="005301DC">
              <w:rPr>
                <w:rFonts w:ascii="Times New Roman" w:hAnsi="Times New Roman"/>
              </w:rPr>
              <w:t>289544</w:t>
            </w:r>
          </w:p>
        </w:tc>
        <w:tc>
          <w:tcPr>
            <w:tcW w:w="1575" w:type="dxa"/>
            <w:vAlign w:val="center"/>
          </w:tcPr>
          <w:p w14:paraId="5E627264" w14:textId="77777777" w:rsidR="002C7883" w:rsidRPr="005301DC" w:rsidRDefault="002C7883" w:rsidP="00071DD7">
            <w:pPr>
              <w:pStyle w:val="Sraopastraipa"/>
              <w:ind w:left="0"/>
              <w:jc w:val="center"/>
              <w:rPr>
                <w:rFonts w:ascii="Times New Roman" w:hAnsi="Times New Roman"/>
              </w:rPr>
            </w:pPr>
            <w:r w:rsidRPr="005301DC">
              <w:rPr>
                <w:rFonts w:ascii="Times New Roman" w:hAnsi="Times New Roman"/>
              </w:rPr>
              <w:t>289544</w:t>
            </w:r>
          </w:p>
        </w:tc>
      </w:tr>
      <w:tr w:rsidR="004A29D9" w:rsidRPr="00F65DB9" w14:paraId="69937C03" w14:textId="77777777" w:rsidTr="005301DC">
        <w:trPr>
          <w:jc w:val="center"/>
        </w:trPr>
        <w:tc>
          <w:tcPr>
            <w:tcW w:w="1422" w:type="dxa"/>
            <w:vAlign w:val="center"/>
          </w:tcPr>
          <w:p w14:paraId="70074528" w14:textId="730C43BE" w:rsidR="004A29D9" w:rsidRPr="005301DC" w:rsidRDefault="004A29D9" w:rsidP="00F034FF">
            <w:pPr>
              <w:pStyle w:val="Sraopastraipa"/>
              <w:tabs>
                <w:tab w:val="left" w:pos="270"/>
                <w:tab w:val="left" w:pos="450"/>
                <w:tab w:val="left" w:pos="1134"/>
              </w:tabs>
              <w:ind w:left="0"/>
              <w:rPr>
                <w:rFonts w:ascii="Times New Roman" w:hAnsi="Times New Roman"/>
              </w:rPr>
            </w:pPr>
            <w:r w:rsidRPr="005301DC">
              <w:rPr>
                <w:rFonts w:ascii="Times New Roman" w:hAnsi="Times New Roman"/>
              </w:rPr>
              <w:lastRenderedPageBreak/>
              <w:t>Vizos</w:t>
            </w:r>
            <w:r w:rsidR="00A443F1" w:rsidRPr="005301DC">
              <w:rPr>
                <w:rFonts w:ascii="Times New Roman" w:hAnsi="Times New Roman"/>
              </w:rPr>
              <w:t xml:space="preserve">, kurioms renkama biometrija </w:t>
            </w:r>
            <w:r w:rsidR="00F034FF">
              <w:rPr>
                <w:rFonts w:ascii="Times New Roman" w:hAnsi="Times New Roman"/>
              </w:rPr>
              <w:t>konsulinėse įstaigose</w:t>
            </w:r>
          </w:p>
        </w:tc>
        <w:tc>
          <w:tcPr>
            <w:tcW w:w="1115" w:type="dxa"/>
            <w:vAlign w:val="center"/>
          </w:tcPr>
          <w:p w14:paraId="61F50E29" w14:textId="77777777" w:rsidR="004A29D9" w:rsidRPr="005301DC" w:rsidRDefault="00655E74" w:rsidP="00495CDD">
            <w:pPr>
              <w:spacing w:after="0" w:line="240" w:lineRule="auto"/>
              <w:jc w:val="center"/>
              <w:rPr>
                <w:bCs/>
                <w:sz w:val="22"/>
                <w:szCs w:val="22"/>
              </w:rPr>
            </w:pPr>
            <w:r w:rsidRPr="005301DC">
              <w:rPr>
                <w:color w:val="000000"/>
                <w:sz w:val="22"/>
                <w:szCs w:val="22"/>
              </w:rPr>
              <w:t>212003</w:t>
            </w:r>
          </w:p>
        </w:tc>
        <w:tc>
          <w:tcPr>
            <w:tcW w:w="1129" w:type="dxa"/>
            <w:vAlign w:val="center"/>
          </w:tcPr>
          <w:p w14:paraId="112D2AC4" w14:textId="77777777" w:rsidR="004A29D9" w:rsidRPr="005301DC" w:rsidRDefault="00655E74" w:rsidP="00071DD7">
            <w:pPr>
              <w:pStyle w:val="Sraopastraipa"/>
              <w:ind w:left="0"/>
              <w:jc w:val="center"/>
              <w:rPr>
                <w:rFonts w:ascii="Times New Roman" w:hAnsi="Times New Roman"/>
              </w:rPr>
            </w:pPr>
            <w:r w:rsidRPr="005301DC">
              <w:rPr>
                <w:rFonts w:ascii="Times New Roman" w:hAnsi="Times New Roman"/>
                <w:color w:val="000000"/>
              </w:rPr>
              <w:t>201489</w:t>
            </w:r>
          </w:p>
        </w:tc>
        <w:tc>
          <w:tcPr>
            <w:tcW w:w="1128" w:type="dxa"/>
            <w:vAlign w:val="center"/>
          </w:tcPr>
          <w:p w14:paraId="0CCE5BF3" w14:textId="77777777" w:rsidR="004A29D9" w:rsidRPr="005301DC" w:rsidRDefault="00F04A5A" w:rsidP="00071DD7">
            <w:pPr>
              <w:pStyle w:val="Sraopastraipa"/>
              <w:tabs>
                <w:tab w:val="left" w:pos="270"/>
                <w:tab w:val="left" w:pos="450"/>
                <w:tab w:val="left" w:pos="1134"/>
              </w:tabs>
              <w:ind w:left="0"/>
              <w:jc w:val="center"/>
              <w:rPr>
                <w:rFonts w:ascii="Times New Roman" w:hAnsi="Times New Roman"/>
              </w:rPr>
            </w:pPr>
            <w:r w:rsidRPr="005301DC">
              <w:rPr>
                <w:rFonts w:ascii="Times New Roman" w:eastAsia="Times New Roman" w:hAnsi="Times New Roman"/>
                <w:color w:val="000000"/>
              </w:rPr>
              <w:t>45267</w:t>
            </w:r>
          </w:p>
        </w:tc>
        <w:tc>
          <w:tcPr>
            <w:tcW w:w="1129" w:type="dxa"/>
            <w:vAlign w:val="center"/>
          </w:tcPr>
          <w:p w14:paraId="63AA3C56" w14:textId="77777777" w:rsidR="004A29D9" w:rsidRPr="005301DC" w:rsidRDefault="00655E74" w:rsidP="00071DD7">
            <w:pPr>
              <w:pStyle w:val="Sraopastraipa"/>
              <w:ind w:left="0"/>
              <w:jc w:val="center"/>
              <w:rPr>
                <w:rFonts w:ascii="Times New Roman" w:hAnsi="Times New Roman"/>
              </w:rPr>
            </w:pPr>
            <w:r w:rsidRPr="005301DC">
              <w:rPr>
                <w:rFonts w:ascii="Times New Roman" w:hAnsi="Times New Roman"/>
                <w:color w:val="000000"/>
              </w:rPr>
              <w:t>83787</w:t>
            </w:r>
          </w:p>
        </w:tc>
        <w:tc>
          <w:tcPr>
            <w:tcW w:w="1066" w:type="dxa"/>
            <w:vAlign w:val="center"/>
          </w:tcPr>
          <w:p w14:paraId="14D99EE3" w14:textId="77777777" w:rsidR="004A29D9" w:rsidRPr="005301DC" w:rsidRDefault="009D71B7" w:rsidP="002C7883">
            <w:pPr>
              <w:pStyle w:val="Sraopastraipa"/>
              <w:ind w:left="0"/>
              <w:jc w:val="center"/>
              <w:rPr>
                <w:rFonts w:ascii="Times New Roman" w:hAnsi="Times New Roman"/>
              </w:rPr>
            </w:pPr>
            <w:r w:rsidRPr="005301DC">
              <w:rPr>
                <w:rFonts w:ascii="Times New Roman" w:hAnsi="Times New Roman"/>
                <w:color w:val="000000"/>
              </w:rPr>
              <w:t>80475</w:t>
            </w:r>
          </w:p>
        </w:tc>
        <w:tc>
          <w:tcPr>
            <w:tcW w:w="1114" w:type="dxa"/>
            <w:vAlign w:val="center"/>
          </w:tcPr>
          <w:p w14:paraId="7BB136AA" w14:textId="77777777" w:rsidR="004A29D9" w:rsidRPr="005301DC" w:rsidRDefault="009D71B7" w:rsidP="002C7883">
            <w:pPr>
              <w:pStyle w:val="Sraopastraipa"/>
              <w:ind w:left="0"/>
              <w:jc w:val="center"/>
              <w:rPr>
                <w:rFonts w:ascii="Times New Roman" w:hAnsi="Times New Roman"/>
              </w:rPr>
            </w:pPr>
            <w:r w:rsidRPr="005301DC">
              <w:rPr>
                <w:rFonts w:ascii="Times New Roman" w:hAnsi="Times New Roman"/>
                <w:color w:val="000000"/>
              </w:rPr>
              <w:t>90376</w:t>
            </w:r>
          </w:p>
        </w:tc>
        <w:tc>
          <w:tcPr>
            <w:tcW w:w="1575" w:type="dxa"/>
            <w:vAlign w:val="center"/>
          </w:tcPr>
          <w:p w14:paraId="588B0D8B" w14:textId="77777777" w:rsidR="004A29D9" w:rsidRPr="005301DC" w:rsidRDefault="00F04A5A" w:rsidP="00071DD7">
            <w:pPr>
              <w:pStyle w:val="Sraopastraipa"/>
              <w:ind w:left="0"/>
              <w:jc w:val="center"/>
              <w:rPr>
                <w:rFonts w:ascii="Times New Roman" w:hAnsi="Times New Roman"/>
              </w:rPr>
            </w:pPr>
            <w:r w:rsidRPr="005301DC">
              <w:rPr>
                <w:rFonts w:ascii="Times New Roman" w:eastAsia="Times New Roman" w:hAnsi="Times New Roman"/>
                <w:color w:val="000000"/>
              </w:rPr>
              <w:t>118899</w:t>
            </w:r>
          </w:p>
        </w:tc>
      </w:tr>
    </w:tbl>
    <w:p w14:paraId="5A097C38" w14:textId="77777777" w:rsidR="00F876CF" w:rsidRPr="00F65DB9" w:rsidRDefault="00F876CF" w:rsidP="00F876CF">
      <w:pPr>
        <w:pStyle w:val="Sraopastraipa"/>
        <w:spacing w:after="0" w:line="240" w:lineRule="auto"/>
        <w:ind w:left="0"/>
        <w:jc w:val="both"/>
        <w:rPr>
          <w:rFonts w:ascii="Times New Roman" w:hAnsi="Times New Roman"/>
        </w:rPr>
      </w:pPr>
    </w:p>
    <w:p w14:paraId="38EF5739" w14:textId="77777777" w:rsidR="00F876CF" w:rsidRPr="00F65DB9" w:rsidRDefault="00F876CF" w:rsidP="00140191">
      <w:pPr>
        <w:pStyle w:val="Sraopastraipa"/>
        <w:numPr>
          <w:ilvl w:val="2"/>
          <w:numId w:val="1"/>
        </w:numPr>
        <w:tabs>
          <w:tab w:val="clear" w:pos="360"/>
        </w:tabs>
        <w:spacing w:after="0" w:line="240" w:lineRule="auto"/>
        <w:jc w:val="both"/>
        <w:rPr>
          <w:rFonts w:ascii="Times New Roman" w:hAnsi="Times New Roman"/>
        </w:rPr>
      </w:pPr>
      <w:r w:rsidRPr="00F65DB9">
        <w:rPr>
          <w:rFonts w:ascii="Times New Roman" w:hAnsi="Times New Roman"/>
        </w:rPr>
        <w:t xml:space="preserve">Visų knygelės formato dokumentų duomenų apie asmenį lape įrašai daromi lazerinio graviravimo būdu. Dokumentai turi į duomenų apie asmenį lapą integruotą nekontaktinę laikmeną, į kurią įrašomi asmens duomenys, asmens veido atvaizdas bei pirštų atspaudai. </w:t>
      </w:r>
    </w:p>
    <w:p w14:paraId="50F1E83E" w14:textId="77777777" w:rsidR="00F876CF" w:rsidRPr="00F65DB9" w:rsidRDefault="00F876CF" w:rsidP="00140191">
      <w:pPr>
        <w:pStyle w:val="Sraopastraipa"/>
        <w:numPr>
          <w:ilvl w:val="2"/>
          <w:numId w:val="1"/>
        </w:numPr>
        <w:spacing w:after="0" w:line="240" w:lineRule="auto"/>
        <w:jc w:val="both"/>
        <w:rPr>
          <w:rFonts w:ascii="Times New Roman" w:hAnsi="Times New Roman"/>
        </w:rPr>
      </w:pPr>
      <w:r w:rsidRPr="00F65DB9">
        <w:rPr>
          <w:rFonts w:ascii="Times New Roman" w:hAnsi="Times New Roman"/>
        </w:rPr>
        <w:t xml:space="preserve">Lietuvos Respublikos </w:t>
      </w:r>
      <w:r w:rsidR="00646C64" w:rsidRPr="00F65DB9">
        <w:rPr>
          <w:rFonts w:ascii="Times New Roman" w:hAnsi="Times New Roman"/>
        </w:rPr>
        <w:t xml:space="preserve">tarnybiniame </w:t>
      </w:r>
      <w:r w:rsidRPr="00F65DB9">
        <w:rPr>
          <w:rFonts w:ascii="Times New Roman" w:hAnsi="Times New Roman"/>
        </w:rPr>
        <w:t>pase ir Lietuvos Respublikos diplomatiniame pase papildomai vidiniuose puslapiuose įrašomi tarnybiniai duomenys rašalinio spausdinimo būdu.</w:t>
      </w:r>
    </w:p>
    <w:p w14:paraId="6B6777C0" w14:textId="77777777" w:rsidR="00F876CF" w:rsidRPr="00F65DB9" w:rsidRDefault="00F876CF" w:rsidP="00140191">
      <w:pPr>
        <w:pStyle w:val="Sraopastraipa"/>
        <w:numPr>
          <w:ilvl w:val="2"/>
          <w:numId w:val="1"/>
        </w:numPr>
        <w:spacing w:after="0" w:line="240" w:lineRule="auto"/>
        <w:jc w:val="both"/>
        <w:rPr>
          <w:rFonts w:ascii="Times New Roman" w:hAnsi="Times New Roman"/>
        </w:rPr>
      </w:pPr>
      <w:r w:rsidRPr="00F65DB9">
        <w:rPr>
          <w:rFonts w:ascii="Times New Roman" w:hAnsi="Times New Roman"/>
        </w:rPr>
        <w:t>Visuose kortelės formato dokumentuose įrašai daromi lazerinio graviravimo būdu.</w:t>
      </w:r>
    </w:p>
    <w:p w14:paraId="7B69E9CC" w14:textId="77777777" w:rsidR="00F876CF" w:rsidRPr="00F65DB9" w:rsidRDefault="00F876CF" w:rsidP="00140191">
      <w:pPr>
        <w:pStyle w:val="Sraopastraipa"/>
        <w:numPr>
          <w:ilvl w:val="2"/>
          <w:numId w:val="1"/>
        </w:numPr>
        <w:spacing w:after="0" w:line="240" w:lineRule="auto"/>
        <w:jc w:val="both"/>
        <w:rPr>
          <w:rFonts w:ascii="Times New Roman" w:hAnsi="Times New Roman"/>
        </w:rPr>
      </w:pPr>
      <w:r w:rsidRPr="00F65DB9">
        <w:rPr>
          <w:rFonts w:ascii="Times New Roman" w:hAnsi="Times New Roman"/>
        </w:rPr>
        <w:t>Asmens tapatybės kortelės ir leidimai gyventi Lietuvos Respublikoje turi integruotą nekontaktinę laikmeną, į kurią įrašomi asmens duomenys, asmens veido atvaizdas bei pirštų atspaudai.</w:t>
      </w:r>
    </w:p>
    <w:p w14:paraId="293B2A6D" w14:textId="77777777" w:rsidR="00F876CF" w:rsidRPr="00F65DB9" w:rsidRDefault="00F876CF" w:rsidP="00140191">
      <w:pPr>
        <w:pStyle w:val="Sraopastraipa"/>
        <w:numPr>
          <w:ilvl w:val="2"/>
          <w:numId w:val="1"/>
        </w:numPr>
        <w:spacing w:after="0" w:line="240" w:lineRule="auto"/>
        <w:jc w:val="both"/>
        <w:rPr>
          <w:rFonts w:ascii="Times New Roman" w:hAnsi="Times New Roman"/>
        </w:rPr>
      </w:pPr>
      <w:r w:rsidRPr="00F65DB9">
        <w:rPr>
          <w:rFonts w:ascii="Times New Roman" w:hAnsi="Times New Roman"/>
        </w:rPr>
        <w:t>Valstybės tarnautojų pažymėjimai, policijos tarnybiniai pažymėjimai ir vidaus tarnybos pareigūnų tarnybiniai pažymėjimai turi integruotą Mifare Classic nekontaktinę laikmeną, skirtą praėjimo kontrolės funkcijoms atlikti.</w:t>
      </w:r>
    </w:p>
    <w:p w14:paraId="5DD7600D" w14:textId="77777777" w:rsidR="00F876CF" w:rsidRPr="00F65DB9" w:rsidRDefault="00F876CF" w:rsidP="00140191">
      <w:pPr>
        <w:pStyle w:val="Sraopastraipa"/>
        <w:numPr>
          <w:ilvl w:val="2"/>
          <w:numId w:val="1"/>
        </w:numPr>
        <w:spacing w:after="0" w:line="240" w:lineRule="auto"/>
        <w:jc w:val="both"/>
        <w:rPr>
          <w:rFonts w:ascii="Times New Roman" w:hAnsi="Times New Roman"/>
        </w:rPr>
      </w:pPr>
      <w:r w:rsidRPr="00F65DB9">
        <w:rPr>
          <w:rFonts w:ascii="Times New Roman" w:hAnsi="Times New Roman"/>
        </w:rPr>
        <w:t>Asmens tapatybės kortelės, Valstybės tarnautojų pažymėjimai, policijos</w:t>
      </w:r>
      <w:r w:rsidR="00196AF5" w:rsidRPr="00F65DB9">
        <w:rPr>
          <w:rFonts w:ascii="Times New Roman" w:hAnsi="Times New Roman"/>
        </w:rPr>
        <w:t xml:space="preserve"> pareigūnų</w:t>
      </w:r>
      <w:r w:rsidRPr="00F65DB9">
        <w:rPr>
          <w:rFonts w:ascii="Times New Roman" w:hAnsi="Times New Roman"/>
        </w:rPr>
        <w:t xml:space="preserve"> tarnybiniai pažymėjimai ir vidaus tarnybos pareigūnų tarnybiniai pažymėjimai turi integruotą kontaktinę laikmeną, į kurią išrašymo metu sugeneruojami kriptografiniai raktai ir įrašomi asmens atpažinimo elektroninėje erdvėje sertifikatas ir kvalifikuotas elektroninio parašo sertifikatas.</w:t>
      </w:r>
    </w:p>
    <w:p w14:paraId="2A8CC55D" w14:textId="77777777" w:rsidR="00F876CF" w:rsidRPr="00F65DB9" w:rsidRDefault="00F876CF" w:rsidP="00F56191">
      <w:pPr>
        <w:pStyle w:val="Sraopastraipa"/>
        <w:numPr>
          <w:ilvl w:val="2"/>
          <w:numId w:val="1"/>
        </w:numPr>
        <w:spacing w:after="0" w:line="240" w:lineRule="auto"/>
        <w:jc w:val="both"/>
        <w:rPr>
          <w:rFonts w:ascii="Times New Roman" w:hAnsi="Times New Roman"/>
        </w:rPr>
      </w:pPr>
      <w:r w:rsidRPr="00F65DB9">
        <w:rPr>
          <w:rFonts w:ascii="Times New Roman" w:hAnsi="Times New Roman"/>
        </w:rPr>
        <w:t xml:space="preserve"> Prašymai asmens tapatybės kortelėms, leidimams gyventi, pasams ir kitiems kelionės bei asmens tapatybę patvirtinantiems dokumentams išduoti formuojami Asmens dokumentų išrašymo sistemoje (toliau – ADIS) Lietuvos Respublikos gyventojų registro pagrindu ir centralizuotai išrašomi ADIC prie VRM Asmens dokumentų gamybos informacinės sistemos (toliau – ADGIS) priemonėmis. ADGIS apima 1.2.1 ir 1.2.2 punktuose išvardintų dokumentų vizualinio išrašymo, nekontaktinių ir kontaktinių elektroninių laikmenų įrašymo ir kokybės kontrolės posistemes. Asmens biometriniai duomenys (asmens veido atvaizdas, asmens parašo atvaizdas bei dviejų pirštų atspaudai) nuskaitomi naudojant stacionarią biometrinių duomenų surinkimo įrangą Speed Capture Station SCS 1200 (2009 metų gamybos), mobiliąją duomenų nuskaitymo įrangą Speed Capture Mobile SCM 1200 (2009 metų gamybos)</w:t>
      </w:r>
      <w:r w:rsidR="00F56191" w:rsidRPr="00F65DB9">
        <w:rPr>
          <w:rFonts w:ascii="Times New Roman" w:hAnsi="Times New Roman"/>
        </w:rPr>
        <w:t>, Speed Identity Speed Capture Station G3, Pirštų atspaudų skaitytuvais Crossmatch LScan Master, Pirštų atspaudų skaitytuvais 3M Cogent CSD-200i bei CSD-200, Standartiniais dokumentų skaitytuvais nuotraukoms ir parašams skenuoti per WIA, TWAIN ar lygiavertes sąsajas, parašo skaitytuvas Signotec Sigma pad</w:t>
      </w:r>
      <w:r w:rsidRPr="00F65DB9">
        <w:rPr>
          <w:rFonts w:ascii="Times New Roman" w:hAnsi="Times New Roman"/>
        </w:rPr>
        <w:t>. Asmens dokumentai išrašomi naudojant modulinius išrašymo įrenginius</w:t>
      </w:r>
      <w:r w:rsidR="000457F8" w:rsidRPr="00F65DB9">
        <w:rPr>
          <w:rFonts w:ascii="Times New Roman" w:hAnsi="Times New Roman"/>
        </w:rPr>
        <w:t xml:space="preserve"> ENTRUST Datacard MX2100) – kortelės tipo (ID-1 formato) dokumentams, ENTRUST Datacard PB6500 – knygelės tipo (ID-3 formato) dokumentams.</w:t>
      </w:r>
    </w:p>
    <w:p w14:paraId="757C572D" w14:textId="77777777" w:rsidR="00F876CF" w:rsidRPr="00F65DB9" w:rsidRDefault="00F876CF" w:rsidP="00140191">
      <w:pPr>
        <w:pStyle w:val="Sraopastraipa"/>
        <w:numPr>
          <w:ilvl w:val="2"/>
          <w:numId w:val="1"/>
        </w:numPr>
        <w:tabs>
          <w:tab w:val="clear" w:pos="360"/>
        </w:tabs>
        <w:spacing w:after="0" w:line="240" w:lineRule="auto"/>
        <w:jc w:val="both"/>
        <w:rPr>
          <w:rFonts w:ascii="Times New Roman" w:hAnsi="Times New Roman"/>
        </w:rPr>
      </w:pPr>
      <w:r w:rsidRPr="00F65DB9">
        <w:rPr>
          <w:rFonts w:ascii="Times New Roman" w:hAnsi="Times New Roman"/>
        </w:rPr>
        <w:t xml:space="preserve">Prašymai valstybės tarnautojo pažymėjimams išrašyti formuojami Valstybės tarnybos valdymo informacinėje sistemoje (toliau – VATIS) bei perduodami į ADGIS. ADIC prie VRM valstybės tarnautojo pažymėjimus centralizuotai išrašo ADGIS priemonėmis. Į pažymėjime įdiegtą kontaktinę elektroninę laikmeną įrašomi duomenys, nurodyti valstybės tarnautojo pažymėjimo formoje, valstybės tarnautojo atpažinimo elektroninėje erdvėje sertifikatas ir valstybės tarnautojo elektroninio parašo kvalifikuotas sertifikatas (toliau – valstybės tarnautojo sertifikatai), sudaromi pažymėjimo </w:t>
      </w:r>
      <w:r w:rsidRPr="00F65DB9">
        <w:rPr>
          <w:rFonts w:ascii="Times New Roman" w:hAnsi="Times New Roman"/>
          <w:lang w:eastAsia="lt-LT"/>
        </w:rPr>
        <w:t>elektroninio parašo funkcijos</w:t>
      </w:r>
      <w:r w:rsidRPr="00F65DB9">
        <w:rPr>
          <w:rFonts w:ascii="Times New Roman" w:hAnsi="Times New Roman"/>
        </w:rPr>
        <w:t xml:space="preserve"> aktyvavimo duomenys (slaptažodis), spausdinami vokai su pažymėjimo </w:t>
      </w:r>
      <w:r w:rsidRPr="00F65DB9">
        <w:rPr>
          <w:rFonts w:ascii="Times New Roman" w:hAnsi="Times New Roman"/>
          <w:lang w:eastAsia="lt-LT"/>
        </w:rPr>
        <w:t>elektroninio parašo funkcijos</w:t>
      </w:r>
      <w:r w:rsidRPr="00F65DB9">
        <w:rPr>
          <w:rFonts w:ascii="Times New Roman" w:hAnsi="Times New Roman"/>
        </w:rPr>
        <w:t xml:space="preserve"> aktyvavimo duomenimis (slaptažodžiu), nuskaitomi pažymėjimo nekontaktinės elektroninės laikmenos gamyklinis numeris ir perduodamas į VATIS. </w:t>
      </w:r>
    </w:p>
    <w:p w14:paraId="3E2943BF" w14:textId="77777777" w:rsidR="00F876CF" w:rsidRPr="00F65DB9" w:rsidRDefault="00F876CF" w:rsidP="00140191">
      <w:pPr>
        <w:pStyle w:val="Sraopastraipa"/>
        <w:numPr>
          <w:ilvl w:val="2"/>
          <w:numId w:val="1"/>
        </w:numPr>
        <w:tabs>
          <w:tab w:val="clear" w:pos="360"/>
        </w:tabs>
        <w:spacing w:after="0" w:line="240" w:lineRule="auto"/>
        <w:jc w:val="both"/>
        <w:rPr>
          <w:rFonts w:ascii="Times New Roman" w:hAnsi="Times New Roman"/>
        </w:rPr>
      </w:pPr>
      <w:r w:rsidRPr="00F65DB9">
        <w:rPr>
          <w:rFonts w:ascii="Times New Roman" w:hAnsi="Times New Roman"/>
        </w:rPr>
        <w:t xml:space="preserve">Vidaus tarnybos sistemos pareigūno tarnybiniai pažymėjimai nuo 2016 m. sausio 1 d. išrašomi centralizuotai ADIC prie VRM ADGIS priemonėmis. Prašymai vidaus tarnybos sistemos pareigūno tarnybiniams pažymėjimams išrašyti formuojami Vidaus reikalų pareigūnų registre (toliau – VRPR) bei perduodami į ADGIS. ADIC prie VRM Vidaus tarnybos sistemos pareigūno tarnybinius pažymėjimus centralizuotai išrašo ADGIS priemonėmis. Į pažymėjimuose įdiegtą kontaktinę elektroninę laikmeną įrašomi duomenys, nurodyti vidaus tarnybos pareigūnų tarnybinių pažymėjimų formose, vidaus tarnybos pareigūno </w:t>
      </w:r>
      <w:r w:rsidRPr="00F65DB9">
        <w:rPr>
          <w:rFonts w:ascii="Times New Roman" w:hAnsi="Times New Roman"/>
        </w:rPr>
        <w:lastRenderedPageBreak/>
        <w:t xml:space="preserve">atpažinimo elektroninėje erdvėje sertifikatas ir vidaus tarnybos pareigūno elektroninio parašo kvalifikuotas sertifikatas (toliau – vidaus tarnybos pareigūno sertifikatai), sudaromi pažymėjimo </w:t>
      </w:r>
      <w:r w:rsidRPr="00F65DB9">
        <w:rPr>
          <w:rFonts w:ascii="Times New Roman" w:hAnsi="Times New Roman"/>
          <w:lang w:eastAsia="lt-LT"/>
        </w:rPr>
        <w:t>elektroninio parašo funkcijos</w:t>
      </w:r>
      <w:r w:rsidRPr="00F65DB9">
        <w:rPr>
          <w:rFonts w:ascii="Times New Roman" w:hAnsi="Times New Roman"/>
        </w:rPr>
        <w:t xml:space="preserve"> aktyvavimo duomenys (slaptažodžiai), spausdinami vokai su pažymėjimo </w:t>
      </w:r>
      <w:r w:rsidRPr="00F65DB9">
        <w:rPr>
          <w:rFonts w:ascii="Times New Roman" w:hAnsi="Times New Roman"/>
          <w:lang w:eastAsia="lt-LT"/>
        </w:rPr>
        <w:t>elektroninio parašo funkcijos</w:t>
      </w:r>
      <w:r w:rsidRPr="00F65DB9">
        <w:rPr>
          <w:rFonts w:ascii="Times New Roman" w:hAnsi="Times New Roman"/>
        </w:rPr>
        <w:t xml:space="preserve"> aktyvavimo duomenimis (slaptažodžiu), nuskaitomas pažymėjimo nekontaktinės elektroninės laikmenos gamyklinis numeris ir perduodamas į VRPR.</w:t>
      </w:r>
    </w:p>
    <w:p w14:paraId="5018CD87" w14:textId="77777777" w:rsidR="00F876CF" w:rsidRPr="00F65DB9" w:rsidRDefault="00F876CF" w:rsidP="00140191">
      <w:pPr>
        <w:pStyle w:val="Sraopastraipa"/>
        <w:numPr>
          <w:ilvl w:val="2"/>
          <w:numId w:val="1"/>
        </w:numPr>
        <w:tabs>
          <w:tab w:val="clear" w:pos="360"/>
        </w:tabs>
        <w:spacing w:after="0" w:line="240" w:lineRule="auto"/>
        <w:jc w:val="both"/>
        <w:rPr>
          <w:rFonts w:ascii="Times New Roman" w:hAnsi="Times New Roman"/>
        </w:rPr>
      </w:pPr>
      <w:r w:rsidRPr="00F65DB9">
        <w:rPr>
          <w:rFonts w:ascii="Times New Roman" w:hAnsi="Times New Roman"/>
        </w:rPr>
        <w:t>Prašymų išrašyti valstybės tarnautojų ir vidaus tarnybos sistemos pareigūnų pažymėjimus registravimo metu biometrinių duomenų surinkimo įranga nenaudojama.</w:t>
      </w:r>
    </w:p>
    <w:p w14:paraId="62919765" w14:textId="77777777" w:rsidR="00F876CF" w:rsidRPr="00F65DB9" w:rsidRDefault="00F876CF" w:rsidP="00140191">
      <w:pPr>
        <w:pStyle w:val="Sraopastraipa"/>
        <w:numPr>
          <w:ilvl w:val="2"/>
          <w:numId w:val="1"/>
        </w:numPr>
        <w:tabs>
          <w:tab w:val="clear" w:pos="360"/>
        </w:tabs>
        <w:spacing w:after="0" w:line="240" w:lineRule="auto"/>
        <w:jc w:val="both"/>
        <w:rPr>
          <w:rFonts w:ascii="Times New Roman" w:hAnsi="Times New Roman"/>
        </w:rPr>
      </w:pPr>
      <w:r w:rsidRPr="00F65DB9">
        <w:rPr>
          <w:rFonts w:ascii="Times New Roman" w:hAnsi="Times New Roman"/>
        </w:rPr>
        <w:t>Biometrinių duomenų surinkimo įranga šiuo metu naudojama dviem režimais:</w:t>
      </w:r>
    </w:p>
    <w:p w14:paraId="0669F85A" w14:textId="77777777" w:rsidR="00F876CF" w:rsidRPr="00F65DB9" w:rsidRDefault="00F876CF" w:rsidP="00473F29">
      <w:pPr>
        <w:pStyle w:val="Sraopastraipa"/>
        <w:numPr>
          <w:ilvl w:val="3"/>
          <w:numId w:val="1"/>
        </w:numPr>
        <w:spacing w:after="0" w:line="240" w:lineRule="auto"/>
        <w:ind w:left="0" w:firstLine="426"/>
        <w:jc w:val="both"/>
        <w:rPr>
          <w:rFonts w:ascii="Times New Roman" w:hAnsi="Times New Roman"/>
        </w:rPr>
      </w:pPr>
      <w:r w:rsidRPr="00F65DB9">
        <w:rPr>
          <w:rFonts w:ascii="Times New Roman" w:hAnsi="Times New Roman"/>
        </w:rPr>
        <w:t>„On-line“ režimas - kai biometriniai duomenys iš įrenginio yra nuskaitomi tiesiogiai į ADIS prašymo registravimo formą ir nuskaityti duomenys yra tiesiogiai išsaugomi ADIS.</w:t>
      </w:r>
    </w:p>
    <w:p w14:paraId="2A69556F" w14:textId="77777777" w:rsidR="00F876CF" w:rsidRPr="00F65DB9" w:rsidRDefault="00F876CF" w:rsidP="00473F29">
      <w:pPr>
        <w:pStyle w:val="Sraopastraipa"/>
        <w:numPr>
          <w:ilvl w:val="3"/>
          <w:numId w:val="1"/>
        </w:numPr>
        <w:spacing w:after="0" w:line="240" w:lineRule="auto"/>
        <w:ind w:left="0" w:firstLine="426"/>
        <w:jc w:val="both"/>
        <w:rPr>
          <w:rFonts w:ascii="Times New Roman" w:hAnsi="Times New Roman"/>
        </w:rPr>
      </w:pPr>
      <w:r w:rsidRPr="00F65DB9" w:rsidDel="004F429E">
        <w:rPr>
          <w:rFonts w:ascii="Times New Roman" w:hAnsi="Times New Roman"/>
          <w:color w:val="0070C0"/>
        </w:rPr>
        <w:t xml:space="preserve"> </w:t>
      </w:r>
      <w:r w:rsidRPr="00F65DB9">
        <w:rPr>
          <w:rFonts w:ascii="Times New Roman" w:hAnsi="Times New Roman"/>
        </w:rPr>
        <w:t>„Off-line“ režimas - kai biometriniai duomenys iš įrenginio yra nuskaitomi lokalios biometrijos nuskaitymo programos, kuri neturi ryšio su ADIS duomenų baze, pagalba ir nuskaityti biometriniai ir asmens identifikavimo duomenys, keičiamo dokumento duomenys bei duomenys apie prašomą dokumentą yra išsaugomi šifruotoje duomenų byloje. Vėliau ši byla importuojama į ADIS.</w:t>
      </w:r>
    </w:p>
    <w:p w14:paraId="25FF5AC4" w14:textId="77777777" w:rsidR="00F876CF" w:rsidRPr="00F65DB9" w:rsidRDefault="00F876CF" w:rsidP="00140191">
      <w:pPr>
        <w:pStyle w:val="Sraopastraipa"/>
        <w:numPr>
          <w:ilvl w:val="2"/>
          <w:numId w:val="1"/>
        </w:numPr>
        <w:tabs>
          <w:tab w:val="clear" w:pos="360"/>
        </w:tabs>
        <w:spacing w:after="0" w:line="240" w:lineRule="auto"/>
        <w:jc w:val="both"/>
        <w:rPr>
          <w:rFonts w:ascii="Times New Roman" w:hAnsi="Times New Roman"/>
        </w:rPr>
      </w:pPr>
      <w:r w:rsidRPr="00F65DB9">
        <w:rPr>
          <w:rFonts w:ascii="Times New Roman" w:hAnsi="Times New Roman"/>
        </w:rPr>
        <w:t xml:space="preserve">ADIC prie VRM įdiegta ir funkcionuoja biometrinių duomenų apsaugai nuo klastojimo bei neteisėto nuskaitymo reikalinga Viešojo rakto infrastruktūra, realizuoti prieigos kontrolės prie dokumentų elektroninėje laikmenoje įrašytų duomenų mechanizmai: pirminės prieigos kontrolės (angl. </w:t>
      </w:r>
      <w:r w:rsidRPr="00F65DB9">
        <w:rPr>
          <w:rFonts w:ascii="Times New Roman" w:hAnsi="Times New Roman"/>
          <w:i/>
        </w:rPr>
        <w:t>BAC – Basic Access Control</w:t>
      </w:r>
      <w:r w:rsidRPr="00F65DB9">
        <w:rPr>
          <w:rFonts w:ascii="Times New Roman" w:hAnsi="Times New Roman"/>
        </w:rPr>
        <w:t xml:space="preserve">), išplėstinės prieigos kontrolės (angl. </w:t>
      </w:r>
      <w:r w:rsidRPr="00F65DB9">
        <w:rPr>
          <w:rFonts w:ascii="Times New Roman" w:hAnsi="Times New Roman"/>
          <w:i/>
        </w:rPr>
        <w:t>EAC – Extended Access Control</w:t>
      </w:r>
      <w:r w:rsidRPr="00F65DB9">
        <w:rPr>
          <w:rFonts w:ascii="Times New Roman" w:hAnsi="Times New Roman"/>
        </w:rPr>
        <w:t xml:space="preserve">), </w:t>
      </w:r>
      <w:r w:rsidRPr="00F65DB9">
        <w:rPr>
          <w:rFonts w:ascii="Times New Roman" w:eastAsia="SimSun" w:hAnsi="Times New Roman"/>
        </w:rPr>
        <w:t xml:space="preserve">papildomos prieigos kontrolės (angl. </w:t>
      </w:r>
      <w:r w:rsidRPr="00F65DB9">
        <w:rPr>
          <w:rFonts w:ascii="Times New Roman" w:eastAsia="SimSun" w:hAnsi="Times New Roman"/>
          <w:i/>
        </w:rPr>
        <w:t>Supplemental access control, PACE v2</w:t>
      </w:r>
      <w:r w:rsidRPr="00F65DB9">
        <w:rPr>
          <w:rFonts w:ascii="Times New Roman" w:eastAsia="SimSun" w:hAnsi="Times New Roman"/>
        </w:rPr>
        <w:t>)</w:t>
      </w:r>
      <w:r w:rsidRPr="00F65DB9">
        <w:rPr>
          <w:rFonts w:ascii="Times New Roman" w:hAnsi="Times New Roman"/>
        </w:rPr>
        <w:t>. Yra įdiegti ir funkcionuoja CSCA, DS, CVCA, DVCA</w:t>
      </w:r>
      <w:r w:rsidR="009A1FCA" w:rsidRPr="00F65DB9">
        <w:rPr>
          <w:rFonts w:ascii="Times New Roman" w:hAnsi="Times New Roman"/>
        </w:rPr>
        <w:t>, CIS</w:t>
      </w:r>
      <w:r w:rsidRPr="00F65DB9">
        <w:rPr>
          <w:rFonts w:ascii="Times New Roman" w:hAnsi="Times New Roman"/>
        </w:rPr>
        <w:t>.</w:t>
      </w:r>
    </w:p>
    <w:p w14:paraId="5049EA11" w14:textId="77777777" w:rsidR="00AF7E3C" w:rsidRPr="00F65DB9" w:rsidRDefault="00AF7E3C" w:rsidP="00AF7E3C">
      <w:pPr>
        <w:pStyle w:val="Sraopastraipa"/>
        <w:spacing w:after="0" w:line="240" w:lineRule="auto"/>
        <w:ind w:left="0"/>
        <w:jc w:val="both"/>
        <w:rPr>
          <w:rFonts w:ascii="Times New Roman" w:hAnsi="Times New Roman"/>
        </w:rPr>
      </w:pPr>
    </w:p>
    <w:p w14:paraId="3EA57859" w14:textId="77777777" w:rsidR="00FF4503" w:rsidRPr="00F65DB9" w:rsidRDefault="00FF4503" w:rsidP="00FF4503">
      <w:pPr>
        <w:pStyle w:val="Sraopastraipa"/>
        <w:numPr>
          <w:ilvl w:val="1"/>
          <w:numId w:val="1"/>
        </w:numPr>
        <w:tabs>
          <w:tab w:val="left" w:pos="270"/>
          <w:tab w:val="left" w:pos="450"/>
          <w:tab w:val="left" w:pos="600"/>
        </w:tabs>
        <w:spacing w:after="120" w:line="240" w:lineRule="auto"/>
        <w:contextualSpacing w:val="0"/>
        <w:jc w:val="both"/>
        <w:rPr>
          <w:rFonts w:ascii="Times New Roman" w:hAnsi="Times New Roman"/>
          <w:b/>
        </w:rPr>
      </w:pPr>
      <w:r w:rsidRPr="00F65DB9">
        <w:rPr>
          <w:rFonts w:ascii="Times New Roman" w:hAnsi="Times New Roman"/>
          <w:b/>
        </w:rPr>
        <w:t xml:space="preserve"> Dokumentų, kuriems išduoti bus renkami biometriniai duomenys su užsakoma įranga, sąrašas</w:t>
      </w:r>
    </w:p>
    <w:p w14:paraId="6D06D6EE" w14:textId="77777777" w:rsidR="00FF4503" w:rsidRPr="00F65DB9" w:rsidRDefault="00D10218" w:rsidP="00FF4503">
      <w:pPr>
        <w:pStyle w:val="Sraopastraipa"/>
        <w:numPr>
          <w:ilvl w:val="2"/>
          <w:numId w:val="1"/>
        </w:numPr>
        <w:tabs>
          <w:tab w:val="clear" w:pos="360"/>
        </w:tabs>
        <w:spacing w:after="0" w:line="240" w:lineRule="auto"/>
        <w:jc w:val="both"/>
        <w:rPr>
          <w:rFonts w:ascii="Times New Roman" w:hAnsi="Times New Roman"/>
        </w:rPr>
      </w:pPr>
      <w:r w:rsidRPr="00F65DB9">
        <w:rPr>
          <w:rFonts w:ascii="Times New Roman" w:hAnsi="Times New Roman"/>
        </w:rPr>
        <w:t>ADIC prie VRM</w:t>
      </w:r>
      <w:r w:rsidR="00FF4503" w:rsidRPr="00F65DB9">
        <w:rPr>
          <w:rFonts w:ascii="Times New Roman" w:hAnsi="Times New Roman"/>
        </w:rPr>
        <w:t xml:space="preserve"> centralizuotai išrašo</w:t>
      </w:r>
      <w:r w:rsidR="00535D5F" w:rsidRPr="00F65DB9">
        <w:rPr>
          <w:rFonts w:ascii="Times New Roman" w:hAnsi="Times New Roman"/>
        </w:rPr>
        <w:t>mi</w:t>
      </w:r>
      <w:r w:rsidR="00FF4503" w:rsidRPr="00F65DB9">
        <w:rPr>
          <w:rFonts w:ascii="Times New Roman" w:hAnsi="Times New Roman"/>
        </w:rPr>
        <w:t xml:space="preserve"> ID-3 formato asmens dokument</w:t>
      </w:r>
      <w:r w:rsidR="00535D5F" w:rsidRPr="00F65DB9">
        <w:rPr>
          <w:rFonts w:ascii="Times New Roman" w:hAnsi="Times New Roman"/>
        </w:rPr>
        <w:t>ai</w:t>
      </w:r>
      <w:r w:rsidR="00FF4503" w:rsidRPr="00F65DB9">
        <w:rPr>
          <w:rFonts w:ascii="Times New Roman" w:hAnsi="Times New Roman"/>
        </w:rPr>
        <w:t>:</w:t>
      </w:r>
    </w:p>
    <w:p w14:paraId="3A70582E" w14:textId="77777777" w:rsidR="00FF4503" w:rsidRPr="00F65DB9" w:rsidRDefault="00FF4503" w:rsidP="00FF4503">
      <w:pPr>
        <w:pStyle w:val="Sraopastraipa"/>
        <w:numPr>
          <w:ilvl w:val="3"/>
          <w:numId w:val="1"/>
        </w:numPr>
        <w:spacing w:after="0" w:line="240" w:lineRule="auto"/>
        <w:ind w:left="709"/>
        <w:jc w:val="both"/>
        <w:rPr>
          <w:rFonts w:ascii="Times New Roman" w:hAnsi="Times New Roman"/>
        </w:rPr>
      </w:pPr>
      <w:r w:rsidRPr="00F65DB9">
        <w:rPr>
          <w:rFonts w:ascii="Times New Roman" w:hAnsi="Times New Roman"/>
        </w:rPr>
        <w:t xml:space="preserve"> Lietuvos Respublikos pas</w:t>
      </w:r>
      <w:r w:rsidR="00535D5F" w:rsidRPr="00F65DB9">
        <w:rPr>
          <w:rFonts w:ascii="Times New Roman" w:hAnsi="Times New Roman"/>
        </w:rPr>
        <w:t>ai</w:t>
      </w:r>
      <w:r w:rsidRPr="00F65DB9">
        <w:rPr>
          <w:rFonts w:ascii="Times New Roman" w:hAnsi="Times New Roman"/>
        </w:rPr>
        <w:t>;</w:t>
      </w:r>
    </w:p>
    <w:p w14:paraId="02F3AFF6" w14:textId="77777777" w:rsidR="00FF4503" w:rsidRPr="00F65DB9" w:rsidRDefault="00FF4503" w:rsidP="00FF4503">
      <w:pPr>
        <w:pStyle w:val="Sraopastraipa"/>
        <w:numPr>
          <w:ilvl w:val="3"/>
          <w:numId w:val="1"/>
        </w:numPr>
        <w:spacing w:after="0" w:line="240" w:lineRule="auto"/>
        <w:ind w:left="709"/>
        <w:jc w:val="both"/>
        <w:rPr>
          <w:rFonts w:ascii="Times New Roman" w:hAnsi="Times New Roman"/>
        </w:rPr>
      </w:pPr>
      <w:r w:rsidRPr="00F65DB9">
        <w:rPr>
          <w:rFonts w:ascii="Times New Roman" w:hAnsi="Times New Roman"/>
        </w:rPr>
        <w:t xml:space="preserve"> Lietuvos Respublikos diplomatini</w:t>
      </w:r>
      <w:r w:rsidR="00535D5F" w:rsidRPr="00F65DB9">
        <w:rPr>
          <w:rFonts w:ascii="Times New Roman" w:hAnsi="Times New Roman"/>
        </w:rPr>
        <w:t>ai</w:t>
      </w:r>
      <w:r w:rsidR="00A103A9" w:rsidRPr="00F65DB9">
        <w:rPr>
          <w:rFonts w:ascii="Times New Roman" w:hAnsi="Times New Roman"/>
        </w:rPr>
        <w:t xml:space="preserve"> pa</w:t>
      </w:r>
      <w:r w:rsidR="00535D5F" w:rsidRPr="00F65DB9">
        <w:rPr>
          <w:rFonts w:ascii="Times New Roman" w:hAnsi="Times New Roman"/>
        </w:rPr>
        <w:t>sai</w:t>
      </w:r>
      <w:r w:rsidRPr="00F65DB9">
        <w:rPr>
          <w:rFonts w:ascii="Times New Roman" w:hAnsi="Times New Roman"/>
        </w:rPr>
        <w:t>;</w:t>
      </w:r>
    </w:p>
    <w:p w14:paraId="59B21C46" w14:textId="77777777" w:rsidR="00FF4503" w:rsidRPr="00F65DB9" w:rsidRDefault="00FF4503" w:rsidP="00FF4503">
      <w:pPr>
        <w:pStyle w:val="Sraopastraipa"/>
        <w:numPr>
          <w:ilvl w:val="3"/>
          <w:numId w:val="1"/>
        </w:numPr>
        <w:spacing w:after="0" w:line="240" w:lineRule="auto"/>
        <w:ind w:left="709"/>
        <w:jc w:val="both"/>
        <w:rPr>
          <w:rFonts w:ascii="Times New Roman" w:hAnsi="Times New Roman"/>
        </w:rPr>
      </w:pPr>
      <w:r w:rsidRPr="00F65DB9">
        <w:rPr>
          <w:rFonts w:ascii="Times New Roman" w:hAnsi="Times New Roman"/>
        </w:rPr>
        <w:t xml:space="preserve"> Lietuvos Respublikos tarnybini</w:t>
      </w:r>
      <w:r w:rsidR="00535D5F" w:rsidRPr="00F65DB9">
        <w:rPr>
          <w:rFonts w:ascii="Times New Roman" w:hAnsi="Times New Roman"/>
        </w:rPr>
        <w:t>ai</w:t>
      </w:r>
      <w:r w:rsidR="00A103A9" w:rsidRPr="00F65DB9">
        <w:rPr>
          <w:rFonts w:ascii="Times New Roman" w:hAnsi="Times New Roman"/>
        </w:rPr>
        <w:t xml:space="preserve"> pa</w:t>
      </w:r>
      <w:r w:rsidR="00535D5F" w:rsidRPr="00F65DB9">
        <w:rPr>
          <w:rFonts w:ascii="Times New Roman" w:hAnsi="Times New Roman"/>
        </w:rPr>
        <w:t>sai</w:t>
      </w:r>
      <w:r w:rsidRPr="00F65DB9">
        <w:rPr>
          <w:rFonts w:ascii="Times New Roman" w:hAnsi="Times New Roman"/>
        </w:rPr>
        <w:t>;</w:t>
      </w:r>
    </w:p>
    <w:p w14:paraId="20F39435" w14:textId="77777777" w:rsidR="00FF4503" w:rsidRPr="00F65DB9" w:rsidRDefault="00FF4503" w:rsidP="00FF4503">
      <w:pPr>
        <w:pStyle w:val="Sraopastraipa"/>
        <w:numPr>
          <w:ilvl w:val="3"/>
          <w:numId w:val="1"/>
        </w:numPr>
        <w:spacing w:after="0" w:line="240" w:lineRule="auto"/>
        <w:ind w:left="709"/>
        <w:jc w:val="both"/>
        <w:rPr>
          <w:rFonts w:ascii="Times New Roman" w:hAnsi="Times New Roman"/>
        </w:rPr>
      </w:pPr>
      <w:r w:rsidRPr="00F65DB9">
        <w:rPr>
          <w:rFonts w:ascii="Times New Roman" w:hAnsi="Times New Roman"/>
        </w:rPr>
        <w:t xml:space="preserve"> Lietuvos Respublikos užsieniečio pas</w:t>
      </w:r>
      <w:r w:rsidR="00A9207B" w:rsidRPr="00F65DB9">
        <w:rPr>
          <w:rFonts w:ascii="Times New Roman" w:hAnsi="Times New Roman"/>
        </w:rPr>
        <w:t>ai</w:t>
      </w:r>
      <w:r w:rsidRPr="00F65DB9">
        <w:rPr>
          <w:rFonts w:ascii="Times New Roman" w:hAnsi="Times New Roman"/>
        </w:rPr>
        <w:t>;</w:t>
      </w:r>
    </w:p>
    <w:p w14:paraId="3B897984" w14:textId="77777777" w:rsidR="00FF4503" w:rsidRPr="00F65DB9" w:rsidRDefault="00FF4503" w:rsidP="00FF4503">
      <w:pPr>
        <w:pStyle w:val="Sraopastraipa"/>
        <w:numPr>
          <w:ilvl w:val="3"/>
          <w:numId w:val="1"/>
        </w:numPr>
        <w:spacing w:after="0" w:line="240" w:lineRule="auto"/>
        <w:ind w:left="709"/>
        <w:jc w:val="both"/>
        <w:rPr>
          <w:rFonts w:ascii="Times New Roman" w:hAnsi="Times New Roman"/>
        </w:rPr>
      </w:pPr>
      <w:r w:rsidRPr="00F65DB9">
        <w:rPr>
          <w:rFonts w:ascii="Times New Roman" w:hAnsi="Times New Roman"/>
        </w:rPr>
        <w:t xml:space="preserve"> Asmens be pilietybės kelionės dokument</w:t>
      </w:r>
      <w:r w:rsidR="00A9207B" w:rsidRPr="00F65DB9">
        <w:rPr>
          <w:rFonts w:ascii="Times New Roman" w:hAnsi="Times New Roman"/>
        </w:rPr>
        <w:t>ai</w:t>
      </w:r>
      <w:r w:rsidRPr="00F65DB9">
        <w:rPr>
          <w:rFonts w:ascii="Times New Roman" w:hAnsi="Times New Roman"/>
        </w:rPr>
        <w:t>;</w:t>
      </w:r>
    </w:p>
    <w:p w14:paraId="240782A3" w14:textId="77777777" w:rsidR="00FF4503" w:rsidRPr="00F65DB9" w:rsidRDefault="00FF4503" w:rsidP="00FF4503">
      <w:pPr>
        <w:pStyle w:val="Sraopastraipa"/>
        <w:numPr>
          <w:ilvl w:val="3"/>
          <w:numId w:val="1"/>
        </w:numPr>
        <w:spacing w:after="0" w:line="240" w:lineRule="auto"/>
        <w:ind w:left="709"/>
        <w:jc w:val="both"/>
        <w:rPr>
          <w:rFonts w:ascii="Times New Roman" w:hAnsi="Times New Roman"/>
        </w:rPr>
      </w:pPr>
      <w:r w:rsidRPr="00F65DB9">
        <w:rPr>
          <w:rFonts w:ascii="Times New Roman" w:hAnsi="Times New Roman"/>
        </w:rPr>
        <w:t xml:space="preserve"> Pabėgėlio kelionės dokument</w:t>
      </w:r>
      <w:r w:rsidR="00A9207B" w:rsidRPr="00F65DB9">
        <w:rPr>
          <w:rFonts w:ascii="Times New Roman" w:hAnsi="Times New Roman"/>
        </w:rPr>
        <w:t>ai</w:t>
      </w:r>
      <w:r w:rsidRPr="00F65DB9">
        <w:rPr>
          <w:rFonts w:ascii="Times New Roman" w:hAnsi="Times New Roman"/>
        </w:rPr>
        <w:t>.</w:t>
      </w:r>
    </w:p>
    <w:p w14:paraId="4F2B7E35" w14:textId="77777777" w:rsidR="00FF4503" w:rsidRPr="00F65DB9" w:rsidRDefault="00FF4503" w:rsidP="00FF4503">
      <w:pPr>
        <w:pStyle w:val="Sraopastraipa"/>
        <w:numPr>
          <w:ilvl w:val="2"/>
          <w:numId w:val="1"/>
        </w:numPr>
        <w:tabs>
          <w:tab w:val="clear" w:pos="360"/>
        </w:tabs>
        <w:spacing w:after="0" w:line="240" w:lineRule="auto"/>
        <w:jc w:val="both"/>
        <w:rPr>
          <w:rFonts w:ascii="Times New Roman" w:hAnsi="Times New Roman"/>
        </w:rPr>
      </w:pPr>
      <w:r w:rsidRPr="00F65DB9">
        <w:rPr>
          <w:rFonts w:ascii="Times New Roman" w:hAnsi="Times New Roman"/>
        </w:rPr>
        <w:t>ADIC prie VRM centralizuotai išrašo</w:t>
      </w:r>
      <w:r w:rsidR="00A9207B" w:rsidRPr="00F65DB9">
        <w:rPr>
          <w:rFonts w:ascii="Times New Roman" w:hAnsi="Times New Roman"/>
        </w:rPr>
        <w:t>mi</w:t>
      </w:r>
      <w:r w:rsidRPr="00F65DB9">
        <w:rPr>
          <w:rFonts w:ascii="Times New Roman" w:hAnsi="Times New Roman"/>
        </w:rPr>
        <w:t xml:space="preserve"> ID-1 formato asmens dokument</w:t>
      </w:r>
      <w:r w:rsidR="00A9207B" w:rsidRPr="00F65DB9">
        <w:rPr>
          <w:rFonts w:ascii="Times New Roman" w:hAnsi="Times New Roman"/>
        </w:rPr>
        <w:t>ai</w:t>
      </w:r>
      <w:r w:rsidRPr="00F65DB9">
        <w:rPr>
          <w:rFonts w:ascii="Times New Roman" w:hAnsi="Times New Roman"/>
        </w:rPr>
        <w:t>:</w:t>
      </w:r>
    </w:p>
    <w:p w14:paraId="52958CAC" w14:textId="77777777" w:rsidR="00FF4503" w:rsidRPr="00F65DB9" w:rsidRDefault="00FF4503" w:rsidP="00FF4503">
      <w:pPr>
        <w:pStyle w:val="Sraopastraipa"/>
        <w:numPr>
          <w:ilvl w:val="3"/>
          <w:numId w:val="1"/>
        </w:numPr>
        <w:spacing w:after="0" w:line="240" w:lineRule="auto"/>
        <w:ind w:left="709"/>
        <w:jc w:val="both"/>
        <w:rPr>
          <w:rFonts w:ascii="Times New Roman" w:hAnsi="Times New Roman"/>
        </w:rPr>
      </w:pPr>
      <w:r w:rsidRPr="00F65DB9">
        <w:rPr>
          <w:rFonts w:ascii="Times New Roman" w:hAnsi="Times New Roman"/>
        </w:rPr>
        <w:t xml:space="preserve"> Asmens tapatybės kortel</w:t>
      </w:r>
      <w:r w:rsidR="00A9207B" w:rsidRPr="00F65DB9">
        <w:rPr>
          <w:rFonts w:ascii="Times New Roman" w:hAnsi="Times New Roman"/>
        </w:rPr>
        <w:t>ė</w:t>
      </w:r>
      <w:r w:rsidRPr="00F65DB9">
        <w:rPr>
          <w:rFonts w:ascii="Times New Roman" w:hAnsi="Times New Roman"/>
        </w:rPr>
        <w:t>s;</w:t>
      </w:r>
    </w:p>
    <w:p w14:paraId="4E427F05" w14:textId="77777777" w:rsidR="00FF4503" w:rsidRPr="00F65DB9" w:rsidRDefault="00FF4503" w:rsidP="00FF4503">
      <w:pPr>
        <w:pStyle w:val="Sraopastraipa"/>
        <w:numPr>
          <w:ilvl w:val="3"/>
          <w:numId w:val="1"/>
        </w:numPr>
        <w:spacing w:after="0" w:line="240" w:lineRule="auto"/>
        <w:ind w:left="709"/>
        <w:jc w:val="both"/>
        <w:rPr>
          <w:rFonts w:ascii="Times New Roman" w:hAnsi="Times New Roman"/>
        </w:rPr>
      </w:pPr>
      <w:r w:rsidRPr="00F65DB9">
        <w:rPr>
          <w:rFonts w:ascii="Times New Roman" w:hAnsi="Times New Roman"/>
        </w:rPr>
        <w:t xml:space="preserve"> Leidim</w:t>
      </w:r>
      <w:r w:rsidR="00A9207B" w:rsidRPr="00F65DB9">
        <w:rPr>
          <w:rFonts w:ascii="Times New Roman" w:hAnsi="Times New Roman"/>
        </w:rPr>
        <w:t>ai</w:t>
      </w:r>
      <w:r w:rsidRPr="00F65DB9">
        <w:rPr>
          <w:rFonts w:ascii="Times New Roman" w:hAnsi="Times New Roman"/>
        </w:rPr>
        <w:t xml:space="preserve"> gyventi Lietuvos Respublikoje;</w:t>
      </w:r>
    </w:p>
    <w:p w14:paraId="680FC92B" w14:textId="520CE098" w:rsidR="00A9207B" w:rsidRPr="00F65DB9" w:rsidRDefault="00A9207B" w:rsidP="00A9207B">
      <w:pPr>
        <w:pStyle w:val="Sraopastraipa"/>
        <w:numPr>
          <w:ilvl w:val="3"/>
          <w:numId w:val="1"/>
        </w:numPr>
        <w:spacing w:after="0" w:line="240" w:lineRule="auto"/>
        <w:ind w:left="851" w:hanging="142"/>
        <w:jc w:val="both"/>
        <w:rPr>
          <w:rFonts w:ascii="Times New Roman" w:hAnsi="Times New Roman"/>
        </w:rPr>
      </w:pPr>
      <w:r w:rsidRPr="00F65DB9">
        <w:rPr>
          <w:rFonts w:ascii="Times New Roman" w:hAnsi="Times New Roman"/>
        </w:rPr>
        <w:t xml:space="preserve">Teisės gyventi Lietuvos Respublikoje </w:t>
      </w:r>
      <w:r w:rsidR="00391274" w:rsidRPr="00F65DB9">
        <w:rPr>
          <w:rFonts w:ascii="Times New Roman" w:hAnsi="Times New Roman"/>
        </w:rPr>
        <w:t>pažymėjim</w:t>
      </w:r>
      <w:r w:rsidR="00391274">
        <w:rPr>
          <w:rFonts w:ascii="Times New Roman" w:hAnsi="Times New Roman"/>
        </w:rPr>
        <w:t>ai</w:t>
      </w:r>
      <w:r w:rsidRPr="00F65DB9">
        <w:rPr>
          <w:rFonts w:ascii="Times New Roman" w:hAnsi="Times New Roman"/>
        </w:rPr>
        <w:t>;</w:t>
      </w:r>
    </w:p>
    <w:p w14:paraId="40A5551B" w14:textId="53110A33" w:rsidR="00A9207B" w:rsidRPr="00F65DB9" w:rsidRDefault="00A9207B" w:rsidP="00A9207B">
      <w:pPr>
        <w:pStyle w:val="Sraopastraipa"/>
        <w:numPr>
          <w:ilvl w:val="3"/>
          <w:numId w:val="1"/>
        </w:numPr>
        <w:spacing w:after="0" w:line="240" w:lineRule="auto"/>
        <w:ind w:left="709"/>
        <w:jc w:val="both"/>
        <w:rPr>
          <w:rFonts w:ascii="Times New Roman" w:hAnsi="Times New Roman"/>
        </w:rPr>
      </w:pPr>
      <w:r w:rsidRPr="00F65DB9">
        <w:rPr>
          <w:rFonts w:ascii="Times New Roman" w:hAnsi="Times New Roman"/>
        </w:rPr>
        <w:t xml:space="preserve"> Sąjungos piliečio šeimos nario leidimo gyventi šalyje </w:t>
      </w:r>
      <w:r w:rsidR="00391274" w:rsidRPr="00F65DB9">
        <w:rPr>
          <w:rFonts w:ascii="Times New Roman" w:hAnsi="Times New Roman"/>
        </w:rPr>
        <w:t>kortel</w:t>
      </w:r>
      <w:r w:rsidR="00391274">
        <w:rPr>
          <w:rFonts w:ascii="Times New Roman" w:hAnsi="Times New Roman"/>
        </w:rPr>
        <w:t>ė</w:t>
      </w:r>
      <w:r w:rsidR="00391274" w:rsidRPr="00F65DB9">
        <w:rPr>
          <w:rFonts w:ascii="Times New Roman" w:hAnsi="Times New Roman"/>
        </w:rPr>
        <w:t>s</w:t>
      </w:r>
      <w:r w:rsidRPr="00F65DB9">
        <w:rPr>
          <w:rFonts w:ascii="Times New Roman" w:hAnsi="Times New Roman"/>
        </w:rPr>
        <w:t>;</w:t>
      </w:r>
    </w:p>
    <w:p w14:paraId="21BEC886" w14:textId="58038C01" w:rsidR="00FF4503" w:rsidRPr="00F65DB9" w:rsidRDefault="00F034FF" w:rsidP="00FF4503">
      <w:pPr>
        <w:pStyle w:val="Sraopastraipa"/>
        <w:numPr>
          <w:ilvl w:val="2"/>
          <w:numId w:val="1"/>
        </w:numPr>
        <w:tabs>
          <w:tab w:val="clear" w:pos="360"/>
        </w:tabs>
        <w:spacing w:after="0" w:line="240" w:lineRule="auto"/>
        <w:jc w:val="both"/>
        <w:rPr>
          <w:rFonts w:ascii="Times New Roman" w:hAnsi="Times New Roman"/>
        </w:rPr>
      </w:pPr>
      <w:r>
        <w:rPr>
          <w:rFonts w:ascii="Times New Roman" w:hAnsi="Times New Roman"/>
        </w:rPr>
        <w:t xml:space="preserve"> Konsulinėse įstaigose</w:t>
      </w:r>
      <w:r w:rsidR="00D10218" w:rsidRPr="00F65DB9">
        <w:rPr>
          <w:rFonts w:ascii="Times New Roman" w:hAnsi="Times New Roman"/>
        </w:rPr>
        <w:t xml:space="preserve"> išrašo</w:t>
      </w:r>
      <w:r w:rsidR="005D0F2F" w:rsidRPr="00F65DB9">
        <w:rPr>
          <w:rFonts w:ascii="Times New Roman" w:hAnsi="Times New Roman"/>
        </w:rPr>
        <w:t>mi</w:t>
      </w:r>
      <w:r w:rsidR="00FF4503" w:rsidRPr="00F65DB9">
        <w:rPr>
          <w:rFonts w:ascii="Times New Roman" w:hAnsi="Times New Roman"/>
        </w:rPr>
        <w:t xml:space="preserve"> dokument</w:t>
      </w:r>
      <w:r w:rsidR="005D0F2F" w:rsidRPr="00F65DB9">
        <w:rPr>
          <w:rFonts w:ascii="Times New Roman" w:hAnsi="Times New Roman"/>
        </w:rPr>
        <w:t>ai</w:t>
      </w:r>
      <w:r w:rsidR="00FF4503" w:rsidRPr="00F65DB9">
        <w:rPr>
          <w:rFonts w:ascii="Times New Roman" w:hAnsi="Times New Roman"/>
        </w:rPr>
        <w:t>:</w:t>
      </w:r>
    </w:p>
    <w:p w14:paraId="2F1F7CBF" w14:textId="7DADCA28" w:rsidR="00FF4503" w:rsidRPr="00F65DB9" w:rsidRDefault="00FF4503" w:rsidP="00FF4503">
      <w:pPr>
        <w:pStyle w:val="Sraopastraipa"/>
        <w:numPr>
          <w:ilvl w:val="3"/>
          <w:numId w:val="1"/>
        </w:numPr>
        <w:spacing w:after="0" w:line="240" w:lineRule="auto"/>
        <w:ind w:left="709"/>
        <w:jc w:val="both"/>
        <w:rPr>
          <w:rFonts w:ascii="Times New Roman" w:hAnsi="Times New Roman"/>
        </w:rPr>
      </w:pPr>
      <w:r w:rsidRPr="00F65DB9">
        <w:rPr>
          <w:rFonts w:ascii="Times New Roman" w:hAnsi="Times New Roman"/>
        </w:rPr>
        <w:t xml:space="preserve"> Asmens grįžimo pažymėjima</w:t>
      </w:r>
      <w:r w:rsidR="00487A2A">
        <w:rPr>
          <w:rFonts w:ascii="Times New Roman" w:hAnsi="Times New Roman"/>
        </w:rPr>
        <w:t>i</w:t>
      </w:r>
      <w:r w:rsidRPr="00F65DB9">
        <w:rPr>
          <w:rFonts w:ascii="Times New Roman" w:hAnsi="Times New Roman"/>
        </w:rPr>
        <w:t>;</w:t>
      </w:r>
    </w:p>
    <w:p w14:paraId="66016A79" w14:textId="71CF3B45" w:rsidR="00FF4503" w:rsidRPr="00F65DB9" w:rsidRDefault="00FF4503" w:rsidP="00FF4503">
      <w:pPr>
        <w:pStyle w:val="Sraopastraipa"/>
        <w:numPr>
          <w:ilvl w:val="3"/>
          <w:numId w:val="1"/>
        </w:numPr>
        <w:spacing w:after="0" w:line="240" w:lineRule="auto"/>
        <w:ind w:left="709"/>
        <w:jc w:val="both"/>
        <w:rPr>
          <w:rFonts w:ascii="Times New Roman" w:hAnsi="Times New Roman"/>
        </w:rPr>
      </w:pPr>
      <w:r w:rsidRPr="00F65DB9">
        <w:rPr>
          <w:rFonts w:ascii="Times New Roman" w:hAnsi="Times New Roman"/>
        </w:rPr>
        <w:t xml:space="preserve"> Laikin</w:t>
      </w:r>
      <w:r w:rsidR="00487A2A">
        <w:rPr>
          <w:rFonts w:ascii="Times New Roman" w:hAnsi="Times New Roman"/>
        </w:rPr>
        <w:t>i</w:t>
      </w:r>
      <w:r w:rsidRPr="00F65DB9">
        <w:rPr>
          <w:rFonts w:ascii="Times New Roman" w:hAnsi="Times New Roman"/>
        </w:rPr>
        <w:t xml:space="preserve"> pasa</w:t>
      </w:r>
      <w:r w:rsidR="00487A2A">
        <w:rPr>
          <w:rFonts w:ascii="Times New Roman" w:hAnsi="Times New Roman"/>
        </w:rPr>
        <w:t>i</w:t>
      </w:r>
      <w:r w:rsidRPr="00F65DB9">
        <w:rPr>
          <w:rFonts w:ascii="Times New Roman" w:hAnsi="Times New Roman"/>
        </w:rPr>
        <w:t>;</w:t>
      </w:r>
    </w:p>
    <w:p w14:paraId="5F5EA1E9" w14:textId="4FC11E58" w:rsidR="00C4088D" w:rsidRPr="00F65DB9" w:rsidRDefault="00F034FF" w:rsidP="00C4088D">
      <w:pPr>
        <w:pStyle w:val="Sraopastraipa"/>
        <w:numPr>
          <w:ilvl w:val="2"/>
          <w:numId w:val="1"/>
        </w:numPr>
        <w:spacing w:after="0" w:line="240" w:lineRule="auto"/>
        <w:jc w:val="both"/>
        <w:rPr>
          <w:rFonts w:ascii="Times New Roman" w:hAnsi="Times New Roman"/>
        </w:rPr>
      </w:pPr>
      <w:r w:rsidRPr="00F034FF">
        <w:rPr>
          <w:rFonts w:ascii="Times New Roman" w:hAnsi="Times New Roman"/>
        </w:rPr>
        <w:t>Konsulinėse įstaigose</w:t>
      </w:r>
      <w:r w:rsidR="00C4088D" w:rsidRPr="00F65DB9">
        <w:rPr>
          <w:rFonts w:ascii="Times New Roman" w:hAnsi="Times New Roman"/>
        </w:rPr>
        <w:t xml:space="preserve">, Migracijos departamente bei Migracijos departamento Vilniaus, Kauno ir Klaipėdos skyriuose išrašomi šie </w:t>
      </w:r>
      <w:r w:rsidR="00391274" w:rsidRPr="00F65DB9">
        <w:rPr>
          <w:rFonts w:ascii="Times New Roman" w:hAnsi="Times New Roman"/>
        </w:rPr>
        <w:t>dokumenta</w:t>
      </w:r>
      <w:r w:rsidR="00391274">
        <w:rPr>
          <w:rFonts w:ascii="Times New Roman" w:hAnsi="Times New Roman"/>
        </w:rPr>
        <w:t>i</w:t>
      </w:r>
      <w:r w:rsidR="00C4088D" w:rsidRPr="00F65DB9">
        <w:rPr>
          <w:rFonts w:ascii="Times New Roman" w:hAnsi="Times New Roman"/>
        </w:rPr>
        <w:t>:</w:t>
      </w:r>
    </w:p>
    <w:p w14:paraId="4C764E72" w14:textId="3EB5EB50" w:rsidR="00FF4503" w:rsidRPr="00F65DB9" w:rsidRDefault="00FF4503" w:rsidP="00FF4503">
      <w:pPr>
        <w:pStyle w:val="Sraopastraipa"/>
        <w:numPr>
          <w:ilvl w:val="3"/>
          <w:numId w:val="1"/>
        </w:numPr>
        <w:spacing w:after="0" w:line="240" w:lineRule="auto"/>
        <w:ind w:left="709"/>
        <w:jc w:val="both"/>
        <w:rPr>
          <w:rFonts w:ascii="Times New Roman" w:hAnsi="Times New Roman"/>
        </w:rPr>
      </w:pPr>
      <w:r w:rsidRPr="00F65DB9">
        <w:rPr>
          <w:rFonts w:ascii="Times New Roman" w:hAnsi="Times New Roman"/>
        </w:rPr>
        <w:t xml:space="preserve"> Šengeno (C) </w:t>
      </w:r>
      <w:r w:rsidR="00391274" w:rsidRPr="00F65DB9">
        <w:rPr>
          <w:rFonts w:ascii="Times New Roman" w:hAnsi="Times New Roman"/>
        </w:rPr>
        <w:t>viz</w:t>
      </w:r>
      <w:r w:rsidR="00391274">
        <w:rPr>
          <w:rFonts w:ascii="Times New Roman" w:hAnsi="Times New Roman"/>
        </w:rPr>
        <w:t>os</w:t>
      </w:r>
      <w:r w:rsidR="005B2111" w:rsidRPr="00F65DB9">
        <w:rPr>
          <w:rFonts w:ascii="Times New Roman" w:hAnsi="Times New Roman"/>
        </w:rPr>
        <w:t>;</w:t>
      </w:r>
    </w:p>
    <w:p w14:paraId="71AC4D58" w14:textId="641131A1" w:rsidR="00FF4503" w:rsidRPr="00F65DB9" w:rsidRDefault="00FF4503" w:rsidP="00FF4503">
      <w:pPr>
        <w:pStyle w:val="Sraopastraipa"/>
        <w:numPr>
          <w:ilvl w:val="3"/>
          <w:numId w:val="1"/>
        </w:numPr>
        <w:spacing w:after="0" w:line="240" w:lineRule="auto"/>
        <w:ind w:left="709"/>
        <w:jc w:val="both"/>
        <w:rPr>
          <w:rFonts w:ascii="Times New Roman" w:hAnsi="Times New Roman"/>
        </w:rPr>
      </w:pPr>
      <w:r w:rsidRPr="00F65DB9">
        <w:rPr>
          <w:rFonts w:ascii="Times New Roman" w:hAnsi="Times New Roman"/>
        </w:rPr>
        <w:t xml:space="preserve"> Nacionalinė (D) </w:t>
      </w:r>
      <w:r w:rsidR="00391274" w:rsidRPr="00F65DB9">
        <w:rPr>
          <w:rFonts w:ascii="Times New Roman" w:hAnsi="Times New Roman"/>
        </w:rPr>
        <w:t>viz</w:t>
      </w:r>
      <w:r w:rsidR="00391274">
        <w:rPr>
          <w:rFonts w:ascii="Times New Roman" w:hAnsi="Times New Roman"/>
        </w:rPr>
        <w:t>os</w:t>
      </w:r>
      <w:r w:rsidR="00F31A17" w:rsidRPr="00F65DB9">
        <w:rPr>
          <w:rFonts w:ascii="Times New Roman" w:hAnsi="Times New Roman"/>
        </w:rPr>
        <w:t>.</w:t>
      </w:r>
    </w:p>
    <w:p w14:paraId="7A201251" w14:textId="77777777" w:rsidR="00FF4503" w:rsidRPr="00F65DB9" w:rsidRDefault="00FF4503" w:rsidP="00AF7E3C">
      <w:pPr>
        <w:pStyle w:val="Sraopastraipa"/>
        <w:spacing w:after="0" w:line="240" w:lineRule="auto"/>
        <w:ind w:left="0"/>
        <w:jc w:val="both"/>
        <w:rPr>
          <w:rFonts w:ascii="Times New Roman" w:hAnsi="Times New Roman"/>
        </w:rPr>
      </w:pPr>
    </w:p>
    <w:p w14:paraId="3B6B9640" w14:textId="77777777" w:rsidR="00F876CF" w:rsidRPr="00F65DB9" w:rsidRDefault="00AF7E3C" w:rsidP="00140191">
      <w:pPr>
        <w:pStyle w:val="Sraopastraipa"/>
        <w:numPr>
          <w:ilvl w:val="1"/>
          <w:numId w:val="1"/>
        </w:numPr>
        <w:tabs>
          <w:tab w:val="left" w:pos="270"/>
          <w:tab w:val="left" w:pos="450"/>
          <w:tab w:val="left" w:pos="600"/>
        </w:tabs>
        <w:spacing w:after="120" w:line="240" w:lineRule="auto"/>
        <w:contextualSpacing w:val="0"/>
        <w:jc w:val="both"/>
        <w:rPr>
          <w:rFonts w:ascii="Times New Roman" w:hAnsi="Times New Roman"/>
          <w:b/>
        </w:rPr>
      </w:pPr>
      <w:r w:rsidRPr="00F65DB9">
        <w:rPr>
          <w:rFonts w:ascii="Times New Roman" w:hAnsi="Times New Roman"/>
          <w:b/>
        </w:rPr>
        <w:t xml:space="preserve"> </w:t>
      </w:r>
      <w:r w:rsidR="00F876CF" w:rsidRPr="00F65DB9">
        <w:rPr>
          <w:rFonts w:ascii="Times New Roman" w:hAnsi="Times New Roman"/>
          <w:b/>
        </w:rPr>
        <w:t xml:space="preserve">Numatomos atnaujinti </w:t>
      </w:r>
      <w:r w:rsidR="007F1C4A" w:rsidRPr="00F65DB9">
        <w:rPr>
          <w:rFonts w:ascii="Times New Roman" w:hAnsi="Times New Roman"/>
          <w:b/>
        </w:rPr>
        <w:t xml:space="preserve">biometrinių duomenų surinkimo techninės </w:t>
      </w:r>
      <w:r w:rsidR="00F876CF" w:rsidRPr="00F65DB9">
        <w:rPr>
          <w:rFonts w:ascii="Times New Roman" w:hAnsi="Times New Roman"/>
          <w:b/>
        </w:rPr>
        <w:t>įrangos apimtys</w:t>
      </w:r>
    </w:p>
    <w:p w14:paraId="296FF396" w14:textId="77777777" w:rsidR="00F876CF" w:rsidRPr="00F65DB9" w:rsidRDefault="00F876CF" w:rsidP="00140191">
      <w:pPr>
        <w:pStyle w:val="Sraopastraipa"/>
        <w:numPr>
          <w:ilvl w:val="2"/>
          <w:numId w:val="1"/>
        </w:numPr>
        <w:tabs>
          <w:tab w:val="left" w:pos="270"/>
          <w:tab w:val="left" w:pos="450"/>
          <w:tab w:val="left" w:pos="600"/>
        </w:tabs>
        <w:spacing w:after="120" w:line="240" w:lineRule="auto"/>
        <w:jc w:val="both"/>
        <w:rPr>
          <w:rFonts w:ascii="Times New Roman" w:hAnsi="Times New Roman"/>
        </w:rPr>
      </w:pPr>
      <w:bookmarkStart w:id="1" w:name="_Hlk3802816"/>
      <w:r w:rsidRPr="00F65DB9">
        <w:rPr>
          <w:rFonts w:ascii="Times New Roman" w:hAnsi="Times New Roman"/>
        </w:rPr>
        <w:t xml:space="preserve"> </w:t>
      </w:r>
      <w:r w:rsidRPr="00915A68">
        <w:rPr>
          <w:rFonts w:ascii="Times New Roman" w:hAnsi="Times New Roman"/>
          <w:b/>
        </w:rPr>
        <w:t>Stacionari biometrinių duomenų surinkimo įranga</w:t>
      </w:r>
      <w:r w:rsidRPr="00F65DB9">
        <w:rPr>
          <w:rFonts w:ascii="Times New Roman" w:hAnsi="Times New Roman"/>
        </w:rPr>
        <w:t>:</w:t>
      </w:r>
    </w:p>
    <w:p w14:paraId="46E08F45" w14:textId="2D8D6919" w:rsidR="00F876CF" w:rsidRPr="000D6CDB" w:rsidRDefault="00F876CF" w:rsidP="0035335B">
      <w:pPr>
        <w:pStyle w:val="Sraopastraipa"/>
        <w:numPr>
          <w:ilvl w:val="3"/>
          <w:numId w:val="1"/>
        </w:numPr>
        <w:spacing w:after="120" w:line="240" w:lineRule="auto"/>
        <w:ind w:left="0" w:firstLine="426"/>
        <w:jc w:val="both"/>
        <w:rPr>
          <w:rFonts w:ascii="Times New Roman" w:hAnsi="Times New Roman"/>
        </w:rPr>
      </w:pPr>
      <w:r w:rsidRPr="00F65DB9">
        <w:rPr>
          <w:rFonts w:ascii="Times New Roman" w:hAnsi="Times New Roman"/>
        </w:rPr>
        <w:t xml:space="preserve"> </w:t>
      </w:r>
      <w:bookmarkStart w:id="2" w:name="_Hlk3802635"/>
      <w:r w:rsidRPr="00161C0E">
        <w:rPr>
          <w:rFonts w:ascii="Times New Roman" w:hAnsi="Times New Roman"/>
        </w:rPr>
        <w:t xml:space="preserve">numatoma </w:t>
      </w:r>
      <w:bookmarkEnd w:id="2"/>
      <w:r w:rsidR="007F7ACE" w:rsidRPr="00161C0E">
        <w:rPr>
          <w:rFonts w:ascii="Times New Roman" w:hAnsi="Times New Roman"/>
        </w:rPr>
        <w:t xml:space="preserve">išsinuomoti </w:t>
      </w:r>
      <w:r w:rsidR="00990CC7" w:rsidRPr="00161C0E">
        <w:rPr>
          <w:rFonts w:ascii="Times New Roman" w:hAnsi="Times New Roman"/>
        </w:rPr>
        <w:t xml:space="preserve">iki </w:t>
      </w:r>
      <w:r w:rsidR="00161C0E" w:rsidRPr="009161B9">
        <w:rPr>
          <w:rFonts w:ascii="Times New Roman" w:hAnsi="Times New Roman"/>
        </w:rPr>
        <w:t>235</w:t>
      </w:r>
      <w:r w:rsidR="00161C0E" w:rsidRPr="00161C0E">
        <w:rPr>
          <w:rFonts w:ascii="Times New Roman" w:hAnsi="Times New Roman"/>
        </w:rPr>
        <w:t xml:space="preserve"> </w:t>
      </w:r>
      <w:r w:rsidRPr="00161C0E">
        <w:rPr>
          <w:rFonts w:ascii="Times New Roman" w:hAnsi="Times New Roman"/>
        </w:rPr>
        <w:t xml:space="preserve">vnt. stacionarių biometrinių duomenų registravimo įrenginių, iš kurių </w:t>
      </w:r>
      <w:r w:rsidR="007F7ACE" w:rsidRPr="001F2E40">
        <w:rPr>
          <w:rFonts w:ascii="Times New Roman" w:hAnsi="Times New Roman"/>
        </w:rPr>
        <w:t xml:space="preserve">iki </w:t>
      </w:r>
      <w:r w:rsidR="00161C0E" w:rsidRPr="009161B9">
        <w:rPr>
          <w:rFonts w:ascii="Times New Roman" w:hAnsi="Times New Roman"/>
        </w:rPr>
        <w:t>17</w:t>
      </w:r>
      <w:r w:rsidR="00161C0E" w:rsidRPr="00161C0E">
        <w:rPr>
          <w:rFonts w:ascii="Times New Roman" w:hAnsi="Times New Roman"/>
        </w:rPr>
        <w:t xml:space="preserve">0 </w:t>
      </w:r>
      <w:r w:rsidRPr="001F2E40">
        <w:rPr>
          <w:rFonts w:ascii="Times New Roman" w:hAnsi="Times New Roman"/>
        </w:rPr>
        <w:t xml:space="preserve">vnt. </w:t>
      </w:r>
      <w:r w:rsidR="007F7ACE" w:rsidRPr="001F2E40">
        <w:rPr>
          <w:rFonts w:ascii="Times New Roman" w:hAnsi="Times New Roman"/>
        </w:rPr>
        <w:t xml:space="preserve">(minimalus </w:t>
      </w:r>
      <w:r w:rsidR="007F7ACE" w:rsidRPr="000D6CDB">
        <w:rPr>
          <w:rFonts w:ascii="Times New Roman" w:hAnsi="Times New Roman"/>
        </w:rPr>
        <w:t>užsako</w:t>
      </w:r>
      <w:r w:rsidR="00730CEB" w:rsidRPr="000D6CDB">
        <w:rPr>
          <w:rFonts w:ascii="Times New Roman" w:hAnsi="Times New Roman"/>
        </w:rPr>
        <w:t>m</w:t>
      </w:r>
      <w:r w:rsidR="007F7ACE" w:rsidRPr="000D6CDB">
        <w:rPr>
          <w:rFonts w:ascii="Times New Roman" w:hAnsi="Times New Roman"/>
        </w:rPr>
        <w:t xml:space="preserve">as kiekis </w:t>
      </w:r>
      <w:r w:rsidR="00161C0E" w:rsidRPr="000D6CDB">
        <w:rPr>
          <w:rFonts w:ascii="Times New Roman" w:hAnsi="Times New Roman"/>
        </w:rPr>
        <w:t xml:space="preserve">124 </w:t>
      </w:r>
      <w:r w:rsidR="007F7ACE" w:rsidRPr="000D6CDB">
        <w:rPr>
          <w:rFonts w:ascii="Times New Roman" w:hAnsi="Times New Roman"/>
        </w:rPr>
        <w:t xml:space="preserve">vnt.) </w:t>
      </w:r>
      <w:r w:rsidRPr="000D6CDB">
        <w:rPr>
          <w:rFonts w:ascii="Times New Roman" w:hAnsi="Times New Roman"/>
        </w:rPr>
        <w:t xml:space="preserve">būtų naudojama </w:t>
      </w:r>
      <w:r w:rsidR="00A9207B" w:rsidRPr="000D6CDB">
        <w:rPr>
          <w:rFonts w:ascii="Times New Roman" w:hAnsi="Times New Roman"/>
        </w:rPr>
        <w:t>M</w:t>
      </w:r>
      <w:r w:rsidRPr="000D6CDB">
        <w:rPr>
          <w:rFonts w:ascii="Times New Roman" w:hAnsi="Times New Roman"/>
        </w:rPr>
        <w:t xml:space="preserve">igracijos </w:t>
      </w:r>
      <w:r w:rsidR="00A9207B" w:rsidRPr="000D6CDB">
        <w:rPr>
          <w:rFonts w:ascii="Times New Roman" w:hAnsi="Times New Roman"/>
        </w:rPr>
        <w:t xml:space="preserve">departamento </w:t>
      </w:r>
      <w:r w:rsidRPr="000D6CDB">
        <w:rPr>
          <w:rFonts w:ascii="Times New Roman" w:hAnsi="Times New Roman"/>
        </w:rPr>
        <w:t xml:space="preserve">padaliniuose, </w:t>
      </w:r>
      <w:r w:rsidR="00EF3F4F" w:rsidRPr="000D6CDB">
        <w:rPr>
          <w:rFonts w:ascii="Times New Roman" w:hAnsi="Times New Roman"/>
        </w:rPr>
        <w:t xml:space="preserve">iki </w:t>
      </w:r>
      <w:r w:rsidR="004F0A27" w:rsidRPr="000D6CDB">
        <w:rPr>
          <w:rFonts w:ascii="Times New Roman" w:hAnsi="Times New Roman"/>
        </w:rPr>
        <w:t xml:space="preserve">65 </w:t>
      </w:r>
      <w:r w:rsidRPr="000D6CDB">
        <w:rPr>
          <w:rFonts w:ascii="Times New Roman" w:hAnsi="Times New Roman"/>
        </w:rPr>
        <w:t>vnt.</w:t>
      </w:r>
      <w:r w:rsidR="007F7ACE" w:rsidRPr="000D6CDB">
        <w:rPr>
          <w:rFonts w:ascii="Times New Roman" w:hAnsi="Times New Roman"/>
        </w:rPr>
        <w:t xml:space="preserve"> (minimalus užsakomas kiekis </w:t>
      </w:r>
      <w:r w:rsidR="004F0A27" w:rsidRPr="000D6CDB">
        <w:rPr>
          <w:rFonts w:ascii="Times New Roman" w:hAnsi="Times New Roman"/>
        </w:rPr>
        <w:t xml:space="preserve">47 </w:t>
      </w:r>
      <w:r w:rsidR="007F7ACE" w:rsidRPr="000D6CDB">
        <w:rPr>
          <w:rFonts w:ascii="Times New Roman" w:hAnsi="Times New Roman"/>
        </w:rPr>
        <w:t>vnt.)</w:t>
      </w:r>
      <w:r w:rsidRPr="000D6CDB">
        <w:rPr>
          <w:rFonts w:ascii="Times New Roman" w:hAnsi="Times New Roman"/>
        </w:rPr>
        <w:t xml:space="preserve"> – </w:t>
      </w:r>
      <w:r w:rsidR="00F034FF" w:rsidRPr="000D6CDB">
        <w:rPr>
          <w:rFonts w:ascii="Times New Roman" w:hAnsi="Times New Roman"/>
        </w:rPr>
        <w:t>Konsulinėse įstaigose</w:t>
      </w:r>
      <w:r w:rsidRPr="000D6CDB">
        <w:rPr>
          <w:rFonts w:ascii="Times New Roman" w:hAnsi="Times New Roman"/>
        </w:rPr>
        <w:t>;</w:t>
      </w:r>
    </w:p>
    <w:p w14:paraId="2FE51260" w14:textId="02A9D7F7" w:rsidR="00F876CF" w:rsidRPr="000D6CDB" w:rsidRDefault="00391274" w:rsidP="005301DC">
      <w:pPr>
        <w:pStyle w:val="Sraopastraipa"/>
        <w:numPr>
          <w:ilvl w:val="3"/>
          <w:numId w:val="1"/>
        </w:numPr>
        <w:spacing w:after="120" w:line="240" w:lineRule="auto"/>
        <w:ind w:left="0" w:firstLine="426"/>
        <w:jc w:val="both"/>
        <w:rPr>
          <w:rFonts w:ascii="Times New Roman" w:hAnsi="Times New Roman"/>
        </w:rPr>
      </w:pPr>
      <w:r w:rsidRPr="000D6CDB">
        <w:rPr>
          <w:rFonts w:ascii="Times New Roman" w:hAnsi="Times New Roman"/>
        </w:rPr>
        <w:t xml:space="preserve">stacionariuose </w:t>
      </w:r>
      <w:r w:rsidR="00F876CF" w:rsidRPr="000D6CDB">
        <w:rPr>
          <w:rFonts w:ascii="Times New Roman" w:hAnsi="Times New Roman"/>
        </w:rPr>
        <w:t>biometrinių duomenų surinkimo įrenginiuose turi būti integruoti asmens veido atvaizdo,</w:t>
      </w:r>
      <w:r w:rsidR="001E7CD1" w:rsidRPr="000D6CDB">
        <w:rPr>
          <w:rFonts w:ascii="Times New Roman" w:hAnsi="Times New Roman"/>
        </w:rPr>
        <w:t xml:space="preserve"> </w:t>
      </w:r>
      <w:r w:rsidR="00F876CF" w:rsidRPr="000D6CDB">
        <w:rPr>
          <w:rFonts w:ascii="Times New Roman" w:hAnsi="Times New Roman"/>
        </w:rPr>
        <w:t>keturių pirštų atspaudų</w:t>
      </w:r>
      <w:r w:rsidR="00117A89" w:rsidRPr="000D6CDB">
        <w:rPr>
          <w:rFonts w:ascii="Times New Roman" w:hAnsi="Times New Roman"/>
        </w:rPr>
        <w:t>,</w:t>
      </w:r>
      <w:r w:rsidR="00F876CF" w:rsidRPr="000D6CDB">
        <w:rPr>
          <w:rFonts w:ascii="Times New Roman" w:hAnsi="Times New Roman"/>
        </w:rPr>
        <w:t xml:space="preserve"> asmens parašo </w:t>
      </w:r>
      <w:r w:rsidR="00117A89" w:rsidRPr="000D6CDB">
        <w:rPr>
          <w:rFonts w:ascii="Times New Roman" w:hAnsi="Times New Roman"/>
        </w:rPr>
        <w:t xml:space="preserve">bei </w:t>
      </w:r>
      <w:r w:rsidR="00D50A96" w:rsidRPr="000D6CDB">
        <w:rPr>
          <w:rFonts w:ascii="Times New Roman" w:hAnsi="Times New Roman"/>
        </w:rPr>
        <w:t xml:space="preserve">biometrinio </w:t>
      </w:r>
      <w:r w:rsidR="00117A89" w:rsidRPr="000D6CDB">
        <w:rPr>
          <w:rFonts w:ascii="Times New Roman" w:hAnsi="Times New Roman"/>
        </w:rPr>
        <w:t xml:space="preserve">asmens dokumento </w:t>
      </w:r>
      <w:r w:rsidR="00F876CF" w:rsidRPr="000D6CDB">
        <w:rPr>
          <w:rFonts w:ascii="Times New Roman" w:hAnsi="Times New Roman"/>
        </w:rPr>
        <w:t>nuskaitymo</w:t>
      </w:r>
      <w:r w:rsidR="00117A89" w:rsidRPr="000D6CDB">
        <w:rPr>
          <w:rFonts w:ascii="Times New Roman" w:hAnsi="Times New Roman"/>
        </w:rPr>
        <w:t xml:space="preserve"> įtaisai, </w:t>
      </w:r>
      <w:r w:rsidR="00F876CF" w:rsidRPr="000D6CDB">
        <w:rPr>
          <w:rFonts w:ascii="Times New Roman" w:hAnsi="Times New Roman"/>
        </w:rPr>
        <w:t xml:space="preserve">automatinio apšvietimo formavimo </w:t>
      </w:r>
      <w:r w:rsidR="00117A89" w:rsidRPr="000D6CDB">
        <w:rPr>
          <w:rFonts w:ascii="Times New Roman" w:hAnsi="Times New Roman"/>
        </w:rPr>
        <w:t xml:space="preserve">bei reguliavimo </w:t>
      </w:r>
      <w:r w:rsidR="00F876CF" w:rsidRPr="000D6CDB">
        <w:rPr>
          <w:rFonts w:ascii="Times New Roman" w:hAnsi="Times New Roman"/>
        </w:rPr>
        <w:t>įtaisa</w:t>
      </w:r>
      <w:r w:rsidR="00117A89" w:rsidRPr="000D6CDB">
        <w:rPr>
          <w:rFonts w:ascii="Times New Roman" w:hAnsi="Times New Roman"/>
        </w:rPr>
        <w:t>s</w:t>
      </w:r>
      <w:r w:rsidR="00730CEB" w:rsidRPr="000D6CDB">
        <w:rPr>
          <w:rFonts w:ascii="Times New Roman" w:hAnsi="Times New Roman"/>
        </w:rPr>
        <w:t>.</w:t>
      </w:r>
      <w:r w:rsidR="00F876CF" w:rsidRPr="000D6CDB">
        <w:rPr>
          <w:rFonts w:ascii="Times New Roman" w:hAnsi="Times New Roman"/>
        </w:rPr>
        <w:t xml:space="preserve"> </w:t>
      </w:r>
      <w:r w:rsidR="00730CEB" w:rsidRPr="000D6CDB">
        <w:rPr>
          <w:rFonts w:ascii="Times New Roman" w:hAnsi="Times New Roman"/>
        </w:rPr>
        <w:t>Įre</w:t>
      </w:r>
      <w:r w:rsidR="00F876CF" w:rsidRPr="000D6CDB">
        <w:rPr>
          <w:rFonts w:ascii="Times New Roman" w:hAnsi="Times New Roman"/>
        </w:rPr>
        <w:t>ng</w:t>
      </w:r>
      <w:r w:rsidR="00730CEB" w:rsidRPr="000D6CDB">
        <w:rPr>
          <w:rFonts w:ascii="Times New Roman" w:hAnsi="Times New Roman"/>
        </w:rPr>
        <w:t>iniai</w:t>
      </w:r>
      <w:r w:rsidR="00F876CF" w:rsidRPr="000D6CDB">
        <w:rPr>
          <w:rFonts w:ascii="Times New Roman" w:hAnsi="Times New Roman"/>
        </w:rPr>
        <w:t xml:space="preserve"> turi būti sukomplektuot</w:t>
      </w:r>
      <w:r w:rsidR="00730CEB" w:rsidRPr="000D6CDB">
        <w:rPr>
          <w:rFonts w:ascii="Times New Roman" w:hAnsi="Times New Roman"/>
        </w:rPr>
        <w:t>i</w:t>
      </w:r>
      <w:r w:rsidR="00F876CF" w:rsidRPr="000D6CDB">
        <w:rPr>
          <w:rFonts w:ascii="Times New Roman" w:hAnsi="Times New Roman"/>
        </w:rPr>
        <w:t xml:space="preserve"> su šviečianči</w:t>
      </w:r>
      <w:r w:rsidR="00730CEB" w:rsidRPr="000D6CDB">
        <w:rPr>
          <w:rFonts w:ascii="Times New Roman" w:hAnsi="Times New Roman"/>
        </w:rPr>
        <w:t>omis</w:t>
      </w:r>
      <w:r w:rsidR="00F876CF" w:rsidRPr="000D6CDB">
        <w:rPr>
          <w:rFonts w:ascii="Times New Roman" w:hAnsi="Times New Roman"/>
        </w:rPr>
        <w:t xml:space="preserve"> sienel</w:t>
      </w:r>
      <w:r w:rsidR="00730CEB" w:rsidRPr="000D6CDB">
        <w:rPr>
          <w:rFonts w:ascii="Times New Roman" w:hAnsi="Times New Roman"/>
        </w:rPr>
        <w:t>ėmis</w:t>
      </w:r>
      <w:r w:rsidR="00F876CF" w:rsidRPr="000D6CDB">
        <w:rPr>
          <w:rFonts w:ascii="Times New Roman" w:hAnsi="Times New Roman"/>
        </w:rPr>
        <w:t>, skirt</w:t>
      </w:r>
      <w:r w:rsidR="00730CEB" w:rsidRPr="000D6CDB">
        <w:rPr>
          <w:rFonts w:ascii="Times New Roman" w:hAnsi="Times New Roman"/>
        </w:rPr>
        <w:t>omis</w:t>
      </w:r>
      <w:r w:rsidR="00F876CF" w:rsidRPr="000D6CDB">
        <w:rPr>
          <w:rFonts w:ascii="Times New Roman" w:hAnsi="Times New Roman"/>
        </w:rPr>
        <w:t xml:space="preserve"> užtikrinti tolygų foną asmens veido atvaizde;</w:t>
      </w:r>
    </w:p>
    <w:p w14:paraId="01FEAB38" w14:textId="48CED67A" w:rsidR="00F876CF" w:rsidRPr="000D6CDB" w:rsidRDefault="00391274" w:rsidP="00391274">
      <w:pPr>
        <w:pStyle w:val="Sraopastraipa"/>
        <w:numPr>
          <w:ilvl w:val="3"/>
          <w:numId w:val="1"/>
        </w:numPr>
        <w:tabs>
          <w:tab w:val="clear" w:pos="786"/>
          <w:tab w:val="num" w:pos="426"/>
        </w:tabs>
        <w:spacing w:after="120" w:line="240" w:lineRule="auto"/>
        <w:ind w:left="0" w:firstLine="426"/>
        <w:jc w:val="both"/>
        <w:rPr>
          <w:rFonts w:ascii="Times New Roman" w:hAnsi="Times New Roman"/>
        </w:rPr>
      </w:pPr>
      <w:r w:rsidRPr="000D6CDB">
        <w:rPr>
          <w:rFonts w:ascii="Times New Roman" w:hAnsi="Times New Roman"/>
        </w:rPr>
        <w:t xml:space="preserve">techniniai </w:t>
      </w:r>
      <w:r w:rsidR="00F876CF" w:rsidRPr="000D6CDB">
        <w:rPr>
          <w:rFonts w:ascii="Times New Roman" w:hAnsi="Times New Roman"/>
        </w:rPr>
        <w:t>reikalavimai stacionariems biometrinių duomenų surinkimo įrenginiams pateikti 2 skyriuje.</w:t>
      </w:r>
    </w:p>
    <w:p w14:paraId="4B616231" w14:textId="77777777" w:rsidR="007F7ACE" w:rsidRPr="000D6CDB" w:rsidRDefault="007F7ACE" w:rsidP="007F7ACE">
      <w:pPr>
        <w:pStyle w:val="Sraopastraipa"/>
        <w:numPr>
          <w:ilvl w:val="2"/>
          <w:numId w:val="1"/>
        </w:numPr>
        <w:spacing w:after="120" w:line="240" w:lineRule="auto"/>
        <w:jc w:val="both"/>
        <w:rPr>
          <w:rFonts w:ascii="Times New Roman" w:hAnsi="Times New Roman"/>
        </w:rPr>
      </w:pPr>
      <w:r w:rsidRPr="000D6CDB">
        <w:rPr>
          <w:rFonts w:ascii="Times New Roman" w:hAnsi="Times New Roman"/>
          <w:b/>
        </w:rPr>
        <w:lastRenderedPageBreak/>
        <w:t>Mobili biometrinių duomenų surinkimo įranga</w:t>
      </w:r>
      <w:r w:rsidRPr="000D6CDB">
        <w:rPr>
          <w:rFonts w:ascii="Times New Roman" w:hAnsi="Times New Roman"/>
        </w:rPr>
        <w:t>:</w:t>
      </w:r>
    </w:p>
    <w:p w14:paraId="7200D5AD" w14:textId="2CECE246" w:rsidR="007F7ACE" w:rsidRPr="000D6CDB" w:rsidRDefault="007F7ACE" w:rsidP="005301DC">
      <w:pPr>
        <w:pStyle w:val="Sraopastraipa"/>
        <w:numPr>
          <w:ilvl w:val="3"/>
          <w:numId w:val="1"/>
        </w:numPr>
        <w:tabs>
          <w:tab w:val="clear" w:pos="786"/>
          <w:tab w:val="num" w:pos="0"/>
        </w:tabs>
        <w:spacing w:after="120" w:line="240" w:lineRule="auto"/>
        <w:ind w:left="0" w:firstLine="426"/>
        <w:jc w:val="both"/>
        <w:rPr>
          <w:rFonts w:ascii="Times New Roman" w:hAnsi="Times New Roman"/>
        </w:rPr>
      </w:pPr>
      <w:r w:rsidRPr="000D6CDB">
        <w:rPr>
          <w:rFonts w:ascii="Times New Roman" w:hAnsi="Times New Roman"/>
        </w:rPr>
        <w:t xml:space="preserve">numatoma išsinuomoti iki </w:t>
      </w:r>
      <w:r w:rsidR="00161C0E" w:rsidRPr="000D6CDB">
        <w:rPr>
          <w:rFonts w:ascii="Times New Roman" w:hAnsi="Times New Roman"/>
        </w:rPr>
        <w:t xml:space="preserve">26 </w:t>
      </w:r>
      <w:r w:rsidRPr="000D6CDB">
        <w:rPr>
          <w:rFonts w:ascii="Times New Roman" w:hAnsi="Times New Roman"/>
        </w:rPr>
        <w:t>vnt. mobilių biometrinių duomenų surinkimo įrenginių</w:t>
      </w:r>
      <w:r w:rsidR="002C7883" w:rsidRPr="000D6CDB">
        <w:rPr>
          <w:rFonts w:ascii="Times New Roman" w:hAnsi="Times New Roman"/>
        </w:rPr>
        <w:t xml:space="preserve">, iš kurių iki 10 vnt. (minimalus užsakomas kiekis 5 vnt.) </w:t>
      </w:r>
      <w:r w:rsidR="00161C0E" w:rsidRPr="000D6CDB">
        <w:rPr>
          <w:rFonts w:ascii="Times New Roman" w:hAnsi="Times New Roman"/>
        </w:rPr>
        <w:t xml:space="preserve">Konsulinėse </w:t>
      </w:r>
      <w:r w:rsidRPr="000D6CDB">
        <w:rPr>
          <w:rFonts w:ascii="Times New Roman" w:hAnsi="Times New Roman"/>
        </w:rPr>
        <w:t>įstaigose</w:t>
      </w:r>
      <w:r w:rsidR="002C7883" w:rsidRPr="000D6CDB">
        <w:rPr>
          <w:rFonts w:ascii="Times New Roman" w:hAnsi="Times New Roman"/>
        </w:rPr>
        <w:t xml:space="preserve">, </w:t>
      </w:r>
      <w:r w:rsidR="00161C0E" w:rsidRPr="000D6CDB">
        <w:rPr>
          <w:rFonts w:ascii="Times New Roman" w:hAnsi="Times New Roman"/>
        </w:rPr>
        <w:t xml:space="preserve">16 </w:t>
      </w:r>
      <w:r w:rsidR="002C7883" w:rsidRPr="000D6CDB">
        <w:rPr>
          <w:rFonts w:ascii="Times New Roman" w:hAnsi="Times New Roman"/>
        </w:rPr>
        <w:t xml:space="preserve">vnt. (minimalus užsakomas kiekis </w:t>
      </w:r>
      <w:r w:rsidR="00EC0C80" w:rsidRPr="000D6CDB">
        <w:rPr>
          <w:rFonts w:ascii="Times New Roman" w:hAnsi="Times New Roman"/>
        </w:rPr>
        <w:t>16</w:t>
      </w:r>
      <w:r w:rsidR="00973DF4" w:rsidRPr="000D6CDB">
        <w:rPr>
          <w:rFonts w:ascii="Times New Roman" w:hAnsi="Times New Roman"/>
        </w:rPr>
        <w:t xml:space="preserve"> </w:t>
      </w:r>
      <w:r w:rsidR="002C7883" w:rsidRPr="000D6CDB">
        <w:rPr>
          <w:rFonts w:ascii="Times New Roman" w:hAnsi="Times New Roman"/>
        </w:rPr>
        <w:t xml:space="preserve">vnt.) būtų naudojami </w:t>
      </w:r>
      <w:r w:rsidR="00563D99" w:rsidRPr="000D6CDB">
        <w:rPr>
          <w:rFonts w:ascii="Times New Roman" w:hAnsi="Times New Roman"/>
        </w:rPr>
        <w:t>M</w:t>
      </w:r>
      <w:r w:rsidR="002C7883" w:rsidRPr="000D6CDB">
        <w:rPr>
          <w:rFonts w:ascii="Times New Roman" w:hAnsi="Times New Roman"/>
        </w:rPr>
        <w:t xml:space="preserve">igracijos </w:t>
      </w:r>
      <w:r w:rsidR="00563D99" w:rsidRPr="000D6CDB">
        <w:rPr>
          <w:rFonts w:ascii="Times New Roman" w:hAnsi="Times New Roman"/>
        </w:rPr>
        <w:t xml:space="preserve">departamento </w:t>
      </w:r>
      <w:r w:rsidR="002C7883" w:rsidRPr="000D6CDB">
        <w:rPr>
          <w:rFonts w:ascii="Times New Roman" w:hAnsi="Times New Roman"/>
        </w:rPr>
        <w:t>padaliniuose</w:t>
      </w:r>
      <w:r w:rsidR="00AB4A37" w:rsidRPr="000D6CDB">
        <w:rPr>
          <w:rFonts w:ascii="Times New Roman" w:hAnsi="Times New Roman"/>
        </w:rPr>
        <w:t>;</w:t>
      </w:r>
      <w:r w:rsidR="002C7883" w:rsidRPr="000D6CDB">
        <w:rPr>
          <w:rFonts w:ascii="Times New Roman" w:hAnsi="Times New Roman"/>
        </w:rPr>
        <w:t xml:space="preserve"> </w:t>
      </w:r>
    </w:p>
    <w:p w14:paraId="251252EC" w14:textId="19186AEB" w:rsidR="007F7ACE" w:rsidRPr="000D6CDB" w:rsidRDefault="007F7ACE" w:rsidP="005301DC">
      <w:pPr>
        <w:pStyle w:val="Sraopastraipa"/>
        <w:numPr>
          <w:ilvl w:val="3"/>
          <w:numId w:val="1"/>
        </w:numPr>
        <w:tabs>
          <w:tab w:val="clear" w:pos="786"/>
          <w:tab w:val="num" w:pos="0"/>
        </w:tabs>
        <w:spacing w:after="120" w:line="240" w:lineRule="auto"/>
        <w:ind w:left="0" w:firstLine="426"/>
        <w:jc w:val="both"/>
        <w:rPr>
          <w:rFonts w:ascii="Times New Roman" w:hAnsi="Times New Roman"/>
        </w:rPr>
      </w:pPr>
      <w:r w:rsidRPr="000D6CDB">
        <w:rPr>
          <w:rFonts w:ascii="Times New Roman" w:hAnsi="Times New Roman"/>
        </w:rPr>
        <w:t xml:space="preserve">mobilūs biometrinių duomenų nuskaitymo įrenginiai turi užtikrinti kokybiškų asmens biometrinių duomenų surinkimą už </w:t>
      </w:r>
      <w:r w:rsidR="00646C64" w:rsidRPr="000D6CDB">
        <w:rPr>
          <w:rFonts w:ascii="Times New Roman" w:hAnsi="Times New Roman"/>
        </w:rPr>
        <w:t>M</w:t>
      </w:r>
      <w:r w:rsidR="002C7883" w:rsidRPr="000D6CDB">
        <w:rPr>
          <w:rFonts w:ascii="Times New Roman" w:hAnsi="Times New Roman"/>
        </w:rPr>
        <w:t xml:space="preserve">igracijos </w:t>
      </w:r>
      <w:r w:rsidR="00646C64" w:rsidRPr="000D6CDB">
        <w:rPr>
          <w:rFonts w:ascii="Times New Roman" w:hAnsi="Times New Roman"/>
        </w:rPr>
        <w:t xml:space="preserve">departamento </w:t>
      </w:r>
      <w:r w:rsidR="002C7883" w:rsidRPr="000D6CDB">
        <w:rPr>
          <w:rFonts w:ascii="Times New Roman" w:hAnsi="Times New Roman"/>
        </w:rPr>
        <w:t xml:space="preserve">padalinių, </w:t>
      </w:r>
      <w:r w:rsidR="00F65DB9" w:rsidRPr="000D6CDB">
        <w:rPr>
          <w:rFonts w:ascii="Times New Roman" w:hAnsi="Times New Roman"/>
        </w:rPr>
        <w:t>konsulin</w:t>
      </w:r>
      <w:r w:rsidR="0014534A" w:rsidRPr="000D6CDB">
        <w:rPr>
          <w:rFonts w:ascii="Times New Roman" w:hAnsi="Times New Roman"/>
        </w:rPr>
        <w:t>ių</w:t>
      </w:r>
      <w:r w:rsidR="00F65DB9" w:rsidRPr="000D6CDB">
        <w:rPr>
          <w:rFonts w:ascii="Times New Roman" w:hAnsi="Times New Roman"/>
        </w:rPr>
        <w:t xml:space="preserve"> įstaig</w:t>
      </w:r>
      <w:r w:rsidR="0014534A" w:rsidRPr="000D6CDB">
        <w:rPr>
          <w:rFonts w:ascii="Times New Roman" w:hAnsi="Times New Roman"/>
        </w:rPr>
        <w:t>ų</w:t>
      </w:r>
      <w:r w:rsidR="00F65DB9" w:rsidRPr="000D6CDB" w:rsidDel="00F65DB9">
        <w:rPr>
          <w:rFonts w:ascii="Times New Roman" w:hAnsi="Times New Roman"/>
        </w:rPr>
        <w:t xml:space="preserve"> </w:t>
      </w:r>
      <w:r w:rsidRPr="000D6CDB">
        <w:rPr>
          <w:rFonts w:ascii="Times New Roman" w:hAnsi="Times New Roman"/>
        </w:rPr>
        <w:t>ribų (pvz. įkalinimo įstaigose, gydymo įstaigose arba namuose);</w:t>
      </w:r>
    </w:p>
    <w:p w14:paraId="4B03F1FD" w14:textId="77777777" w:rsidR="007F7ACE" w:rsidRPr="000D6CDB" w:rsidRDefault="007F7ACE" w:rsidP="005301DC">
      <w:pPr>
        <w:pStyle w:val="Sraopastraipa"/>
        <w:numPr>
          <w:ilvl w:val="3"/>
          <w:numId w:val="1"/>
        </w:numPr>
        <w:tabs>
          <w:tab w:val="clear" w:pos="786"/>
          <w:tab w:val="num" w:pos="0"/>
        </w:tabs>
        <w:spacing w:after="120" w:line="240" w:lineRule="auto"/>
        <w:ind w:left="0" w:firstLine="426"/>
        <w:jc w:val="both"/>
        <w:rPr>
          <w:rFonts w:ascii="Times New Roman" w:hAnsi="Times New Roman"/>
        </w:rPr>
      </w:pPr>
      <w:r w:rsidRPr="000D6CDB">
        <w:rPr>
          <w:rFonts w:ascii="Times New Roman" w:hAnsi="Times New Roman"/>
        </w:rPr>
        <w:t xml:space="preserve">mobiliuose biometrinių duomenų nuskaitymo įrenginiuose (planšetiniuose kompiuteriuose) turi būti integruoti asmens veido atvaizdo, vieno piršto atspaudo, </w:t>
      </w:r>
      <w:r w:rsidR="00D50A96" w:rsidRPr="000D6CDB">
        <w:rPr>
          <w:rFonts w:ascii="Times New Roman" w:hAnsi="Times New Roman"/>
        </w:rPr>
        <w:t xml:space="preserve">biometrinio </w:t>
      </w:r>
      <w:r w:rsidRPr="000D6CDB">
        <w:rPr>
          <w:rFonts w:ascii="Times New Roman" w:hAnsi="Times New Roman"/>
        </w:rPr>
        <w:t xml:space="preserve">asmens dokumento </w:t>
      </w:r>
      <w:r w:rsidR="00D50A96" w:rsidRPr="000D6CDB">
        <w:rPr>
          <w:rFonts w:ascii="Times New Roman" w:hAnsi="Times New Roman"/>
        </w:rPr>
        <w:t>nuskaitymo</w:t>
      </w:r>
      <w:r w:rsidRPr="000D6CDB">
        <w:rPr>
          <w:rFonts w:ascii="Times New Roman" w:hAnsi="Times New Roman"/>
        </w:rPr>
        <w:t xml:space="preserve"> bei asmens parašo </w:t>
      </w:r>
      <w:r w:rsidR="00D50A96" w:rsidRPr="000D6CDB">
        <w:rPr>
          <w:rFonts w:ascii="Times New Roman" w:hAnsi="Times New Roman"/>
        </w:rPr>
        <w:t>nuskaitymo įtaisai</w:t>
      </w:r>
      <w:r w:rsidR="00AB4A37" w:rsidRPr="000D6CDB">
        <w:rPr>
          <w:rFonts w:ascii="Times New Roman" w:hAnsi="Times New Roman"/>
        </w:rPr>
        <w:t>;</w:t>
      </w:r>
    </w:p>
    <w:p w14:paraId="716750F9" w14:textId="77777777" w:rsidR="007F7ACE" w:rsidRPr="00F65DB9" w:rsidRDefault="007F7ACE" w:rsidP="005301DC">
      <w:pPr>
        <w:pStyle w:val="Sraopastraipa"/>
        <w:numPr>
          <w:ilvl w:val="3"/>
          <w:numId w:val="1"/>
        </w:numPr>
        <w:tabs>
          <w:tab w:val="clear" w:pos="786"/>
          <w:tab w:val="num" w:pos="0"/>
        </w:tabs>
        <w:spacing w:after="120" w:line="240" w:lineRule="auto"/>
        <w:ind w:left="0" w:firstLine="426"/>
        <w:jc w:val="both"/>
        <w:rPr>
          <w:rFonts w:ascii="Times New Roman" w:hAnsi="Times New Roman"/>
        </w:rPr>
      </w:pPr>
      <w:r w:rsidRPr="000D6CDB">
        <w:rPr>
          <w:rFonts w:ascii="Times New Roman" w:hAnsi="Times New Roman"/>
        </w:rPr>
        <w:t>techniniai reikalavimai mobiliems biometrinių duomenų surinkimo įrenginiams</w:t>
      </w:r>
      <w:r w:rsidRPr="00F65DB9">
        <w:rPr>
          <w:rFonts w:ascii="Times New Roman" w:hAnsi="Times New Roman"/>
        </w:rPr>
        <w:t xml:space="preserve"> pateikti 3 skyriuje.</w:t>
      </w:r>
    </w:p>
    <w:bookmarkEnd w:id="1"/>
    <w:p w14:paraId="0440AA12" w14:textId="2B6C00F4" w:rsidR="00BA6ADD" w:rsidRPr="00BA6ADD" w:rsidRDefault="00BA6ADD" w:rsidP="001A730F">
      <w:pPr>
        <w:pStyle w:val="Sraopastraipa"/>
        <w:numPr>
          <w:ilvl w:val="2"/>
          <w:numId w:val="1"/>
        </w:numPr>
        <w:tabs>
          <w:tab w:val="num" w:pos="0"/>
        </w:tabs>
        <w:spacing w:after="120" w:line="240" w:lineRule="auto"/>
        <w:jc w:val="both"/>
        <w:rPr>
          <w:rFonts w:ascii="Times New Roman" w:hAnsi="Times New Roman"/>
        </w:rPr>
      </w:pPr>
      <w:r>
        <w:rPr>
          <w:rFonts w:ascii="Times New Roman" w:hAnsi="Times New Roman"/>
        </w:rPr>
        <w:t>Perkančioji organizacija neįsipareigoja įsigyti viso n</w:t>
      </w:r>
      <w:r w:rsidRPr="00BA6ADD">
        <w:rPr>
          <w:rFonts w:ascii="Times New Roman" w:hAnsi="Times New Roman"/>
        </w:rPr>
        <w:t>urodyt</w:t>
      </w:r>
      <w:r>
        <w:rPr>
          <w:rFonts w:ascii="Times New Roman" w:hAnsi="Times New Roman"/>
        </w:rPr>
        <w:t>o maksimalaus</w:t>
      </w:r>
      <w:r w:rsidRPr="00BA6ADD">
        <w:rPr>
          <w:rFonts w:ascii="Times New Roman" w:hAnsi="Times New Roman"/>
        </w:rPr>
        <w:t xml:space="preserve"> prekių </w:t>
      </w:r>
      <w:r>
        <w:rPr>
          <w:rFonts w:ascii="Times New Roman" w:hAnsi="Times New Roman"/>
        </w:rPr>
        <w:t xml:space="preserve">kiekio. Techninės specifikacijos 1.1 punkte nurodytos </w:t>
      </w:r>
      <w:r w:rsidRPr="00BA6ADD">
        <w:rPr>
          <w:rFonts w:ascii="Times New Roman" w:hAnsi="Times New Roman"/>
        </w:rPr>
        <w:t>perkanči</w:t>
      </w:r>
      <w:r>
        <w:rPr>
          <w:rFonts w:ascii="Times New Roman" w:hAnsi="Times New Roman"/>
        </w:rPr>
        <w:t>osios</w:t>
      </w:r>
      <w:r w:rsidRPr="00BA6ADD">
        <w:rPr>
          <w:rFonts w:ascii="Times New Roman" w:hAnsi="Times New Roman"/>
        </w:rPr>
        <w:t xml:space="preserve"> organizacijos </w:t>
      </w:r>
      <w:r>
        <w:rPr>
          <w:rFonts w:ascii="Times New Roman" w:hAnsi="Times New Roman"/>
        </w:rPr>
        <w:t>prekes įsigys pagal poreikį</w:t>
      </w:r>
      <w:r w:rsidRPr="00BA6ADD">
        <w:rPr>
          <w:rFonts w:ascii="Times New Roman" w:hAnsi="Times New Roman"/>
        </w:rPr>
        <w:t xml:space="preserve">. </w:t>
      </w:r>
    </w:p>
    <w:p w14:paraId="239A4709" w14:textId="02A4C97D" w:rsidR="00A87053" w:rsidRPr="00F034FF" w:rsidRDefault="00A87053" w:rsidP="00F034FF">
      <w:pPr>
        <w:pStyle w:val="Sraopastraipa"/>
        <w:numPr>
          <w:ilvl w:val="2"/>
          <w:numId w:val="1"/>
        </w:numPr>
        <w:tabs>
          <w:tab w:val="num" w:pos="0"/>
        </w:tabs>
        <w:spacing w:after="120" w:line="240" w:lineRule="auto"/>
        <w:jc w:val="both"/>
        <w:rPr>
          <w:rFonts w:ascii="Times New Roman" w:hAnsi="Times New Roman"/>
        </w:rPr>
      </w:pPr>
      <w:r w:rsidRPr="00F034FF">
        <w:rPr>
          <w:rFonts w:ascii="Times New Roman" w:hAnsi="Times New Roman"/>
        </w:rPr>
        <w:t>Biometrinių duomenų surinkimo techninės įrangos</w:t>
      </w:r>
      <w:r w:rsidRPr="00F034FF">
        <w:rPr>
          <w:rFonts w:ascii="Times New Roman" w:hAnsi="Times New Roman"/>
          <w:b/>
        </w:rPr>
        <w:t xml:space="preserve"> </w:t>
      </w:r>
      <w:r w:rsidRPr="00F034FF">
        <w:rPr>
          <w:rFonts w:ascii="Times New Roman" w:hAnsi="Times New Roman"/>
        </w:rPr>
        <w:t>kiekiai</w:t>
      </w:r>
      <w:r w:rsidR="00332C5B" w:rsidRPr="00F034FF">
        <w:rPr>
          <w:rFonts w:ascii="Times New Roman" w:hAnsi="Times New Roman"/>
        </w:rPr>
        <w:t>, viršijantys minimalius užsakomus kiekius</w:t>
      </w:r>
      <w:r w:rsidRPr="00F034FF">
        <w:rPr>
          <w:rFonts w:ascii="Times New Roman" w:hAnsi="Times New Roman"/>
        </w:rPr>
        <w:t xml:space="preserve">, kurių montavimo vieta nenurodyta šios techninės specifikacijos 1, 2 prieduose, gali būti montuojami techninės specifikacijos priede nurodytais adresais arba kitoje su perkančiąją organizacija </w:t>
      </w:r>
      <w:r w:rsidR="00915A68" w:rsidRPr="00F034FF">
        <w:rPr>
          <w:rFonts w:ascii="Times New Roman" w:hAnsi="Times New Roman"/>
        </w:rPr>
        <w:t>suderintoj</w:t>
      </w:r>
      <w:r w:rsidRPr="00F034FF">
        <w:rPr>
          <w:rFonts w:ascii="Times New Roman" w:hAnsi="Times New Roman"/>
        </w:rPr>
        <w:t xml:space="preserve">e vietoje (-se). </w:t>
      </w:r>
    </w:p>
    <w:p w14:paraId="70A3F15E" w14:textId="77777777" w:rsidR="00F876CF" w:rsidRPr="00F65DB9" w:rsidRDefault="00F876CF" w:rsidP="00A87053">
      <w:pPr>
        <w:pStyle w:val="Sraopastraipa"/>
        <w:spacing w:after="120" w:line="240" w:lineRule="auto"/>
        <w:ind w:left="709"/>
        <w:jc w:val="both"/>
        <w:rPr>
          <w:rFonts w:ascii="Times New Roman" w:hAnsi="Times New Roman"/>
        </w:rPr>
      </w:pPr>
    </w:p>
    <w:p w14:paraId="5C6F9FD4" w14:textId="4206E58F" w:rsidR="009841C9" w:rsidRPr="00F65DB9" w:rsidRDefault="00973DF4" w:rsidP="00016079">
      <w:pPr>
        <w:pStyle w:val="Sraopastraipa"/>
        <w:numPr>
          <w:ilvl w:val="1"/>
          <w:numId w:val="1"/>
        </w:numPr>
        <w:spacing w:after="120" w:line="360" w:lineRule="auto"/>
        <w:rPr>
          <w:rFonts w:ascii="Times New Roman" w:hAnsi="Times New Roman"/>
          <w:b/>
        </w:rPr>
      </w:pPr>
      <w:r w:rsidRPr="00F65DB9">
        <w:rPr>
          <w:rFonts w:ascii="Times New Roman" w:hAnsi="Times New Roman"/>
          <w:b/>
        </w:rPr>
        <w:t xml:space="preserve">  </w:t>
      </w:r>
      <w:r w:rsidR="009841C9" w:rsidRPr="00F65DB9">
        <w:rPr>
          <w:rFonts w:ascii="Times New Roman" w:hAnsi="Times New Roman"/>
          <w:b/>
        </w:rPr>
        <w:t xml:space="preserve">Reikalavimai </w:t>
      </w:r>
      <w:r w:rsidR="00D8664C">
        <w:rPr>
          <w:rFonts w:ascii="Times New Roman" w:hAnsi="Times New Roman"/>
          <w:b/>
        </w:rPr>
        <w:t>susijusiai programinei įrangai</w:t>
      </w:r>
      <w:r w:rsidR="00EB2E15">
        <w:rPr>
          <w:rFonts w:ascii="Times New Roman" w:hAnsi="Times New Roman"/>
          <w:b/>
        </w:rPr>
        <w:t xml:space="preserve">  </w:t>
      </w:r>
    </w:p>
    <w:p w14:paraId="41536B72" w14:textId="0F828FFE" w:rsidR="009841C9" w:rsidRPr="00F65DB9" w:rsidRDefault="00403E90" w:rsidP="006054A6">
      <w:pPr>
        <w:pStyle w:val="Sraopastraipa"/>
        <w:numPr>
          <w:ilvl w:val="2"/>
          <w:numId w:val="1"/>
        </w:numPr>
        <w:tabs>
          <w:tab w:val="clear" w:pos="360"/>
        </w:tabs>
        <w:spacing w:after="0" w:line="240" w:lineRule="auto"/>
        <w:jc w:val="both"/>
        <w:rPr>
          <w:rFonts w:ascii="Times New Roman" w:hAnsi="Times New Roman"/>
        </w:rPr>
      </w:pPr>
      <w:r w:rsidRPr="00F65DB9">
        <w:rPr>
          <w:rFonts w:ascii="Times New Roman" w:hAnsi="Times New Roman"/>
        </w:rPr>
        <w:t>Siek</w:t>
      </w:r>
      <w:r>
        <w:rPr>
          <w:rFonts w:ascii="Times New Roman" w:hAnsi="Times New Roman"/>
        </w:rPr>
        <w:t>damos</w:t>
      </w:r>
      <w:r w:rsidRPr="00F65DB9">
        <w:rPr>
          <w:rFonts w:ascii="Times New Roman" w:hAnsi="Times New Roman"/>
        </w:rPr>
        <w:t xml:space="preserve"> </w:t>
      </w:r>
      <w:r w:rsidR="009841C9" w:rsidRPr="00F65DB9">
        <w:rPr>
          <w:rFonts w:ascii="Times New Roman" w:hAnsi="Times New Roman"/>
        </w:rPr>
        <w:t xml:space="preserve">užtikrinti savalaikį ir kokybišką asmens dokumentų išrašymą ir išdavimą </w:t>
      </w:r>
      <w:r>
        <w:rPr>
          <w:rFonts w:ascii="Times New Roman" w:hAnsi="Times New Roman"/>
        </w:rPr>
        <w:t>perkančiosios organizacijos</w:t>
      </w:r>
      <w:r w:rsidR="009841C9" w:rsidRPr="00F65DB9">
        <w:rPr>
          <w:rFonts w:ascii="Times New Roman" w:hAnsi="Times New Roman"/>
        </w:rPr>
        <w:t xml:space="preserve"> ketina atnaujinti šiuo metu naudojamą biometrinių duomenų surinkimo </w:t>
      </w:r>
      <w:r w:rsidR="00391274">
        <w:rPr>
          <w:rFonts w:ascii="Times New Roman" w:hAnsi="Times New Roman"/>
        </w:rPr>
        <w:t xml:space="preserve">programinę </w:t>
      </w:r>
      <w:r w:rsidR="009841C9" w:rsidRPr="00F65DB9">
        <w:rPr>
          <w:rFonts w:ascii="Times New Roman" w:hAnsi="Times New Roman"/>
        </w:rPr>
        <w:t>įrangą.</w:t>
      </w:r>
      <w:r w:rsidR="002D2A1C">
        <w:rPr>
          <w:rFonts w:ascii="Times New Roman" w:hAnsi="Times New Roman"/>
        </w:rPr>
        <w:t xml:space="preserve"> </w:t>
      </w:r>
      <w:r w:rsidR="00D30863">
        <w:rPr>
          <w:rFonts w:ascii="Times New Roman" w:hAnsi="Times New Roman"/>
        </w:rPr>
        <w:t xml:space="preserve">Pagal sudarytą </w:t>
      </w:r>
      <w:r w:rsidR="002D2A1C">
        <w:rPr>
          <w:rFonts w:ascii="Times New Roman" w:hAnsi="Times New Roman"/>
        </w:rPr>
        <w:t>preliminarią</w:t>
      </w:r>
      <w:r w:rsidR="00D30863">
        <w:rPr>
          <w:rFonts w:ascii="Times New Roman" w:hAnsi="Times New Roman"/>
        </w:rPr>
        <w:t>ją</w:t>
      </w:r>
      <w:r w:rsidR="002D2A1C">
        <w:rPr>
          <w:rFonts w:ascii="Times New Roman" w:hAnsi="Times New Roman"/>
        </w:rPr>
        <w:t xml:space="preserve"> </w:t>
      </w:r>
      <w:r w:rsidR="00D30863">
        <w:rPr>
          <w:rFonts w:ascii="Times New Roman" w:hAnsi="Times New Roman"/>
        </w:rPr>
        <w:t>viešojo pirkimo – pardavimo sutartį (toliau – Preliminarioji sutartis)</w:t>
      </w:r>
      <w:r w:rsidR="002D2A1C">
        <w:rPr>
          <w:rFonts w:ascii="Times New Roman" w:hAnsi="Times New Roman"/>
        </w:rPr>
        <w:t xml:space="preserve"> visas </w:t>
      </w:r>
      <w:r w:rsidR="00D30863">
        <w:rPr>
          <w:rFonts w:ascii="Times New Roman" w:hAnsi="Times New Roman"/>
        </w:rPr>
        <w:t>1.5</w:t>
      </w:r>
      <w:r w:rsidR="002D2A1C">
        <w:rPr>
          <w:rFonts w:ascii="Times New Roman" w:hAnsi="Times New Roman"/>
        </w:rPr>
        <w:t xml:space="preserve"> punkte nurodytas </w:t>
      </w:r>
      <w:r w:rsidR="002D2A1C" w:rsidRPr="00F15050">
        <w:rPr>
          <w:rFonts w:ascii="Times New Roman" w:hAnsi="Times New Roman"/>
        </w:rPr>
        <w:t xml:space="preserve">programinės įrangos atnaujinimo paslaugas tiekėjas turi suteikti perkančiosioms organizacijoms pasirašius pirmą </w:t>
      </w:r>
      <w:r w:rsidR="002D2A1C" w:rsidRPr="00837631">
        <w:rPr>
          <w:rFonts w:ascii="Times New Roman" w:hAnsi="Times New Roman"/>
        </w:rPr>
        <w:t xml:space="preserve">Pagrindinę sutartį šios techninės specifikacijos 1 ir 2 prieduose </w:t>
      </w:r>
      <w:r w:rsidR="003D2A9D" w:rsidRPr="00837631">
        <w:rPr>
          <w:rFonts w:ascii="Times New Roman" w:hAnsi="Times New Roman"/>
        </w:rPr>
        <w:t>nurodytiems</w:t>
      </w:r>
      <w:r w:rsidR="002D2A1C" w:rsidRPr="00D61CD8">
        <w:rPr>
          <w:rFonts w:ascii="Times New Roman" w:hAnsi="Times New Roman"/>
        </w:rPr>
        <w:t xml:space="preserve"> technin</w:t>
      </w:r>
      <w:r w:rsidR="003D2A9D" w:rsidRPr="00F15050">
        <w:rPr>
          <w:rFonts w:ascii="Times New Roman" w:hAnsi="Times New Roman"/>
        </w:rPr>
        <w:t>ės</w:t>
      </w:r>
      <w:r w:rsidR="002D2A1C" w:rsidRPr="00F15050">
        <w:rPr>
          <w:rFonts w:ascii="Times New Roman" w:hAnsi="Times New Roman"/>
        </w:rPr>
        <w:t xml:space="preserve"> įr</w:t>
      </w:r>
      <w:r w:rsidR="002D2A1C">
        <w:rPr>
          <w:rFonts w:ascii="Times New Roman" w:hAnsi="Times New Roman"/>
        </w:rPr>
        <w:t>ang</w:t>
      </w:r>
      <w:r w:rsidR="003D2A9D">
        <w:rPr>
          <w:rFonts w:ascii="Times New Roman" w:hAnsi="Times New Roman"/>
        </w:rPr>
        <w:t>os kiekiams</w:t>
      </w:r>
      <w:r w:rsidR="002D2A1C">
        <w:rPr>
          <w:rFonts w:ascii="Times New Roman" w:hAnsi="Times New Roman"/>
        </w:rPr>
        <w:t xml:space="preserve"> įsigyti.</w:t>
      </w:r>
    </w:p>
    <w:p w14:paraId="384DCFAD" w14:textId="77777777" w:rsidR="009841C9" w:rsidRPr="00F65DB9" w:rsidRDefault="00DD100A" w:rsidP="006054A6">
      <w:pPr>
        <w:pStyle w:val="Sraopastraipa"/>
        <w:numPr>
          <w:ilvl w:val="2"/>
          <w:numId w:val="1"/>
        </w:numPr>
        <w:tabs>
          <w:tab w:val="clear" w:pos="360"/>
        </w:tabs>
        <w:spacing w:after="0" w:line="240" w:lineRule="auto"/>
        <w:jc w:val="both"/>
        <w:rPr>
          <w:rFonts w:ascii="Times New Roman" w:hAnsi="Times New Roman"/>
        </w:rPr>
      </w:pPr>
      <w:r w:rsidRPr="00F65DB9">
        <w:rPr>
          <w:rFonts w:ascii="Times New Roman" w:hAnsi="Times New Roman"/>
        </w:rPr>
        <w:t>Tiekėj</w:t>
      </w:r>
      <w:r w:rsidR="009841C9" w:rsidRPr="00F65DB9">
        <w:rPr>
          <w:rFonts w:ascii="Times New Roman" w:hAnsi="Times New Roman"/>
        </w:rPr>
        <w:t>as prival</w:t>
      </w:r>
      <w:r w:rsidR="00915A68">
        <w:rPr>
          <w:rFonts w:ascii="Times New Roman" w:hAnsi="Times New Roman"/>
        </w:rPr>
        <w:t>o</w:t>
      </w:r>
      <w:r w:rsidR="009841C9" w:rsidRPr="00F65DB9">
        <w:rPr>
          <w:rFonts w:ascii="Times New Roman" w:hAnsi="Times New Roman"/>
        </w:rPr>
        <w:t xml:space="preserve"> užtikrinti, kad prašymai išduoti asmens dokumentus būtų registruojami panaudojant turimą ADIS programinę įrangą. Esant naujos biometrinių duomenų surinkimo įrangos nesuderinamumams su šiuo metu naudojama programine įranga, keisti ADIS programinę įrangą </w:t>
      </w:r>
      <w:r w:rsidR="00951447">
        <w:rPr>
          <w:rFonts w:ascii="Times New Roman" w:hAnsi="Times New Roman"/>
        </w:rPr>
        <w:t>t</w:t>
      </w:r>
      <w:r w:rsidRPr="00F65DB9">
        <w:rPr>
          <w:rFonts w:ascii="Times New Roman" w:hAnsi="Times New Roman"/>
        </w:rPr>
        <w:t>iekėjas</w:t>
      </w:r>
      <w:r w:rsidR="009841C9" w:rsidRPr="00F65DB9">
        <w:rPr>
          <w:rFonts w:ascii="Times New Roman" w:hAnsi="Times New Roman"/>
        </w:rPr>
        <w:t xml:space="preserve"> </w:t>
      </w:r>
      <w:r w:rsidR="00951447">
        <w:rPr>
          <w:rFonts w:ascii="Times New Roman" w:hAnsi="Times New Roman"/>
        </w:rPr>
        <w:t>privalo</w:t>
      </w:r>
      <w:r w:rsidR="00951447" w:rsidRPr="00F65DB9">
        <w:rPr>
          <w:rFonts w:ascii="Times New Roman" w:hAnsi="Times New Roman"/>
        </w:rPr>
        <w:t xml:space="preserve"> </w:t>
      </w:r>
      <w:r w:rsidR="009841C9" w:rsidRPr="00F65DB9">
        <w:rPr>
          <w:rFonts w:ascii="Times New Roman" w:hAnsi="Times New Roman"/>
        </w:rPr>
        <w:t xml:space="preserve">savo sąskaita suderinus su ADIC prie VRM. </w:t>
      </w:r>
      <w:r w:rsidR="00951447">
        <w:rPr>
          <w:rFonts w:ascii="Times New Roman" w:hAnsi="Times New Roman"/>
        </w:rPr>
        <w:t>Tie</w:t>
      </w:r>
      <w:r w:rsidR="00915A68" w:rsidRPr="00915A68">
        <w:rPr>
          <w:rFonts w:ascii="Times New Roman" w:hAnsi="Times New Roman"/>
        </w:rPr>
        <w:t>kėjas</w:t>
      </w:r>
      <w:r w:rsidR="00951447">
        <w:rPr>
          <w:rFonts w:ascii="Times New Roman" w:hAnsi="Times New Roman"/>
        </w:rPr>
        <w:t>, esant poreikiui,</w:t>
      </w:r>
      <w:r w:rsidR="00915A68" w:rsidRPr="00915A68">
        <w:rPr>
          <w:rFonts w:ascii="Times New Roman" w:hAnsi="Times New Roman"/>
        </w:rPr>
        <w:t xml:space="preserve"> </w:t>
      </w:r>
      <w:r w:rsidR="00951447">
        <w:rPr>
          <w:rFonts w:ascii="Times New Roman" w:hAnsi="Times New Roman"/>
        </w:rPr>
        <w:t xml:space="preserve">gali </w:t>
      </w:r>
      <w:r w:rsidR="00915A68" w:rsidRPr="00915A68">
        <w:rPr>
          <w:rFonts w:ascii="Times New Roman" w:hAnsi="Times New Roman"/>
        </w:rPr>
        <w:t>susipažinti su ADIC prie VRM turim</w:t>
      </w:r>
      <w:r w:rsidR="00951447">
        <w:rPr>
          <w:rFonts w:ascii="Times New Roman" w:hAnsi="Times New Roman"/>
        </w:rPr>
        <w:t>os</w:t>
      </w:r>
      <w:r w:rsidR="00915A68" w:rsidRPr="00915A68">
        <w:rPr>
          <w:rFonts w:ascii="Times New Roman" w:hAnsi="Times New Roman"/>
        </w:rPr>
        <w:t xml:space="preserve"> programin</w:t>
      </w:r>
      <w:r w:rsidR="00951447">
        <w:rPr>
          <w:rFonts w:ascii="Times New Roman" w:hAnsi="Times New Roman"/>
        </w:rPr>
        <w:t>ės</w:t>
      </w:r>
      <w:r w:rsidR="00915A68" w:rsidRPr="00915A68">
        <w:rPr>
          <w:rFonts w:ascii="Times New Roman" w:hAnsi="Times New Roman"/>
        </w:rPr>
        <w:t xml:space="preserve"> ir technin</w:t>
      </w:r>
      <w:r w:rsidR="00951447">
        <w:rPr>
          <w:rFonts w:ascii="Times New Roman" w:hAnsi="Times New Roman"/>
        </w:rPr>
        <w:t>ės</w:t>
      </w:r>
      <w:r w:rsidR="00915A68" w:rsidRPr="00915A68">
        <w:rPr>
          <w:rFonts w:ascii="Times New Roman" w:hAnsi="Times New Roman"/>
        </w:rPr>
        <w:t xml:space="preserve"> įrang</w:t>
      </w:r>
      <w:r w:rsidR="00951447">
        <w:rPr>
          <w:rFonts w:ascii="Times New Roman" w:hAnsi="Times New Roman"/>
        </w:rPr>
        <w:t xml:space="preserve">os technine dokumentacija pirkimo sąlygose nustatyta tvarka. </w:t>
      </w:r>
    </w:p>
    <w:p w14:paraId="1C2502D5" w14:textId="77777777" w:rsidR="009841C9" w:rsidRPr="00F65DB9" w:rsidRDefault="009841C9" w:rsidP="006054A6">
      <w:pPr>
        <w:pStyle w:val="Sraopastraipa"/>
        <w:numPr>
          <w:ilvl w:val="2"/>
          <w:numId w:val="1"/>
        </w:numPr>
        <w:tabs>
          <w:tab w:val="clear" w:pos="360"/>
        </w:tabs>
        <w:spacing w:after="0" w:line="240" w:lineRule="auto"/>
        <w:jc w:val="both"/>
        <w:rPr>
          <w:rFonts w:ascii="Times New Roman" w:hAnsi="Times New Roman"/>
        </w:rPr>
      </w:pPr>
      <w:r w:rsidRPr="00F65DB9">
        <w:rPr>
          <w:rFonts w:ascii="Times New Roman" w:hAnsi="Times New Roman"/>
        </w:rPr>
        <w:t>Naujos įrangos diegimo metu negalės būti pažeistas esamas ADIS funkcionalumas ir negalės būti sutrikdytas nė vienos rūšies asmens dokumentų išrašymas ir išdavimas.</w:t>
      </w:r>
    </w:p>
    <w:p w14:paraId="52EA56D5" w14:textId="77777777" w:rsidR="009841C9" w:rsidRPr="00F65DB9" w:rsidRDefault="00DD100A" w:rsidP="006054A6">
      <w:pPr>
        <w:pStyle w:val="Sraopastraipa"/>
        <w:numPr>
          <w:ilvl w:val="2"/>
          <w:numId w:val="1"/>
        </w:numPr>
        <w:spacing w:after="0" w:line="240" w:lineRule="auto"/>
        <w:jc w:val="both"/>
        <w:rPr>
          <w:rFonts w:ascii="Times New Roman" w:hAnsi="Times New Roman"/>
        </w:rPr>
      </w:pPr>
      <w:r w:rsidRPr="00F65DB9">
        <w:rPr>
          <w:rFonts w:ascii="Times New Roman" w:hAnsi="Times New Roman"/>
        </w:rPr>
        <w:t>Tiekėjas</w:t>
      </w:r>
      <w:r w:rsidR="009841C9" w:rsidRPr="00F65DB9">
        <w:rPr>
          <w:rFonts w:ascii="Times New Roman" w:hAnsi="Times New Roman"/>
        </w:rPr>
        <w:t xml:space="preserve"> tur</w:t>
      </w:r>
      <w:r w:rsidR="00951447">
        <w:rPr>
          <w:rFonts w:ascii="Times New Roman" w:hAnsi="Times New Roman"/>
        </w:rPr>
        <w:t>i</w:t>
      </w:r>
      <w:r w:rsidR="009841C9" w:rsidRPr="00F65DB9">
        <w:rPr>
          <w:rFonts w:ascii="Times New Roman" w:hAnsi="Times New Roman"/>
        </w:rPr>
        <w:t xml:space="preserve"> parengti ir suderinti su </w:t>
      </w:r>
      <w:r w:rsidR="00143B34" w:rsidRPr="00F65DB9">
        <w:rPr>
          <w:rFonts w:ascii="Times New Roman" w:hAnsi="Times New Roman"/>
        </w:rPr>
        <w:t>šios techninės specifikacijos 1.1 punkte nurodytomis p</w:t>
      </w:r>
      <w:r w:rsidR="009841C9" w:rsidRPr="00F65DB9">
        <w:rPr>
          <w:rFonts w:ascii="Times New Roman" w:hAnsi="Times New Roman"/>
        </w:rPr>
        <w:t>erkančio</w:t>
      </w:r>
      <w:r w:rsidR="00695B49" w:rsidRPr="00F65DB9">
        <w:rPr>
          <w:rFonts w:ascii="Times New Roman" w:hAnsi="Times New Roman"/>
        </w:rPr>
        <w:t>sio</w:t>
      </w:r>
      <w:r w:rsidR="009841C9" w:rsidRPr="00F65DB9">
        <w:rPr>
          <w:rFonts w:ascii="Times New Roman" w:hAnsi="Times New Roman"/>
        </w:rPr>
        <w:t>mis organizacijomis, ADIC prie VRM bei Informatikos ir ryšių departamentu prie Lietuvos respublikos vidaus reikalų ministerijos (toliau – IRD prie VRM) naujos įrangos diegimo ir integravimo į ADIS priemonių planą, kuri</w:t>
      </w:r>
      <w:r w:rsidR="00695B49" w:rsidRPr="00F65DB9">
        <w:rPr>
          <w:rFonts w:ascii="Times New Roman" w:hAnsi="Times New Roman"/>
        </w:rPr>
        <w:t>s</w:t>
      </w:r>
      <w:r w:rsidR="009841C9" w:rsidRPr="00F65DB9">
        <w:rPr>
          <w:rFonts w:ascii="Times New Roman" w:hAnsi="Times New Roman"/>
        </w:rPr>
        <w:t xml:space="preserve"> užtikrins nepertraukiamą ADIS funkcionavimą ir nenutrūkstam</w:t>
      </w:r>
      <w:r w:rsidR="00695B49" w:rsidRPr="00F65DB9">
        <w:rPr>
          <w:rFonts w:ascii="Times New Roman" w:hAnsi="Times New Roman"/>
        </w:rPr>
        <w:t>ą</w:t>
      </w:r>
      <w:r w:rsidR="009841C9" w:rsidRPr="00F65DB9">
        <w:rPr>
          <w:rFonts w:ascii="Times New Roman" w:hAnsi="Times New Roman"/>
        </w:rPr>
        <w:t xml:space="preserve"> asmens dokumentų išdavimo procesą.</w:t>
      </w:r>
    </w:p>
    <w:p w14:paraId="0311FEBA" w14:textId="6E824B23" w:rsidR="009841C9" w:rsidRPr="00F65DB9" w:rsidRDefault="00DD100A" w:rsidP="006054A6">
      <w:pPr>
        <w:pStyle w:val="Sraopastraipa"/>
        <w:numPr>
          <w:ilvl w:val="2"/>
          <w:numId w:val="1"/>
        </w:numPr>
        <w:tabs>
          <w:tab w:val="clear" w:pos="360"/>
        </w:tabs>
        <w:spacing w:after="0" w:line="240" w:lineRule="auto"/>
        <w:jc w:val="both"/>
        <w:rPr>
          <w:rFonts w:ascii="Times New Roman" w:hAnsi="Times New Roman"/>
        </w:rPr>
      </w:pPr>
      <w:r w:rsidRPr="00F65DB9">
        <w:rPr>
          <w:rFonts w:ascii="Times New Roman" w:hAnsi="Times New Roman"/>
        </w:rPr>
        <w:t>Tiekėjas</w:t>
      </w:r>
      <w:r w:rsidR="009841C9" w:rsidRPr="00F65DB9">
        <w:rPr>
          <w:rFonts w:ascii="Times New Roman" w:hAnsi="Times New Roman"/>
        </w:rPr>
        <w:t xml:space="preserve"> prival</w:t>
      </w:r>
      <w:r w:rsidR="00951447">
        <w:rPr>
          <w:rFonts w:ascii="Times New Roman" w:hAnsi="Times New Roman"/>
        </w:rPr>
        <w:t>o</w:t>
      </w:r>
      <w:r w:rsidR="009841C9" w:rsidRPr="00F65DB9">
        <w:rPr>
          <w:rFonts w:ascii="Times New Roman" w:hAnsi="Times New Roman"/>
        </w:rPr>
        <w:t xml:space="preserve"> užtikrinti, kad prašymai išduoti nacionalines bei Šengeno vizas būtų registruojami panaudojant turimą N.VIS programinę įrangą. Esant naujos biometrinių duomenų surinkimo įrangos nesuderinamumams su šiuo metu naudojama programine įranga, keisti N.VIS programinę įrangą </w:t>
      </w:r>
      <w:r w:rsidR="00951447">
        <w:rPr>
          <w:rFonts w:ascii="Times New Roman" w:hAnsi="Times New Roman"/>
        </w:rPr>
        <w:t>t</w:t>
      </w:r>
      <w:r w:rsidRPr="00F65DB9">
        <w:rPr>
          <w:rFonts w:ascii="Times New Roman" w:hAnsi="Times New Roman"/>
        </w:rPr>
        <w:t>iekėjas</w:t>
      </w:r>
      <w:r w:rsidR="009841C9" w:rsidRPr="00F65DB9">
        <w:rPr>
          <w:rFonts w:ascii="Times New Roman" w:hAnsi="Times New Roman"/>
        </w:rPr>
        <w:t xml:space="preserve"> </w:t>
      </w:r>
      <w:r w:rsidR="00951447">
        <w:rPr>
          <w:rFonts w:ascii="Times New Roman" w:hAnsi="Times New Roman"/>
        </w:rPr>
        <w:t>privalo</w:t>
      </w:r>
      <w:r w:rsidR="00951447" w:rsidRPr="00F65DB9">
        <w:rPr>
          <w:rFonts w:ascii="Times New Roman" w:hAnsi="Times New Roman"/>
        </w:rPr>
        <w:t xml:space="preserve"> </w:t>
      </w:r>
      <w:r w:rsidR="009841C9" w:rsidRPr="00F65DB9">
        <w:rPr>
          <w:rFonts w:ascii="Times New Roman" w:hAnsi="Times New Roman"/>
        </w:rPr>
        <w:t>savo sąskaita suderin</w:t>
      </w:r>
      <w:r w:rsidR="00487A2A">
        <w:rPr>
          <w:rFonts w:ascii="Times New Roman" w:hAnsi="Times New Roman"/>
        </w:rPr>
        <w:t>ti</w:t>
      </w:r>
      <w:r w:rsidR="009841C9" w:rsidRPr="00F65DB9">
        <w:rPr>
          <w:rFonts w:ascii="Times New Roman" w:hAnsi="Times New Roman"/>
        </w:rPr>
        <w:t xml:space="preserve"> su </w:t>
      </w:r>
      <w:r w:rsidR="00951447">
        <w:rPr>
          <w:rFonts w:ascii="Times New Roman" w:hAnsi="Times New Roman"/>
        </w:rPr>
        <w:t>IRD</w:t>
      </w:r>
      <w:r w:rsidR="00951447" w:rsidRPr="00951447">
        <w:rPr>
          <w:rFonts w:ascii="Times New Roman" w:hAnsi="Times New Roman"/>
        </w:rPr>
        <w:t xml:space="preserve"> prie VRM</w:t>
      </w:r>
      <w:r w:rsidR="009841C9" w:rsidRPr="00F65DB9">
        <w:rPr>
          <w:rFonts w:ascii="Times New Roman" w:hAnsi="Times New Roman"/>
        </w:rPr>
        <w:t xml:space="preserve">. </w:t>
      </w:r>
      <w:r w:rsidR="00951447" w:rsidRPr="00951447">
        <w:rPr>
          <w:rFonts w:ascii="Times New Roman" w:hAnsi="Times New Roman"/>
        </w:rPr>
        <w:t xml:space="preserve">Tiekėjas, esant poreikiui, gali susipažinti su </w:t>
      </w:r>
      <w:r w:rsidR="00951447">
        <w:rPr>
          <w:rFonts w:ascii="Times New Roman" w:hAnsi="Times New Roman"/>
        </w:rPr>
        <w:t>IRD</w:t>
      </w:r>
      <w:r w:rsidR="00951447" w:rsidRPr="00951447">
        <w:rPr>
          <w:rFonts w:ascii="Times New Roman" w:hAnsi="Times New Roman"/>
        </w:rPr>
        <w:t xml:space="preserve"> prie VRM turimos programinės ir techninės įrangos technine dokumentacija pirkimo sąlygose nustatyta tvarka</w:t>
      </w:r>
      <w:r w:rsidR="00391274">
        <w:rPr>
          <w:rFonts w:ascii="Times New Roman" w:hAnsi="Times New Roman"/>
        </w:rPr>
        <w:t>.</w:t>
      </w:r>
    </w:p>
    <w:p w14:paraId="6465D4C6" w14:textId="77777777" w:rsidR="009841C9" w:rsidRPr="00F65DB9" w:rsidRDefault="009841C9" w:rsidP="006054A6">
      <w:pPr>
        <w:pStyle w:val="Sraopastraipa"/>
        <w:numPr>
          <w:ilvl w:val="2"/>
          <w:numId w:val="1"/>
        </w:numPr>
        <w:spacing w:after="0" w:line="240" w:lineRule="auto"/>
        <w:jc w:val="both"/>
        <w:rPr>
          <w:rFonts w:ascii="Times New Roman" w:hAnsi="Times New Roman"/>
        </w:rPr>
      </w:pPr>
      <w:r w:rsidRPr="00F65DB9">
        <w:rPr>
          <w:rFonts w:ascii="Times New Roman" w:hAnsi="Times New Roman"/>
        </w:rPr>
        <w:t>Naujos įrangos diegimo metu negalės būti pažeistas esamas N.VIS funkcionalumas ir negalės būti sutrikdytas nė vienos rūšies vizų išdavimas.</w:t>
      </w:r>
    </w:p>
    <w:p w14:paraId="31A09A68" w14:textId="3F7849A7" w:rsidR="009841C9" w:rsidRPr="00F65DB9" w:rsidRDefault="009841C9" w:rsidP="006054A6">
      <w:pPr>
        <w:pStyle w:val="Sraopastraipa"/>
        <w:numPr>
          <w:ilvl w:val="2"/>
          <w:numId w:val="1"/>
        </w:numPr>
        <w:spacing w:after="0" w:line="240" w:lineRule="auto"/>
        <w:jc w:val="both"/>
        <w:rPr>
          <w:rFonts w:ascii="Times New Roman" w:hAnsi="Times New Roman"/>
        </w:rPr>
      </w:pPr>
      <w:r w:rsidRPr="00F65DB9">
        <w:rPr>
          <w:rFonts w:ascii="Times New Roman" w:hAnsi="Times New Roman"/>
        </w:rPr>
        <w:t>T</w:t>
      </w:r>
      <w:r w:rsidR="006C1F39" w:rsidRPr="00F65DB9">
        <w:rPr>
          <w:rFonts w:ascii="Times New Roman" w:hAnsi="Times New Roman"/>
        </w:rPr>
        <w:t>ie</w:t>
      </w:r>
      <w:r w:rsidRPr="00F65DB9">
        <w:rPr>
          <w:rFonts w:ascii="Times New Roman" w:hAnsi="Times New Roman"/>
        </w:rPr>
        <w:t xml:space="preserve">kėjas turės parengti ir suderinti su </w:t>
      </w:r>
      <w:r w:rsidR="00391274">
        <w:rPr>
          <w:rFonts w:ascii="Times New Roman" w:hAnsi="Times New Roman"/>
        </w:rPr>
        <w:t>p</w:t>
      </w:r>
      <w:r w:rsidR="00391274" w:rsidRPr="00F65DB9">
        <w:rPr>
          <w:rFonts w:ascii="Times New Roman" w:hAnsi="Times New Roman"/>
        </w:rPr>
        <w:t xml:space="preserve">erkančiosiomis </w:t>
      </w:r>
      <w:r w:rsidRPr="00F65DB9">
        <w:rPr>
          <w:rFonts w:ascii="Times New Roman" w:hAnsi="Times New Roman"/>
        </w:rPr>
        <w:t>organizacijomis bei IRD prie VRM naujos įrangos diegimo ir integravimo į N.VIS priemonių planą, kuri</w:t>
      </w:r>
      <w:r w:rsidR="00695B49" w:rsidRPr="00F65DB9">
        <w:rPr>
          <w:rFonts w:ascii="Times New Roman" w:hAnsi="Times New Roman"/>
        </w:rPr>
        <w:t>s</w:t>
      </w:r>
      <w:r w:rsidRPr="00F65DB9">
        <w:rPr>
          <w:rFonts w:ascii="Times New Roman" w:hAnsi="Times New Roman"/>
        </w:rPr>
        <w:t xml:space="preserve"> užtikrins nepertraukiamą N.VIS funkcionavimą ir nenutrūkstamą vizų išdavimo procesą.</w:t>
      </w:r>
    </w:p>
    <w:p w14:paraId="79505687" w14:textId="04AE570D" w:rsidR="002049F7" w:rsidRPr="00F65DB9" w:rsidRDefault="002049F7" w:rsidP="006054A6">
      <w:pPr>
        <w:pStyle w:val="Sraopastraipa"/>
        <w:numPr>
          <w:ilvl w:val="2"/>
          <w:numId w:val="1"/>
        </w:numPr>
        <w:spacing w:after="0" w:line="240" w:lineRule="auto"/>
        <w:jc w:val="both"/>
        <w:rPr>
          <w:rFonts w:ascii="Times New Roman" w:hAnsi="Times New Roman"/>
        </w:rPr>
      </w:pPr>
      <w:r w:rsidRPr="00F65DB9">
        <w:rPr>
          <w:rFonts w:ascii="Times New Roman" w:hAnsi="Times New Roman"/>
        </w:rPr>
        <w:t>T</w:t>
      </w:r>
      <w:r w:rsidR="006C1F39" w:rsidRPr="00F65DB9">
        <w:rPr>
          <w:rFonts w:ascii="Times New Roman" w:hAnsi="Times New Roman"/>
        </w:rPr>
        <w:t>ie</w:t>
      </w:r>
      <w:r w:rsidRPr="00F65DB9">
        <w:rPr>
          <w:rFonts w:ascii="Times New Roman" w:hAnsi="Times New Roman"/>
        </w:rPr>
        <w:t xml:space="preserve">kėjas privalo užtikrinti, jog </w:t>
      </w:r>
      <w:r w:rsidR="00F56CEE">
        <w:rPr>
          <w:rFonts w:ascii="Times New Roman" w:hAnsi="Times New Roman"/>
        </w:rPr>
        <w:t xml:space="preserve">konsulinėse įstaigose </w:t>
      </w:r>
      <w:r w:rsidRPr="00F65DB9">
        <w:rPr>
          <w:rFonts w:ascii="Times New Roman" w:hAnsi="Times New Roman"/>
        </w:rPr>
        <w:t xml:space="preserve">šiuo metu veikianti biometrinių duomenų surinkimo įranga, kuri yra naudojama su ADIS programine įranga, </w:t>
      </w:r>
      <w:r w:rsidR="00391274" w:rsidRPr="00F65DB9">
        <w:rPr>
          <w:rFonts w:ascii="Times New Roman" w:hAnsi="Times New Roman"/>
        </w:rPr>
        <w:t>lygiaver</w:t>
      </w:r>
      <w:r w:rsidR="00391274">
        <w:rPr>
          <w:rFonts w:ascii="Times New Roman" w:hAnsi="Times New Roman"/>
        </w:rPr>
        <w:t>či</w:t>
      </w:r>
      <w:r w:rsidR="00391274" w:rsidRPr="00F65DB9">
        <w:rPr>
          <w:rFonts w:ascii="Times New Roman" w:hAnsi="Times New Roman"/>
        </w:rPr>
        <w:t xml:space="preserve">ai </w:t>
      </w:r>
      <w:r w:rsidRPr="00F65DB9">
        <w:rPr>
          <w:rFonts w:ascii="Times New Roman" w:hAnsi="Times New Roman"/>
        </w:rPr>
        <w:t>veiktų ir po ADIS sistemos programinių atnaujinimų.</w:t>
      </w:r>
    </w:p>
    <w:p w14:paraId="1A147594" w14:textId="77777777" w:rsidR="009841C9" w:rsidRPr="00F65DB9" w:rsidRDefault="009841C9" w:rsidP="006054A6">
      <w:pPr>
        <w:pStyle w:val="Sraopastraipa"/>
        <w:numPr>
          <w:ilvl w:val="2"/>
          <w:numId w:val="1"/>
        </w:numPr>
        <w:tabs>
          <w:tab w:val="clear" w:pos="360"/>
        </w:tabs>
        <w:spacing w:after="0" w:line="240" w:lineRule="auto"/>
        <w:jc w:val="both"/>
        <w:rPr>
          <w:rFonts w:ascii="Times New Roman" w:hAnsi="Times New Roman"/>
        </w:rPr>
      </w:pPr>
      <w:r w:rsidRPr="00F65DB9">
        <w:rPr>
          <w:rFonts w:ascii="Times New Roman" w:hAnsi="Times New Roman"/>
        </w:rPr>
        <w:t>T</w:t>
      </w:r>
      <w:r w:rsidR="006C1F39" w:rsidRPr="00F65DB9">
        <w:rPr>
          <w:rFonts w:ascii="Times New Roman" w:hAnsi="Times New Roman"/>
        </w:rPr>
        <w:t>ie</w:t>
      </w:r>
      <w:r w:rsidRPr="00F65DB9">
        <w:rPr>
          <w:rFonts w:ascii="Times New Roman" w:hAnsi="Times New Roman"/>
        </w:rPr>
        <w:t>kėjas privalo užtikrinti įdiegtos techninės ir programinės įrangos technin</w:t>
      </w:r>
      <w:r w:rsidR="00EC2158" w:rsidRPr="00F65DB9">
        <w:rPr>
          <w:rFonts w:ascii="Times New Roman" w:hAnsi="Times New Roman"/>
        </w:rPr>
        <w:t>į aptarnavimą /</w:t>
      </w:r>
      <w:r w:rsidRPr="00F65DB9">
        <w:rPr>
          <w:rFonts w:ascii="Times New Roman" w:hAnsi="Times New Roman"/>
        </w:rPr>
        <w:t xml:space="preserve"> priežiūrą bei remontą </w:t>
      </w:r>
      <w:r w:rsidR="00F56CEE">
        <w:rPr>
          <w:rFonts w:ascii="Times New Roman" w:hAnsi="Times New Roman"/>
        </w:rPr>
        <w:t xml:space="preserve">šios techninės specifikacijos 4.6 punkte nurodytomis </w:t>
      </w:r>
      <w:r w:rsidRPr="00F65DB9">
        <w:rPr>
          <w:rFonts w:ascii="Times New Roman" w:hAnsi="Times New Roman"/>
        </w:rPr>
        <w:t>sąlygomis</w:t>
      </w:r>
      <w:r w:rsidR="008D61D3" w:rsidRPr="00F65DB9">
        <w:rPr>
          <w:rFonts w:ascii="Times New Roman" w:hAnsi="Times New Roman"/>
        </w:rPr>
        <w:t>.</w:t>
      </w:r>
    </w:p>
    <w:p w14:paraId="1DEF5E0C" w14:textId="77777777" w:rsidR="00AF7E3C" w:rsidRPr="00F65DB9" w:rsidRDefault="00AF7E3C" w:rsidP="00AF7E3C">
      <w:pPr>
        <w:pStyle w:val="Sraopastraipa"/>
        <w:spacing w:after="120" w:line="240" w:lineRule="auto"/>
        <w:ind w:left="0"/>
        <w:jc w:val="both"/>
        <w:rPr>
          <w:rFonts w:ascii="Times New Roman" w:hAnsi="Times New Roman"/>
        </w:rPr>
      </w:pPr>
    </w:p>
    <w:p w14:paraId="02F7BD71" w14:textId="16B15672" w:rsidR="00F876CF" w:rsidRPr="0043173C" w:rsidRDefault="00F876CF" w:rsidP="00140191">
      <w:pPr>
        <w:pStyle w:val="Sraopastraipa"/>
        <w:numPr>
          <w:ilvl w:val="0"/>
          <w:numId w:val="1"/>
        </w:numPr>
        <w:spacing w:after="120" w:line="240" w:lineRule="auto"/>
        <w:jc w:val="center"/>
        <w:rPr>
          <w:rFonts w:ascii="Times New Roman" w:hAnsi="Times New Roman"/>
          <w:b/>
          <w:color w:val="0070C0"/>
        </w:rPr>
      </w:pPr>
      <w:r w:rsidRPr="0043173C">
        <w:rPr>
          <w:rFonts w:ascii="Times New Roman" w:hAnsi="Times New Roman"/>
          <w:b/>
        </w:rPr>
        <w:t xml:space="preserve">REIKALAVIMAI </w:t>
      </w:r>
      <w:r w:rsidR="001F05BD" w:rsidRPr="0043173C">
        <w:rPr>
          <w:rFonts w:ascii="Times New Roman" w:hAnsi="Times New Roman"/>
          <w:b/>
        </w:rPr>
        <w:t xml:space="preserve">STACIONARIAI </w:t>
      </w:r>
      <w:r w:rsidRPr="0043173C">
        <w:rPr>
          <w:rFonts w:ascii="Times New Roman" w:hAnsi="Times New Roman"/>
          <w:b/>
        </w:rPr>
        <w:t>BIOMETRINIŲ DUOMENŲ SURINKIMO ĮRANGAI</w:t>
      </w:r>
    </w:p>
    <w:p w14:paraId="752B4BAC" w14:textId="77777777" w:rsidR="00DA33BA" w:rsidRPr="0043173C" w:rsidRDefault="00DA33BA" w:rsidP="00DA33BA">
      <w:pPr>
        <w:pStyle w:val="Sraopastraipa"/>
        <w:spacing w:after="120" w:line="240" w:lineRule="auto"/>
        <w:ind w:left="0"/>
        <w:rPr>
          <w:rFonts w:ascii="Times New Roman" w:hAnsi="Times New Roman"/>
        </w:rPr>
      </w:pPr>
    </w:p>
    <w:tbl>
      <w:tblPr>
        <w:tblStyle w:val="Lentelstinklelis"/>
        <w:tblpPr w:leftFromText="180" w:rightFromText="180" w:vertAnchor="text" w:tblpY="1"/>
        <w:tblW w:w="9634" w:type="dxa"/>
        <w:tblLook w:val="01E0" w:firstRow="1" w:lastRow="1" w:firstColumn="1" w:lastColumn="1" w:noHBand="0" w:noVBand="0"/>
      </w:tblPr>
      <w:tblGrid>
        <w:gridCol w:w="2972"/>
        <w:gridCol w:w="6662"/>
      </w:tblGrid>
      <w:tr w:rsidR="00B452ED" w:rsidRPr="0043173C" w14:paraId="24DB6FBB" w14:textId="77777777" w:rsidTr="006D15B8">
        <w:tc>
          <w:tcPr>
            <w:tcW w:w="9634" w:type="dxa"/>
            <w:gridSpan w:val="2"/>
          </w:tcPr>
          <w:p w14:paraId="19030B76" w14:textId="77777777" w:rsidR="00B452ED" w:rsidRPr="0043173C" w:rsidRDefault="00B452ED" w:rsidP="00522DE6">
            <w:pPr>
              <w:pStyle w:val="Antrats"/>
              <w:numPr>
                <w:ilvl w:val="1"/>
                <w:numId w:val="1"/>
              </w:numPr>
              <w:tabs>
                <w:tab w:val="clear" w:pos="4153"/>
                <w:tab w:val="clear" w:pos="8306"/>
              </w:tabs>
              <w:spacing w:after="0"/>
              <w:rPr>
                <w:b/>
                <w:sz w:val="22"/>
                <w:szCs w:val="22"/>
              </w:rPr>
            </w:pPr>
            <w:r w:rsidRPr="0043173C">
              <w:rPr>
                <w:b/>
                <w:sz w:val="22"/>
                <w:szCs w:val="22"/>
              </w:rPr>
              <w:t>Bendrieji reikalavimai</w:t>
            </w:r>
          </w:p>
        </w:tc>
      </w:tr>
      <w:tr w:rsidR="001A730F" w:rsidRPr="00F65DB9" w14:paraId="47470940" w14:textId="77777777" w:rsidTr="006D15B8">
        <w:tc>
          <w:tcPr>
            <w:tcW w:w="2972" w:type="dxa"/>
          </w:tcPr>
          <w:p w14:paraId="115A25D0" w14:textId="77777777" w:rsidR="001A730F" w:rsidRPr="00DB3102" w:rsidRDefault="001A730F" w:rsidP="00522DE6">
            <w:pPr>
              <w:pStyle w:val="Antrats"/>
              <w:tabs>
                <w:tab w:val="clear" w:pos="4153"/>
                <w:tab w:val="clear" w:pos="8306"/>
              </w:tabs>
              <w:spacing w:after="0"/>
              <w:rPr>
                <w:sz w:val="22"/>
                <w:szCs w:val="22"/>
              </w:rPr>
            </w:pPr>
            <w:r w:rsidRPr="001A730F">
              <w:rPr>
                <w:sz w:val="22"/>
                <w:szCs w:val="22"/>
              </w:rPr>
              <w:t>Teisė parduoti, prižiūrėti ir remontuoti siūlomą techninę įrangą.</w:t>
            </w:r>
          </w:p>
        </w:tc>
        <w:tc>
          <w:tcPr>
            <w:tcW w:w="6662" w:type="dxa"/>
          </w:tcPr>
          <w:p w14:paraId="4A695DF9" w14:textId="5DCEED16" w:rsidR="001A730F" w:rsidRPr="00DB3102" w:rsidRDefault="001A730F" w:rsidP="00B452ED">
            <w:pPr>
              <w:pStyle w:val="Antrats"/>
              <w:numPr>
                <w:ilvl w:val="0"/>
                <w:numId w:val="5"/>
              </w:numPr>
              <w:tabs>
                <w:tab w:val="clear" w:pos="4153"/>
                <w:tab w:val="clear" w:pos="8306"/>
              </w:tabs>
              <w:spacing w:after="0"/>
              <w:rPr>
                <w:sz w:val="22"/>
                <w:szCs w:val="22"/>
                <w:lang w:bidi="he-IL"/>
              </w:rPr>
            </w:pPr>
            <w:r w:rsidRPr="001A730F">
              <w:rPr>
                <w:sz w:val="22"/>
                <w:szCs w:val="22"/>
                <w:lang w:bidi="he-IL"/>
              </w:rPr>
              <w:t>Tiekėjas turi būti siūlomos įrangos gamintojas arba būti įgaliotas gamintojo atstovas</w:t>
            </w:r>
            <w:r w:rsidR="00391274">
              <w:rPr>
                <w:sz w:val="22"/>
                <w:szCs w:val="22"/>
                <w:lang w:bidi="he-IL"/>
              </w:rPr>
              <w:t>,</w:t>
            </w:r>
            <w:r w:rsidRPr="001A730F">
              <w:rPr>
                <w:sz w:val="22"/>
                <w:szCs w:val="22"/>
                <w:lang w:bidi="he-IL"/>
              </w:rPr>
              <w:t xml:space="preserve"> arba turi būti sudaręs atitinkamą sutartį su kitu ūkio subjektu, turinčiu teisę parduoti, prižiūrėti ir remontuoti siūlomą techninę įrangą.</w:t>
            </w:r>
          </w:p>
        </w:tc>
      </w:tr>
      <w:tr w:rsidR="00B452ED" w:rsidRPr="00F65DB9" w14:paraId="1CAA77ED" w14:textId="77777777" w:rsidTr="006D15B8">
        <w:tc>
          <w:tcPr>
            <w:tcW w:w="2972" w:type="dxa"/>
          </w:tcPr>
          <w:p w14:paraId="0B3AB664" w14:textId="77777777" w:rsidR="00B452ED" w:rsidRPr="00DB3102" w:rsidRDefault="00B452ED" w:rsidP="00522DE6">
            <w:pPr>
              <w:pStyle w:val="Antrats"/>
              <w:tabs>
                <w:tab w:val="clear" w:pos="4153"/>
                <w:tab w:val="clear" w:pos="8306"/>
              </w:tabs>
              <w:spacing w:after="0"/>
              <w:rPr>
                <w:sz w:val="22"/>
                <w:szCs w:val="22"/>
              </w:rPr>
            </w:pPr>
            <w:r w:rsidRPr="00DB3102">
              <w:rPr>
                <w:sz w:val="22"/>
                <w:szCs w:val="22"/>
              </w:rPr>
              <w:t>Įrangos konstrukcija ir veikimo sąlygos</w:t>
            </w:r>
          </w:p>
        </w:tc>
        <w:tc>
          <w:tcPr>
            <w:tcW w:w="6662" w:type="dxa"/>
          </w:tcPr>
          <w:p w14:paraId="6673E182" w14:textId="77777777" w:rsidR="00B452ED" w:rsidRPr="00080EBA" w:rsidRDefault="00B452ED" w:rsidP="00B452ED">
            <w:pPr>
              <w:pStyle w:val="Antrats"/>
              <w:numPr>
                <w:ilvl w:val="0"/>
                <w:numId w:val="5"/>
              </w:numPr>
              <w:tabs>
                <w:tab w:val="clear" w:pos="4153"/>
                <w:tab w:val="clear" w:pos="8306"/>
              </w:tabs>
              <w:spacing w:after="0"/>
              <w:rPr>
                <w:sz w:val="22"/>
                <w:szCs w:val="22"/>
                <w:lang w:bidi="he-IL"/>
              </w:rPr>
            </w:pPr>
            <w:r w:rsidRPr="00DB3102">
              <w:rPr>
                <w:sz w:val="22"/>
                <w:szCs w:val="22"/>
                <w:lang w:bidi="he-IL"/>
              </w:rPr>
              <w:t>Konstrukcija turi būti tvirta, atspari kasdieniniam naudojimui viešoje vietoje, užtikrinanti stabil</w:t>
            </w:r>
            <w:r w:rsidRPr="00080EBA">
              <w:rPr>
                <w:sz w:val="22"/>
                <w:szCs w:val="22"/>
                <w:lang w:bidi="he-IL"/>
              </w:rPr>
              <w:t>ią fotografavimui skirtą aplinką, atspari trinčiai/nusidėvėjimui, vagystėms ir smulkiam vandalizmui;</w:t>
            </w:r>
          </w:p>
          <w:p w14:paraId="069F2780" w14:textId="77777777" w:rsidR="00B452ED" w:rsidRPr="001A730F" w:rsidRDefault="00B452ED" w:rsidP="00B452ED">
            <w:pPr>
              <w:pStyle w:val="Antrats"/>
              <w:numPr>
                <w:ilvl w:val="0"/>
                <w:numId w:val="5"/>
              </w:numPr>
              <w:tabs>
                <w:tab w:val="clear" w:pos="4153"/>
                <w:tab w:val="clear" w:pos="8306"/>
              </w:tabs>
              <w:spacing w:after="0"/>
              <w:rPr>
                <w:sz w:val="22"/>
                <w:szCs w:val="22"/>
                <w:lang w:bidi="he-IL"/>
              </w:rPr>
            </w:pPr>
            <w:r w:rsidRPr="00080EBA">
              <w:rPr>
                <w:sz w:val="22"/>
                <w:szCs w:val="22"/>
                <w:lang w:bidi="he-IL"/>
              </w:rPr>
              <w:t>Įranga turi būti pritaikyta nuskaityti biometrinius duomenis masiniu būdu visų gyventojų atžvilgiu (vaikai, senyvo amžiaus žmonės, neįgalieji ir pan.), tai</w:t>
            </w:r>
            <w:r w:rsidRPr="001A730F">
              <w:rPr>
                <w:sz w:val="22"/>
                <w:szCs w:val="22"/>
                <w:lang w:bidi="he-IL"/>
              </w:rPr>
              <w:t>p pat turi būti pritaikyta nuskaityti neįgaliųjų asmenų su neįgaliųjų vežimėliu biometrinius duomenis;</w:t>
            </w:r>
          </w:p>
          <w:p w14:paraId="22BB02DD" w14:textId="77777777" w:rsidR="00B452ED" w:rsidRPr="0043173C" w:rsidRDefault="00B452ED" w:rsidP="00B452ED">
            <w:pPr>
              <w:pStyle w:val="Antrats"/>
              <w:numPr>
                <w:ilvl w:val="0"/>
                <w:numId w:val="5"/>
              </w:numPr>
              <w:tabs>
                <w:tab w:val="clear" w:pos="4153"/>
                <w:tab w:val="clear" w:pos="8306"/>
              </w:tabs>
              <w:spacing w:after="0"/>
              <w:rPr>
                <w:b/>
                <w:sz w:val="22"/>
                <w:szCs w:val="22"/>
              </w:rPr>
            </w:pPr>
            <w:r w:rsidRPr="001A730F">
              <w:rPr>
                <w:sz w:val="22"/>
                <w:szCs w:val="22"/>
                <w:lang w:bidi="he-IL"/>
              </w:rPr>
              <w:t>Specialių techninių gebėjimų nereikalaujanti prieiga prie įvairių dalių vykdant remonto darbus;</w:t>
            </w:r>
          </w:p>
          <w:p w14:paraId="7B6995F3" w14:textId="77777777" w:rsidR="00B452ED" w:rsidRPr="0043173C" w:rsidRDefault="00B452ED" w:rsidP="00B452ED">
            <w:pPr>
              <w:pStyle w:val="Antrats"/>
              <w:numPr>
                <w:ilvl w:val="0"/>
                <w:numId w:val="5"/>
              </w:numPr>
              <w:tabs>
                <w:tab w:val="clear" w:pos="4153"/>
                <w:tab w:val="clear" w:pos="8306"/>
              </w:tabs>
              <w:spacing w:after="0"/>
              <w:rPr>
                <w:sz w:val="22"/>
                <w:szCs w:val="22"/>
              </w:rPr>
            </w:pPr>
            <w:r w:rsidRPr="0043173C">
              <w:rPr>
                <w:sz w:val="22"/>
                <w:szCs w:val="22"/>
              </w:rPr>
              <w:t>Dirba 110-230V 50/60 Hz įtampos elektros tinkluose. 10-35 °C temperatūros, 10-85 % drėgmės sąlygomis.</w:t>
            </w:r>
          </w:p>
        </w:tc>
      </w:tr>
      <w:tr w:rsidR="00B452ED" w:rsidRPr="00F65DB9" w14:paraId="15FABC1E" w14:textId="77777777" w:rsidTr="006D15B8">
        <w:tc>
          <w:tcPr>
            <w:tcW w:w="2972" w:type="dxa"/>
          </w:tcPr>
          <w:p w14:paraId="52C78142" w14:textId="77777777" w:rsidR="00B452ED" w:rsidRPr="00F65DB9" w:rsidRDefault="00B452ED" w:rsidP="00522DE6">
            <w:pPr>
              <w:pStyle w:val="Antrats"/>
              <w:tabs>
                <w:tab w:val="clear" w:pos="4153"/>
                <w:tab w:val="clear" w:pos="8306"/>
              </w:tabs>
              <w:spacing w:after="0"/>
              <w:ind w:right="37" w:hanging="43"/>
              <w:jc w:val="left"/>
              <w:rPr>
                <w:sz w:val="22"/>
                <w:szCs w:val="22"/>
                <w:lang w:bidi="he-IL"/>
              </w:rPr>
            </w:pPr>
            <w:r w:rsidRPr="00F65DB9">
              <w:rPr>
                <w:color w:val="000000" w:themeColor="text1"/>
                <w:sz w:val="22"/>
                <w:szCs w:val="22"/>
                <w:lang w:bidi="he-IL"/>
              </w:rPr>
              <w:t>Įrangos komplektacija</w:t>
            </w:r>
          </w:p>
        </w:tc>
        <w:tc>
          <w:tcPr>
            <w:tcW w:w="6662" w:type="dxa"/>
          </w:tcPr>
          <w:p w14:paraId="4AB6A9BA" w14:textId="77777777" w:rsidR="00B452ED" w:rsidRPr="00F65DB9" w:rsidRDefault="00B452ED" w:rsidP="00B452ED">
            <w:pPr>
              <w:pStyle w:val="Sraopastraipa"/>
              <w:numPr>
                <w:ilvl w:val="0"/>
                <w:numId w:val="17"/>
              </w:numPr>
              <w:spacing w:after="0" w:line="240" w:lineRule="auto"/>
              <w:jc w:val="both"/>
              <w:rPr>
                <w:rFonts w:ascii="Times New Roman" w:hAnsi="Times New Roman"/>
                <w:lang w:bidi="he-IL"/>
              </w:rPr>
            </w:pPr>
            <w:r w:rsidRPr="00F65DB9">
              <w:rPr>
                <w:rFonts w:ascii="Times New Roman" w:hAnsi="Times New Roman"/>
                <w:lang w:bidi="he-IL"/>
              </w:rPr>
              <w:t xml:space="preserve">Techninėje įrangoje turi būti integruota: </w:t>
            </w:r>
          </w:p>
          <w:p w14:paraId="5C9A1BDC" w14:textId="77777777" w:rsidR="00B452ED" w:rsidRPr="00F65DB9" w:rsidRDefault="00B452ED" w:rsidP="00B452ED">
            <w:pPr>
              <w:pStyle w:val="Sraopastraipa"/>
              <w:numPr>
                <w:ilvl w:val="0"/>
                <w:numId w:val="18"/>
              </w:numPr>
              <w:spacing w:after="0" w:line="240" w:lineRule="auto"/>
              <w:ind w:left="738" w:firstLine="386"/>
              <w:jc w:val="both"/>
              <w:rPr>
                <w:rFonts w:ascii="Times New Roman" w:hAnsi="Times New Roman"/>
                <w:lang w:bidi="he-IL"/>
              </w:rPr>
            </w:pPr>
            <w:r w:rsidRPr="00F65DB9">
              <w:rPr>
                <w:rFonts w:ascii="Times New Roman" w:hAnsi="Times New Roman"/>
                <w:lang w:bidi="he-IL"/>
              </w:rPr>
              <w:t>LCD ekranas;</w:t>
            </w:r>
          </w:p>
          <w:p w14:paraId="1F2BB837" w14:textId="77777777" w:rsidR="00B452ED" w:rsidRPr="00F65DB9" w:rsidRDefault="00B452ED" w:rsidP="00B452ED">
            <w:pPr>
              <w:pStyle w:val="Sraopastraipa"/>
              <w:numPr>
                <w:ilvl w:val="0"/>
                <w:numId w:val="18"/>
              </w:numPr>
              <w:spacing w:after="0" w:line="240" w:lineRule="auto"/>
              <w:ind w:left="738" w:firstLine="386"/>
              <w:jc w:val="both"/>
              <w:rPr>
                <w:rFonts w:ascii="Times New Roman" w:hAnsi="Times New Roman"/>
                <w:lang w:bidi="he-IL"/>
              </w:rPr>
            </w:pPr>
            <w:r w:rsidRPr="00F65DB9">
              <w:rPr>
                <w:rFonts w:ascii="Times New Roman" w:hAnsi="Times New Roman"/>
                <w:lang w:bidi="he-IL"/>
              </w:rPr>
              <w:t xml:space="preserve">fotokamera; </w:t>
            </w:r>
          </w:p>
          <w:p w14:paraId="6B46E208" w14:textId="77777777" w:rsidR="00B452ED" w:rsidRPr="00F65DB9" w:rsidRDefault="00B452ED" w:rsidP="00B452ED">
            <w:pPr>
              <w:pStyle w:val="Sraopastraipa"/>
              <w:numPr>
                <w:ilvl w:val="0"/>
                <w:numId w:val="18"/>
              </w:numPr>
              <w:spacing w:after="0" w:line="240" w:lineRule="auto"/>
              <w:ind w:left="738" w:firstLine="386"/>
              <w:jc w:val="both"/>
              <w:rPr>
                <w:rFonts w:ascii="Times New Roman" w:hAnsi="Times New Roman"/>
                <w:lang w:bidi="he-IL"/>
              </w:rPr>
            </w:pPr>
            <w:r w:rsidRPr="00F65DB9">
              <w:rPr>
                <w:rFonts w:ascii="Times New Roman" w:hAnsi="Times New Roman"/>
                <w:lang w:bidi="he-IL"/>
              </w:rPr>
              <w:t>piršto atspaudų skaitytuvas;</w:t>
            </w:r>
          </w:p>
          <w:p w14:paraId="195A34C2" w14:textId="77777777" w:rsidR="00B452ED" w:rsidRPr="00F65DB9" w:rsidRDefault="00B452ED" w:rsidP="00B452ED">
            <w:pPr>
              <w:pStyle w:val="Sraopastraipa"/>
              <w:numPr>
                <w:ilvl w:val="0"/>
                <w:numId w:val="18"/>
              </w:numPr>
              <w:spacing w:after="0" w:line="240" w:lineRule="auto"/>
              <w:ind w:left="738" w:firstLine="386"/>
              <w:jc w:val="both"/>
              <w:rPr>
                <w:rFonts w:ascii="Times New Roman" w:hAnsi="Times New Roman"/>
              </w:rPr>
            </w:pPr>
            <w:r w:rsidRPr="00F65DB9">
              <w:rPr>
                <w:rFonts w:ascii="Times New Roman" w:hAnsi="Times New Roman"/>
                <w:lang w:bidi="he-IL"/>
              </w:rPr>
              <w:t>parašo skaitytuvas;</w:t>
            </w:r>
          </w:p>
          <w:p w14:paraId="34A6C707" w14:textId="77777777" w:rsidR="00B452ED" w:rsidRPr="00F65DB9" w:rsidRDefault="00B452ED" w:rsidP="00B452ED">
            <w:pPr>
              <w:pStyle w:val="Sraopastraipa"/>
              <w:numPr>
                <w:ilvl w:val="0"/>
                <w:numId w:val="18"/>
              </w:numPr>
              <w:spacing w:after="0" w:line="240" w:lineRule="auto"/>
              <w:ind w:left="738" w:firstLine="386"/>
              <w:jc w:val="both"/>
              <w:rPr>
                <w:rFonts w:ascii="Times New Roman" w:hAnsi="Times New Roman"/>
              </w:rPr>
            </w:pPr>
            <w:r w:rsidRPr="00F65DB9">
              <w:rPr>
                <w:rFonts w:ascii="Times New Roman" w:hAnsi="Times New Roman"/>
                <w:lang w:bidi="he-IL"/>
              </w:rPr>
              <w:t>biometrinių asmens dokumentų skaitytuvas;</w:t>
            </w:r>
          </w:p>
          <w:p w14:paraId="7D2E1521" w14:textId="77777777" w:rsidR="00B452ED" w:rsidRPr="00F65DB9" w:rsidRDefault="00B452ED" w:rsidP="00330335">
            <w:pPr>
              <w:pStyle w:val="Sraopastraipa"/>
              <w:numPr>
                <w:ilvl w:val="0"/>
                <w:numId w:val="70"/>
              </w:numPr>
              <w:spacing w:after="0" w:line="240" w:lineRule="auto"/>
              <w:jc w:val="both"/>
              <w:rPr>
                <w:rFonts w:ascii="Times New Roman" w:hAnsi="Times New Roman"/>
              </w:rPr>
            </w:pPr>
            <w:r w:rsidRPr="00F65DB9">
              <w:rPr>
                <w:rFonts w:ascii="Times New Roman" w:hAnsi="Times New Roman"/>
              </w:rPr>
              <w:t>Vienas komponentas gali vykdyti nebūtinai vieną funkciją.</w:t>
            </w:r>
          </w:p>
          <w:p w14:paraId="6BED9F07" w14:textId="77777777" w:rsidR="00B452ED" w:rsidRPr="00F65DB9" w:rsidRDefault="00B452ED" w:rsidP="00330335">
            <w:pPr>
              <w:pStyle w:val="Sraopastraipa"/>
              <w:numPr>
                <w:ilvl w:val="0"/>
                <w:numId w:val="70"/>
              </w:numPr>
              <w:spacing w:after="0" w:line="240" w:lineRule="auto"/>
              <w:jc w:val="both"/>
              <w:rPr>
                <w:rFonts w:ascii="Times New Roman" w:hAnsi="Times New Roman"/>
              </w:rPr>
            </w:pPr>
            <w:r w:rsidRPr="00F65DB9">
              <w:rPr>
                <w:rFonts w:ascii="Times New Roman" w:hAnsi="Times New Roman"/>
              </w:rPr>
              <w:t>Visa siūloma įranga turi būti nauja ir nenaudota.</w:t>
            </w:r>
          </w:p>
        </w:tc>
      </w:tr>
      <w:tr w:rsidR="00B452ED" w:rsidRPr="00F65DB9" w14:paraId="07E8EADD" w14:textId="77777777" w:rsidTr="006D15B8">
        <w:tc>
          <w:tcPr>
            <w:tcW w:w="2972" w:type="dxa"/>
          </w:tcPr>
          <w:p w14:paraId="4F0F8604" w14:textId="77777777" w:rsidR="00B452ED" w:rsidRPr="00F65DB9" w:rsidRDefault="00B452ED" w:rsidP="00522DE6">
            <w:pPr>
              <w:pStyle w:val="Antrats"/>
              <w:tabs>
                <w:tab w:val="clear" w:pos="4153"/>
                <w:tab w:val="clear" w:pos="8306"/>
              </w:tabs>
              <w:spacing w:after="0"/>
              <w:ind w:right="37" w:hanging="43"/>
              <w:rPr>
                <w:color w:val="000000"/>
                <w:sz w:val="22"/>
                <w:szCs w:val="22"/>
                <w:lang w:bidi="he-IL"/>
              </w:rPr>
            </w:pPr>
            <w:r w:rsidRPr="00F65DB9">
              <w:rPr>
                <w:color w:val="000000"/>
                <w:sz w:val="22"/>
                <w:szCs w:val="22"/>
                <w:lang w:bidi="he-IL"/>
              </w:rPr>
              <w:t>Daugiakalbystė</w:t>
            </w:r>
          </w:p>
          <w:p w14:paraId="21952D5C" w14:textId="77777777" w:rsidR="00B452ED" w:rsidRPr="00F65DB9" w:rsidRDefault="00B452ED" w:rsidP="00522DE6">
            <w:pPr>
              <w:pStyle w:val="Antrats"/>
              <w:tabs>
                <w:tab w:val="clear" w:pos="4153"/>
                <w:tab w:val="clear" w:pos="8306"/>
              </w:tabs>
              <w:spacing w:after="0"/>
              <w:rPr>
                <w:b/>
                <w:sz w:val="22"/>
                <w:szCs w:val="22"/>
              </w:rPr>
            </w:pPr>
          </w:p>
        </w:tc>
        <w:tc>
          <w:tcPr>
            <w:tcW w:w="6662" w:type="dxa"/>
          </w:tcPr>
          <w:p w14:paraId="72F9D718" w14:textId="77777777" w:rsidR="00B452ED" w:rsidRPr="00F65DB9" w:rsidRDefault="00B452ED" w:rsidP="00B452ED">
            <w:pPr>
              <w:pStyle w:val="Antrats"/>
              <w:numPr>
                <w:ilvl w:val="0"/>
                <w:numId w:val="8"/>
              </w:numPr>
              <w:tabs>
                <w:tab w:val="clear" w:pos="4153"/>
                <w:tab w:val="clear" w:pos="8306"/>
              </w:tabs>
              <w:spacing w:after="0"/>
              <w:rPr>
                <w:sz w:val="22"/>
                <w:szCs w:val="22"/>
                <w:lang w:bidi="he-IL"/>
              </w:rPr>
            </w:pPr>
            <w:r w:rsidRPr="00F65DB9">
              <w:rPr>
                <w:sz w:val="22"/>
                <w:szCs w:val="22"/>
                <w:lang w:bidi="he-IL"/>
              </w:rPr>
              <w:t>Automatinis instruktavimas. Aiškios instrukcijos lietuvių, rusų ir anglų kalbomis (tekstu, garsu ir piktogramomis). Įrangos vartotojo sąsaja turi turėti galimybę keisti informacijos pateikimo pareiškėjui ekrane kalbą;</w:t>
            </w:r>
          </w:p>
          <w:p w14:paraId="75BDA828" w14:textId="77777777" w:rsidR="00B452ED" w:rsidRPr="00F65DB9" w:rsidRDefault="00B452ED" w:rsidP="00B452ED">
            <w:pPr>
              <w:pStyle w:val="Antrats"/>
              <w:numPr>
                <w:ilvl w:val="0"/>
                <w:numId w:val="8"/>
              </w:numPr>
              <w:tabs>
                <w:tab w:val="clear" w:pos="4153"/>
                <w:tab w:val="clear" w:pos="8306"/>
              </w:tabs>
              <w:spacing w:after="0"/>
              <w:rPr>
                <w:sz w:val="22"/>
                <w:szCs w:val="22"/>
                <w:lang w:bidi="he-IL"/>
              </w:rPr>
            </w:pPr>
            <w:r w:rsidRPr="00F65DB9">
              <w:rPr>
                <w:sz w:val="22"/>
                <w:szCs w:val="22"/>
                <w:lang w:bidi="he-IL"/>
              </w:rPr>
              <w:t>Galimybė įjungti/išjungti instrukcijų pateikimą balsu</w:t>
            </w:r>
            <w:r w:rsidR="00175040" w:rsidRPr="00F65DB9">
              <w:rPr>
                <w:sz w:val="22"/>
                <w:szCs w:val="22"/>
                <w:lang w:bidi="he-IL"/>
              </w:rPr>
              <w:t xml:space="preserve"> klientui ir </w:t>
            </w:r>
            <w:r w:rsidR="00646C64" w:rsidRPr="00F65DB9">
              <w:rPr>
                <w:sz w:val="22"/>
                <w:szCs w:val="22"/>
                <w:lang w:bidi="he-IL"/>
              </w:rPr>
              <w:t xml:space="preserve">Migracijos departamento darbuotojui arba </w:t>
            </w:r>
            <w:r w:rsidR="00175040" w:rsidRPr="00F65DB9">
              <w:rPr>
                <w:sz w:val="22"/>
                <w:szCs w:val="22"/>
                <w:lang w:bidi="he-IL"/>
              </w:rPr>
              <w:t>konsului konkrečiam įrenginiui</w:t>
            </w:r>
            <w:r w:rsidRPr="00F65DB9">
              <w:rPr>
                <w:sz w:val="22"/>
                <w:szCs w:val="22"/>
                <w:lang w:bidi="he-IL"/>
              </w:rPr>
              <w:t>.</w:t>
            </w:r>
          </w:p>
        </w:tc>
      </w:tr>
      <w:tr w:rsidR="00B452ED" w:rsidRPr="00F65DB9" w14:paraId="310F1562" w14:textId="77777777" w:rsidTr="006D15B8">
        <w:tc>
          <w:tcPr>
            <w:tcW w:w="2972" w:type="dxa"/>
          </w:tcPr>
          <w:p w14:paraId="0D86DC28" w14:textId="77777777" w:rsidR="00B452ED" w:rsidRPr="00F65DB9" w:rsidRDefault="00B452ED" w:rsidP="00522DE6">
            <w:pPr>
              <w:pStyle w:val="Antrats"/>
              <w:tabs>
                <w:tab w:val="clear" w:pos="4153"/>
                <w:tab w:val="clear" w:pos="8306"/>
              </w:tabs>
              <w:spacing w:after="0"/>
              <w:ind w:right="37" w:hanging="43"/>
              <w:jc w:val="left"/>
              <w:rPr>
                <w:color w:val="000000"/>
                <w:sz w:val="22"/>
                <w:szCs w:val="22"/>
                <w:lang w:bidi="he-IL"/>
              </w:rPr>
            </w:pPr>
            <w:bookmarkStart w:id="3" w:name="_Hlk3750797"/>
            <w:r w:rsidRPr="00F65DB9">
              <w:rPr>
                <w:sz w:val="22"/>
                <w:szCs w:val="22"/>
              </w:rPr>
              <w:t>Techninės ir programinės įrangos atliekamos funkcijos</w:t>
            </w:r>
          </w:p>
        </w:tc>
        <w:tc>
          <w:tcPr>
            <w:tcW w:w="6662" w:type="dxa"/>
          </w:tcPr>
          <w:p w14:paraId="09B8A308" w14:textId="77777777" w:rsidR="00B452ED" w:rsidRPr="00F65DB9" w:rsidRDefault="00B452ED" w:rsidP="00B452ED">
            <w:pPr>
              <w:pStyle w:val="Sraopastraipa"/>
              <w:numPr>
                <w:ilvl w:val="0"/>
                <w:numId w:val="9"/>
              </w:numPr>
              <w:spacing w:line="240" w:lineRule="auto"/>
              <w:jc w:val="both"/>
              <w:rPr>
                <w:rFonts w:ascii="Times New Roman" w:hAnsi="Times New Roman"/>
              </w:rPr>
            </w:pPr>
            <w:r w:rsidRPr="00F65DB9">
              <w:rPr>
                <w:rFonts w:ascii="Times New Roman" w:hAnsi="Times New Roman"/>
              </w:rPr>
              <w:t>Atlikti asmens veido fotografiją, patikrinti jos atitikimą standartams ir reikalavimams, užtikrinant reikiamą apšvietimą ir foną fotografijai atlikti nepriklausomai nuo natūralaus apšvietimo sąlygų bei automatiškai nustatyti akių aukštį ir automatiškai pozicionuoti fotokamerą akių aukštyje;</w:t>
            </w:r>
          </w:p>
          <w:p w14:paraId="0B531BBD" w14:textId="77777777" w:rsidR="00B452ED" w:rsidRPr="00F65DB9" w:rsidRDefault="00B452ED" w:rsidP="00B452ED">
            <w:pPr>
              <w:pStyle w:val="Sraopastraipa"/>
              <w:numPr>
                <w:ilvl w:val="0"/>
                <w:numId w:val="9"/>
              </w:numPr>
              <w:spacing w:line="240" w:lineRule="auto"/>
              <w:jc w:val="both"/>
              <w:rPr>
                <w:rFonts w:ascii="Times New Roman" w:hAnsi="Times New Roman"/>
              </w:rPr>
            </w:pPr>
            <w:r w:rsidRPr="00F65DB9">
              <w:rPr>
                <w:rFonts w:ascii="Times New Roman" w:hAnsi="Times New Roman"/>
              </w:rPr>
              <w:t xml:space="preserve">Nuskaityti pirštų atspaudus, patikrinti jų kokybės atitikimą standartams ir reikalavimams; </w:t>
            </w:r>
          </w:p>
          <w:p w14:paraId="0E5BCD1F" w14:textId="77777777" w:rsidR="00B452ED" w:rsidRPr="00F65DB9" w:rsidRDefault="00B452ED" w:rsidP="00B452ED">
            <w:pPr>
              <w:pStyle w:val="Sraopastraipa"/>
              <w:numPr>
                <w:ilvl w:val="0"/>
                <w:numId w:val="9"/>
              </w:numPr>
              <w:spacing w:line="240" w:lineRule="auto"/>
              <w:jc w:val="both"/>
              <w:rPr>
                <w:rFonts w:ascii="Times New Roman" w:hAnsi="Times New Roman"/>
              </w:rPr>
            </w:pPr>
            <w:r w:rsidRPr="00F65DB9">
              <w:rPr>
                <w:rFonts w:ascii="Times New Roman" w:hAnsi="Times New Roman"/>
              </w:rPr>
              <w:t>Nuskaityti asmens parašą;</w:t>
            </w:r>
          </w:p>
          <w:p w14:paraId="72D8DF39" w14:textId="77777777" w:rsidR="00B452ED" w:rsidRPr="00F65DB9" w:rsidRDefault="00B452ED" w:rsidP="00B452ED">
            <w:pPr>
              <w:pStyle w:val="Sraopastraipa"/>
              <w:numPr>
                <w:ilvl w:val="0"/>
                <w:numId w:val="9"/>
              </w:numPr>
              <w:spacing w:line="240" w:lineRule="auto"/>
              <w:jc w:val="both"/>
              <w:rPr>
                <w:rFonts w:ascii="Times New Roman" w:hAnsi="Times New Roman"/>
              </w:rPr>
            </w:pPr>
            <w:r w:rsidRPr="00F65DB9">
              <w:rPr>
                <w:rFonts w:ascii="Times New Roman" w:hAnsi="Times New Roman"/>
              </w:rPr>
              <w:t>Stebėti klientą vaizdo kameros, kurios vaizdas perduodamas į darbuotojo kompiuterio ekraną, pagalba jeigu nėra galimybės stebėti tiesiogiai be kameros;</w:t>
            </w:r>
          </w:p>
          <w:p w14:paraId="04F87A0F" w14:textId="77777777" w:rsidR="00B452ED" w:rsidRPr="00F65DB9" w:rsidRDefault="00B452ED" w:rsidP="00B452ED">
            <w:pPr>
              <w:pStyle w:val="Sraopastraipa"/>
              <w:numPr>
                <w:ilvl w:val="0"/>
                <w:numId w:val="9"/>
              </w:numPr>
              <w:spacing w:line="240" w:lineRule="auto"/>
              <w:jc w:val="both"/>
              <w:rPr>
                <w:rFonts w:ascii="Times New Roman" w:hAnsi="Times New Roman"/>
              </w:rPr>
            </w:pPr>
            <w:r w:rsidRPr="00F65DB9">
              <w:rPr>
                <w:rFonts w:ascii="Times New Roman" w:hAnsi="Times New Roman"/>
              </w:rPr>
              <w:t xml:space="preserve">Visų trijų biometrinių duomenų (parašo, veido, pirštų atspaudų) nuskaitymo </w:t>
            </w:r>
            <w:r w:rsidR="004961C3" w:rsidRPr="00F65DB9">
              <w:rPr>
                <w:rFonts w:ascii="Times New Roman" w:hAnsi="Times New Roman"/>
              </w:rPr>
              <w:t xml:space="preserve">trukmė ne ilgesnė kaip </w:t>
            </w:r>
            <w:r w:rsidRPr="00F65DB9">
              <w:rPr>
                <w:rFonts w:ascii="Times New Roman" w:hAnsi="Times New Roman"/>
              </w:rPr>
              <w:t>90 sek.</w:t>
            </w:r>
            <w:r w:rsidR="00BB1A6A" w:rsidRPr="00F65DB9">
              <w:rPr>
                <w:rFonts w:ascii="Times New Roman" w:hAnsi="Times New Roman"/>
              </w:rPr>
              <w:t xml:space="preserve"> viso nuomos laikotarpio metu įvertinant būsimus operacinės sistemos atnaujinimus</w:t>
            </w:r>
            <w:r w:rsidRPr="00F65DB9">
              <w:rPr>
                <w:rFonts w:ascii="Times New Roman" w:hAnsi="Times New Roman"/>
              </w:rPr>
              <w:t>;</w:t>
            </w:r>
          </w:p>
          <w:p w14:paraId="4B6F37BD" w14:textId="77777777" w:rsidR="00B452ED" w:rsidRPr="00F65DB9" w:rsidRDefault="00B452ED" w:rsidP="00B452ED">
            <w:pPr>
              <w:pStyle w:val="Sraopastraipa"/>
              <w:numPr>
                <w:ilvl w:val="0"/>
                <w:numId w:val="9"/>
              </w:numPr>
              <w:spacing w:after="0" w:line="240" w:lineRule="auto"/>
              <w:jc w:val="both"/>
              <w:rPr>
                <w:rFonts w:ascii="Times New Roman" w:hAnsi="Times New Roman"/>
                <w:color w:val="000000" w:themeColor="text1"/>
                <w:lang w:bidi="he-IL"/>
              </w:rPr>
            </w:pPr>
            <w:r w:rsidRPr="00F65DB9">
              <w:rPr>
                <w:rFonts w:ascii="Times New Roman" w:hAnsi="Times New Roman"/>
                <w:color w:val="000000" w:themeColor="text1"/>
                <w:lang w:bidi="he-IL"/>
              </w:rPr>
              <w:lastRenderedPageBreak/>
              <w:t xml:space="preserve">Kartu su įrenginiais pateikiama programinė įranga turi užtikrinti </w:t>
            </w:r>
            <w:r w:rsidR="004250AD" w:rsidRPr="00F65DB9">
              <w:rPr>
                <w:rFonts w:ascii="Times New Roman" w:hAnsi="Times New Roman"/>
                <w:color w:val="000000" w:themeColor="text1"/>
                <w:lang w:bidi="he-IL"/>
              </w:rPr>
              <w:t xml:space="preserve">duomenų perdavimą ir </w:t>
            </w:r>
            <w:r w:rsidRPr="00F65DB9">
              <w:rPr>
                <w:rFonts w:ascii="Times New Roman" w:hAnsi="Times New Roman"/>
                <w:color w:val="000000" w:themeColor="text1"/>
                <w:lang w:bidi="he-IL"/>
              </w:rPr>
              <w:t>sąsajas su ADIS: veido, pirštų atspaudų, parašo duomenų perdavimą Asmens dokumentų išrašymo sistemai netiesioginio ryšio (OFF-LINE) ir tiesioginio ryšio (ON-LINE) priemonėmis;</w:t>
            </w:r>
          </w:p>
          <w:p w14:paraId="04BA2089" w14:textId="74577DAA" w:rsidR="00AD550F" w:rsidRPr="00F65DB9" w:rsidRDefault="00B452ED" w:rsidP="00B452ED">
            <w:pPr>
              <w:pStyle w:val="Sraopastraipa"/>
              <w:numPr>
                <w:ilvl w:val="0"/>
                <w:numId w:val="9"/>
              </w:numPr>
              <w:spacing w:line="240" w:lineRule="auto"/>
              <w:jc w:val="both"/>
              <w:rPr>
                <w:rFonts w:ascii="Times New Roman" w:hAnsi="Times New Roman"/>
              </w:rPr>
            </w:pPr>
            <w:r w:rsidRPr="00F65DB9">
              <w:rPr>
                <w:rFonts w:ascii="Times New Roman" w:hAnsi="Times New Roman"/>
              </w:rPr>
              <w:t xml:space="preserve">Turi būti užtikrinta galimybė nuskaityti asmens dokumento elektroninę laikmeną, sulyginti 1:1 kliento pirštų atspaudus </w:t>
            </w:r>
            <w:r w:rsidR="00FE0A70" w:rsidRPr="00F65DB9">
              <w:rPr>
                <w:rFonts w:ascii="Times New Roman" w:hAnsi="Times New Roman"/>
              </w:rPr>
              <w:t>(esant poreikiui</w:t>
            </w:r>
            <w:r w:rsidR="00B91CA5" w:rsidRPr="00F65DB9">
              <w:rPr>
                <w:rFonts w:ascii="Times New Roman" w:hAnsi="Times New Roman"/>
              </w:rPr>
              <w:t xml:space="preserve"> </w:t>
            </w:r>
            <w:r w:rsidR="00FE0A70" w:rsidRPr="00F65DB9">
              <w:rPr>
                <w:rFonts w:ascii="Times New Roman" w:hAnsi="Times New Roman"/>
              </w:rPr>
              <w:t>ir</w:t>
            </w:r>
            <w:r w:rsidRPr="00F65DB9">
              <w:rPr>
                <w:rFonts w:ascii="Times New Roman" w:hAnsi="Times New Roman"/>
              </w:rPr>
              <w:t xml:space="preserve"> veido atvaizdą</w:t>
            </w:r>
            <w:r w:rsidR="00FE0A70" w:rsidRPr="00F65DB9">
              <w:rPr>
                <w:rFonts w:ascii="Times New Roman" w:hAnsi="Times New Roman"/>
              </w:rPr>
              <w:t>)</w:t>
            </w:r>
            <w:r w:rsidRPr="00F65DB9">
              <w:rPr>
                <w:rFonts w:ascii="Times New Roman" w:hAnsi="Times New Roman"/>
              </w:rPr>
              <w:t xml:space="preserve"> su esančiais elektroninėje laikmenoje, patvirtinti asmens tapatybę ir taip ADIS prašyme naujo dokumento išdavimui užpildyti biografinius duomenis paimant juos iš </w:t>
            </w:r>
            <w:r w:rsidR="00AD550F" w:rsidRPr="00F65DB9">
              <w:rPr>
                <w:rFonts w:ascii="Times New Roman" w:hAnsi="Times New Roman"/>
              </w:rPr>
              <w:t>dokumento elektroninės laikmenos</w:t>
            </w:r>
            <w:r w:rsidR="00352CCC" w:rsidRPr="00F65DB9">
              <w:rPr>
                <w:rFonts w:ascii="Times New Roman" w:hAnsi="Times New Roman"/>
              </w:rPr>
              <w:t xml:space="preserve"> </w:t>
            </w:r>
            <w:r w:rsidR="00352CCC" w:rsidRPr="00F65DB9">
              <w:rPr>
                <w:rFonts w:ascii="Times New Roman" w:hAnsi="Times New Roman"/>
                <w:color w:val="000000" w:themeColor="text1"/>
                <w:lang w:bidi="he-IL"/>
              </w:rPr>
              <w:t xml:space="preserve">netiesioginio ryšio (OFF-LINE) </w:t>
            </w:r>
            <w:r w:rsidR="00FA1F41" w:rsidRPr="00F65DB9">
              <w:rPr>
                <w:rFonts w:ascii="Times New Roman" w:hAnsi="Times New Roman"/>
                <w:color w:val="000000" w:themeColor="text1"/>
                <w:lang w:bidi="he-IL"/>
              </w:rPr>
              <w:t>režimo atveju</w:t>
            </w:r>
            <w:r w:rsidRPr="00F65DB9">
              <w:rPr>
                <w:rFonts w:ascii="Times New Roman" w:hAnsi="Times New Roman"/>
              </w:rPr>
              <w:t>;</w:t>
            </w:r>
          </w:p>
          <w:p w14:paraId="737ED732" w14:textId="77777777" w:rsidR="00B452ED" w:rsidRPr="00F65DB9" w:rsidRDefault="00AD550F" w:rsidP="00352CCC">
            <w:pPr>
              <w:pStyle w:val="Sraopastraipa"/>
              <w:numPr>
                <w:ilvl w:val="0"/>
                <w:numId w:val="9"/>
              </w:numPr>
              <w:spacing w:line="240" w:lineRule="auto"/>
              <w:jc w:val="both"/>
              <w:rPr>
                <w:rFonts w:ascii="Times New Roman" w:hAnsi="Times New Roman"/>
              </w:rPr>
            </w:pPr>
            <w:r w:rsidRPr="00F65DB9">
              <w:rPr>
                <w:rFonts w:ascii="Times New Roman" w:hAnsi="Times New Roman"/>
              </w:rPr>
              <w:t>Turi būti užtikrinta galimybė nuskaityti asmens dokumento elektroninę laikmeną, sulyginti 1:1 kliento pirštų atspaudus (esant poreikiui ir</w:t>
            </w:r>
            <w:r w:rsidR="00536AB3" w:rsidRPr="00F65DB9">
              <w:rPr>
                <w:rFonts w:ascii="Times New Roman" w:hAnsi="Times New Roman"/>
              </w:rPr>
              <w:t xml:space="preserve"> </w:t>
            </w:r>
            <w:r w:rsidRPr="00F65DB9">
              <w:rPr>
                <w:rFonts w:ascii="Times New Roman" w:hAnsi="Times New Roman"/>
              </w:rPr>
              <w:t xml:space="preserve">veido atvaizdą) su esančiais </w:t>
            </w:r>
            <w:r w:rsidR="00352CCC" w:rsidRPr="00F65DB9">
              <w:rPr>
                <w:rFonts w:ascii="Times New Roman" w:hAnsi="Times New Roman"/>
              </w:rPr>
              <w:t>LR Gyventojų registre</w:t>
            </w:r>
            <w:r w:rsidRPr="00F65DB9">
              <w:rPr>
                <w:rFonts w:ascii="Times New Roman" w:hAnsi="Times New Roman"/>
              </w:rPr>
              <w:t xml:space="preserve">, patvirtinti asmens tapatybę ir taip ADIS prašyme naujo dokumento išdavimui užpildyti </w:t>
            </w:r>
            <w:r w:rsidR="00F25468" w:rsidRPr="00F65DB9">
              <w:rPr>
                <w:rFonts w:ascii="Times New Roman" w:hAnsi="Times New Roman"/>
              </w:rPr>
              <w:t>asmens</w:t>
            </w:r>
            <w:r w:rsidRPr="00F65DB9">
              <w:rPr>
                <w:rFonts w:ascii="Times New Roman" w:hAnsi="Times New Roman"/>
              </w:rPr>
              <w:t xml:space="preserve"> duomenis paimant </w:t>
            </w:r>
            <w:r w:rsidR="00352CCC" w:rsidRPr="00F65DB9">
              <w:rPr>
                <w:rFonts w:ascii="Times New Roman" w:hAnsi="Times New Roman"/>
                <w:color w:val="000000" w:themeColor="text1"/>
                <w:lang w:bidi="he-IL"/>
              </w:rPr>
              <w:t xml:space="preserve">tiesioginio ryšio (ON-LINE) </w:t>
            </w:r>
            <w:r w:rsidR="00E97733" w:rsidRPr="00F65DB9">
              <w:rPr>
                <w:rFonts w:ascii="Times New Roman" w:hAnsi="Times New Roman"/>
                <w:color w:val="000000" w:themeColor="text1"/>
                <w:lang w:bidi="he-IL"/>
              </w:rPr>
              <w:t>režimo atveju</w:t>
            </w:r>
            <w:r w:rsidRPr="00F65DB9">
              <w:rPr>
                <w:rFonts w:ascii="Times New Roman" w:hAnsi="Times New Roman"/>
              </w:rPr>
              <w:t>;</w:t>
            </w:r>
          </w:p>
          <w:p w14:paraId="6412988A" w14:textId="77777777" w:rsidR="00E97733" w:rsidRPr="00F65DB9" w:rsidRDefault="00E97733" w:rsidP="00E97733">
            <w:pPr>
              <w:pStyle w:val="Sraopastraipa"/>
              <w:numPr>
                <w:ilvl w:val="0"/>
                <w:numId w:val="9"/>
              </w:numPr>
              <w:spacing w:line="240" w:lineRule="auto"/>
              <w:jc w:val="both"/>
              <w:rPr>
                <w:rFonts w:ascii="Times New Roman" w:hAnsi="Times New Roman"/>
              </w:rPr>
            </w:pPr>
            <w:r w:rsidRPr="00F65DB9">
              <w:rPr>
                <w:rFonts w:ascii="Times New Roman" w:hAnsi="Times New Roman"/>
              </w:rPr>
              <w:t xml:space="preserve">Turi būti užtikrinta galimybė sulyginti 1:1 kliento pirštų atspaudus (esant poreikiui ir veido atvaizdą) su esančiais LR Gyventojų registre, patvirtinti asmens tapatybę ir taip ADIS prašyme naujo dokumento išdavimui užpildyti asmens duomenis paimant </w:t>
            </w:r>
            <w:r w:rsidRPr="00F65DB9">
              <w:rPr>
                <w:rFonts w:ascii="Times New Roman" w:hAnsi="Times New Roman"/>
                <w:color w:val="000000" w:themeColor="text1"/>
                <w:lang w:bidi="he-IL"/>
              </w:rPr>
              <w:t>tiesioginio ryšio (ON-LINE) režimo atveju</w:t>
            </w:r>
            <w:r w:rsidRPr="00F65DB9">
              <w:rPr>
                <w:rFonts w:ascii="Times New Roman" w:hAnsi="Times New Roman"/>
              </w:rPr>
              <w:t>;</w:t>
            </w:r>
          </w:p>
          <w:p w14:paraId="0843462A" w14:textId="3032CBC7" w:rsidR="00487A2A" w:rsidRPr="00F65DB9" w:rsidRDefault="00B452ED" w:rsidP="00487A2A">
            <w:pPr>
              <w:pStyle w:val="Sraopastraipa"/>
              <w:numPr>
                <w:ilvl w:val="0"/>
                <w:numId w:val="9"/>
              </w:numPr>
              <w:spacing w:line="240" w:lineRule="auto"/>
              <w:jc w:val="both"/>
              <w:rPr>
                <w:rFonts w:ascii="Times New Roman" w:hAnsi="Times New Roman"/>
              </w:rPr>
            </w:pPr>
            <w:r w:rsidRPr="00F65DB9">
              <w:rPr>
                <w:rFonts w:ascii="Times New Roman" w:hAnsi="Times New Roman"/>
              </w:rPr>
              <w:t>Įranga privalo kaupti ir perduoti statistiką apie įrangos naudojimą (registruotų biometrinių duomenų komplektų kiekis, biometrinių duomenų</w:t>
            </w:r>
            <w:r w:rsidR="007E0C4B" w:rsidRPr="00F65DB9">
              <w:rPr>
                <w:rFonts w:ascii="Times New Roman" w:hAnsi="Times New Roman"/>
              </w:rPr>
              <w:t xml:space="preserve"> (pirštų atspaudų ir veido atvaizdo)</w:t>
            </w:r>
            <w:r w:rsidRPr="00F65DB9">
              <w:rPr>
                <w:rFonts w:ascii="Times New Roman" w:hAnsi="Times New Roman"/>
              </w:rPr>
              <w:t xml:space="preserve"> kokybės neatitikčių kiekis, atskirų biometrinių duomenų nuskaitymo </w:t>
            </w:r>
            <w:r w:rsidR="00593E8E" w:rsidRPr="00F65DB9">
              <w:rPr>
                <w:rFonts w:ascii="Times New Roman" w:hAnsi="Times New Roman"/>
              </w:rPr>
              <w:t>trukmę</w:t>
            </w:r>
            <w:r w:rsidRPr="00F65DB9">
              <w:rPr>
                <w:rFonts w:ascii="Times New Roman" w:hAnsi="Times New Roman"/>
              </w:rPr>
              <w:t xml:space="preserve">), </w:t>
            </w:r>
            <w:r w:rsidR="00EF7C6D" w:rsidRPr="00F65DB9">
              <w:rPr>
                <w:rFonts w:ascii="Times New Roman" w:hAnsi="Times New Roman"/>
              </w:rPr>
              <w:t xml:space="preserve">programinės ir techninės įrangos </w:t>
            </w:r>
            <w:r w:rsidRPr="00F65DB9">
              <w:rPr>
                <w:rFonts w:ascii="Times New Roman" w:hAnsi="Times New Roman"/>
              </w:rPr>
              <w:t>gedimų skaičių ir jų tipą per kiekvienos iš įrangos naudotojų paskirtas atskiras tarnybines stotis</w:t>
            </w:r>
            <w:r w:rsidR="00AD5C0B">
              <w:rPr>
                <w:rFonts w:ascii="Times New Roman" w:hAnsi="Times New Roman"/>
              </w:rPr>
              <w:t xml:space="preserve"> </w:t>
            </w:r>
            <w:r w:rsidR="00487A2A" w:rsidRPr="00F65DB9">
              <w:rPr>
                <w:rFonts w:ascii="Times New Roman" w:hAnsi="Times New Roman"/>
              </w:rPr>
              <w:t>(</w:t>
            </w:r>
            <w:r w:rsidR="00487A2A" w:rsidRPr="00C903E7">
              <w:rPr>
                <w:rFonts w:ascii="Times New Roman" w:hAnsi="Times New Roman"/>
              </w:rPr>
              <w:t xml:space="preserve">pagal kiekvieno įrangos </w:t>
            </w:r>
            <w:r w:rsidR="00487A2A" w:rsidRPr="006D15B8">
              <w:rPr>
                <w:rFonts w:ascii="Times New Roman" w:hAnsi="Times New Roman"/>
              </w:rPr>
              <w:t>naudotojo pateiktą</w:t>
            </w:r>
            <w:r w:rsidR="00AA0DDA" w:rsidRPr="006D15B8">
              <w:rPr>
                <w:rFonts w:ascii="Times New Roman" w:hAnsi="Times New Roman"/>
              </w:rPr>
              <w:t xml:space="preserve"> specifikaciją</w:t>
            </w:r>
            <w:r w:rsidR="00AA0DDA">
              <w:rPr>
                <w:rFonts w:ascii="Times New Roman" w:hAnsi="Times New Roman"/>
              </w:rPr>
              <w:t>)</w:t>
            </w:r>
            <w:r w:rsidR="00487A2A" w:rsidRPr="00F65DB9">
              <w:rPr>
                <w:rFonts w:ascii="Times New Roman" w:hAnsi="Times New Roman"/>
              </w:rPr>
              <w:t>;</w:t>
            </w:r>
          </w:p>
          <w:p w14:paraId="29C4D0E2" w14:textId="77777777" w:rsidR="00B452ED" w:rsidRPr="00F65DB9" w:rsidRDefault="00B452ED" w:rsidP="00B452ED">
            <w:pPr>
              <w:pStyle w:val="Sraopastraipa"/>
              <w:numPr>
                <w:ilvl w:val="0"/>
                <w:numId w:val="9"/>
              </w:numPr>
              <w:spacing w:line="240" w:lineRule="auto"/>
              <w:jc w:val="both"/>
              <w:rPr>
                <w:rFonts w:ascii="Times New Roman" w:hAnsi="Times New Roman"/>
              </w:rPr>
            </w:pPr>
            <w:r w:rsidRPr="00F65DB9">
              <w:rPr>
                <w:rFonts w:ascii="Times New Roman" w:hAnsi="Times New Roman"/>
              </w:rPr>
              <w:t xml:space="preserve">Turi būti užtikrinta galimybė </w:t>
            </w:r>
            <w:r w:rsidR="00362EAA" w:rsidRPr="00F65DB9">
              <w:rPr>
                <w:rFonts w:ascii="Times New Roman" w:hAnsi="Times New Roman"/>
              </w:rPr>
              <w:t xml:space="preserve">pasirinkti </w:t>
            </w:r>
            <w:r w:rsidRPr="00F65DB9">
              <w:rPr>
                <w:rFonts w:ascii="Times New Roman" w:hAnsi="Times New Roman"/>
              </w:rPr>
              <w:t>visų įrangos atliekamų funkcijų parametrus (</w:t>
            </w:r>
            <w:r w:rsidR="00211F7D" w:rsidRPr="00F65DB9">
              <w:rPr>
                <w:rFonts w:ascii="Times New Roman" w:hAnsi="Times New Roman"/>
              </w:rPr>
              <w:t>veido at</w:t>
            </w:r>
            <w:r w:rsidRPr="00F65DB9">
              <w:rPr>
                <w:rFonts w:ascii="Times New Roman" w:hAnsi="Times New Roman"/>
              </w:rPr>
              <w:t>vaizdų</w:t>
            </w:r>
            <w:r w:rsidR="00211F7D" w:rsidRPr="00F65DB9">
              <w:rPr>
                <w:rFonts w:ascii="Times New Roman" w:hAnsi="Times New Roman"/>
              </w:rPr>
              <w:t>, pirštų atspaudų atvaizdų ir parašo atvaizdų</w:t>
            </w:r>
            <w:r w:rsidRPr="00F65DB9">
              <w:rPr>
                <w:rFonts w:ascii="Times New Roman" w:hAnsi="Times New Roman"/>
              </w:rPr>
              <w:t xml:space="preserve"> išmatavimus, skiriamąją gebą, kokybę, pirštų atspaudų skaičių ir kt.) </w:t>
            </w:r>
            <w:r w:rsidR="00211F7D" w:rsidRPr="00F65DB9">
              <w:rPr>
                <w:rFonts w:ascii="Times New Roman" w:hAnsi="Times New Roman"/>
              </w:rPr>
              <w:t xml:space="preserve">pagal </w:t>
            </w:r>
            <w:r w:rsidR="00A85102" w:rsidRPr="00F65DB9">
              <w:rPr>
                <w:rFonts w:ascii="Times New Roman" w:hAnsi="Times New Roman"/>
              </w:rPr>
              <w:t xml:space="preserve">1.3 punkte </w:t>
            </w:r>
            <w:r w:rsidR="00211F7D" w:rsidRPr="00F65DB9">
              <w:rPr>
                <w:rFonts w:ascii="Times New Roman" w:hAnsi="Times New Roman"/>
              </w:rPr>
              <w:t>pateikt</w:t>
            </w:r>
            <w:r w:rsidR="00970761" w:rsidRPr="00F65DB9">
              <w:rPr>
                <w:rFonts w:ascii="Times New Roman" w:hAnsi="Times New Roman"/>
              </w:rPr>
              <w:t>u</w:t>
            </w:r>
            <w:r w:rsidR="00A85102" w:rsidRPr="00F65DB9">
              <w:rPr>
                <w:rFonts w:ascii="Times New Roman" w:hAnsi="Times New Roman"/>
              </w:rPr>
              <w:t>s</w:t>
            </w:r>
            <w:r w:rsidR="00211F7D" w:rsidRPr="00F65DB9">
              <w:rPr>
                <w:rFonts w:ascii="Times New Roman" w:hAnsi="Times New Roman"/>
              </w:rPr>
              <w:t xml:space="preserve"> konkre</w:t>
            </w:r>
            <w:r w:rsidR="00A85102" w:rsidRPr="00F65DB9">
              <w:rPr>
                <w:rFonts w:ascii="Times New Roman" w:hAnsi="Times New Roman"/>
              </w:rPr>
              <w:t>čių</w:t>
            </w:r>
            <w:r w:rsidR="00211F7D" w:rsidRPr="00F65DB9">
              <w:rPr>
                <w:rFonts w:ascii="Times New Roman" w:hAnsi="Times New Roman"/>
              </w:rPr>
              <w:t xml:space="preserve"> dokument</w:t>
            </w:r>
            <w:r w:rsidR="00A85102" w:rsidRPr="00F65DB9">
              <w:rPr>
                <w:rFonts w:ascii="Times New Roman" w:hAnsi="Times New Roman"/>
              </w:rPr>
              <w:t>ų</w:t>
            </w:r>
            <w:r w:rsidR="00211F7D" w:rsidRPr="00F65DB9">
              <w:rPr>
                <w:rFonts w:ascii="Times New Roman" w:hAnsi="Times New Roman"/>
              </w:rPr>
              <w:t>, kuri</w:t>
            </w:r>
            <w:r w:rsidR="00A85102" w:rsidRPr="00F65DB9">
              <w:rPr>
                <w:rFonts w:ascii="Times New Roman" w:hAnsi="Times New Roman"/>
              </w:rPr>
              <w:t>ems</w:t>
            </w:r>
            <w:r w:rsidR="00211F7D" w:rsidRPr="00F65DB9">
              <w:rPr>
                <w:rFonts w:ascii="Times New Roman" w:hAnsi="Times New Roman"/>
              </w:rPr>
              <w:t xml:space="preserve"> renkami biometriniai duomenys, proces</w:t>
            </w:r>
            <w:r w:rsidR="00A85102" w:rsidRPr="00F65DB9">
              <w:rPr>
                <w:rFonts w:ascii="Times New Roman" w:hAnsi="Times New Roman"/>
              </w:rPr>
              <w:t>ų</w:t>
            </w:r>
            <w:r w:rsidR="00211F7D" w:rsidRPr="00F65DB9">
              <w:rPr>
                <w:rFonts w:ascii="Times New Roman" w:hAnsi="Times New Roman"/>
              </w:rPr>
              <w:t xml:space="preserve"> aprašym</w:t>
            </w:r>
            <w:r w:rsidR="00A85102" w:rsidRPr="00F65DB9">
              <w:rPr>
                <w:rFonts w:ascii="Times New Roman" w:hAnsi="Times New Roman"/>
              </w:rPr>
              <w:t>us</w:t>
            </w:r>
            <w:r w:rsidRPr="00F65DB9">
              <w:rPr>
                <w:rFonts w:ascii="Times New Roman" w:hAnsi="Times New Roman"/>
              </w:rPr>
              <w:t>.</w:t>
            </w:r>
          </w:p>
          <w:p w14:paraId="7E8E3834" w14:textId="77777777" w:rsidR="00E01BB2" w:rsidRPr="00F65DB9" w:rsidRDefault="00E01BB2" w:rsidP="001772B3">
            <w:pPr>
              <w:pStyle w:val="Sraopastraipa"/>
              <w:numPr>
                <w:ilvl w:val="0"/>
                <w:numId w:val="9"/>
              </w:numPr>
              <w:spacing w:line="240" w:lineRule="auto"/>
              <w:jc w:val="both"/>
              <w:rPr>
                <w:rFonts w:ascii="Times New Roman" w:hAnsi="Times New Roman"/>
              </w:rPr>
            </w:pPr>
            <w:r w:rsidRPr="00F65DB9">
              <w:rPr>
                <w:rFonts w:ascii="Times New Roman" w:hAnsi="Times New Roman"/>
              </w:rPr>
              <w:t>Duomenų surinkimo procesas ir įrangos valdymas turi būti suderintas analizės ir projektavimo etapo metu.</w:t>
            </w:r>
          </w:p>
        </w:tc>
      </w:tr>
      <w:bookmarkEnd w:id="3"/>
      <w:tr w:rsidR="00B452ED" w:rsidRPr="00F65DB9" w14:paraId="29418C65" w14:textId="77777777" w:rsidTr="006D15B8">
        <w:tc>
          <w:tcPr>
            <w:tcW w:w="2972" w:type="dxa"/>
          </w:tcPr>
          <w:p w14:paraId="2AB4190F" w14:textId="77777777" w:rsidR="00B452ED" w:rsidRPr="00F65DB9" w:rsidRDefault="00B452ED" w:rsidP="00522DE6">
            <w:pPr>
              <w:pStyle w:val="Antrats"/>
              <w:tabs>
                <w:tab w:val="clear" w:pos="4153"/>
                <w:tab w:val="clear" w:pos="8306"/>
              </w:tabs>
              <w:spacing w:after="0"/>
              <w:ind w:right="37" w:hanging="43"/>
              <w:jc w:val="left"/>
              <w:rPr>
                <w:sz w:val="22"/>
                <w:szCs w:val="22"/>
              </w:rPr>
            </w:pPr>
            <w:r w:rsidRPr="00F65DB9">
              <w:rPr>
                <w:sz w:val="22"/>
                <w:szCs w:val="22"/>
              </w:rPr>
              <w:lastRenderedPageBreak/>
              <w:t>Įrangos integravimas</w:t>
            </w:r>
          </w:p>
        </w:tc>
        <w:tc>
          <w:tcPr>
            <w:tcW w:w="6662" w:type="dxa"/>
          </w:tcPr>
          <w:p w14:paraId="5A3220BA" w14:textId="1AF3BF6E" w:rsidR="00B452ED" w:rsidRPr="00F65DB9" w:rsidRDefault="00B452ED" w:rsidP="00B452ED">
            <w:pPr>
              <w:pStyle w:val="Sraopastraipa"/>
              <w:numPr>
                <w:ilvl w:val="0"/>
                <w:numId w:val="10"/>
              </w:numPr>
              <w:spacing w:line="240" w:lineRule="auto"/>
              <w:jc w:val="both"/>
              <w:rPr>
                <w:rFonts w:ascii="Times New Roman" w:hAnsi="Times New Roman"/>
              </w:rPr>
            </w:pPr>
            <w:r w:rsidRPr="00F65DB9">
              <w:rPr>
                <w:rFonts w:ascii="Times New Roman" w:hAnsi="Times New Roman"/>
              </w:rPr>
              <w:t xml:space="preserve">Įranga turi turėti standartinį tinklo Ethernet RJ-45 prievadą, veikiantį </w:t>
            </w:r>
            <w:r w:rsidR="0005033E" w:rsidRPr="00F65DB9">
              <w:rPr>
                <w:rFonts w:ascii="Times New Roman" w:hAnsi="Times New Roman"/>
              </w:rPr>
              <w:t>10/100/1000 Mb</w:t>
            </w:r>
            <w:r w:rsidR="00391274">
              <w:rPr>
                <w:rFonts w:ascii="Times New Roman" w:hAnsi="Times New Roman"/>
              </w:rPr>
              <w:t>/s</w:t>
            </w:r>
            <w:r w:rsidR="0005033E" w:rsidRPr="00F65DB9">
              <w:rPr>
                <w:rFonts w:ascii="Times New Roman" w:hAnsi="Times New Roman"/>
              </w:rPr>
              <w:t xml:space="preserve"> </w:t>
            </w:r>
            <w:r w:rsidRPr="00F65DB9">
              <w:rPr>
                <w:rFonts w:ascii="Times New Roman" w:hAnsi="Times New Roman"/>
              </w:rPr>
              <w:t>spartos tinkluose;</w:t>
            </w:r>
          </w:p>
          <w:p w14:paraId="501E55F6" w14:textId="526FBCB8" w:rsidR="00B452ED" w:rsidRPr="00F65DB9" w:rsidRDefault="00B452ED" w:rsidP="00B452ED">
            <w:pPr>
              <w:pStyle w:val="Sraopastraipa"/>
              <w:numPr>
                <w:ilvl w:val="0"/>
                <w:numId w:val="10"/>
              </w:numPr>
              <w:spacing w:line="240" w:lineRule="auto"/>
              <w:jc w:val="both"/>
              <w:rPr>
                <w:rFonts w:ascii="Times New Roman" w:hAnsi="Times New Roman"/>
              </w:rPr>
            </w:pPr>
            <w:r w:rsidRPr="00F65DB9">
              <w:rPr>
                <w:rFonts w:ascii="Times New Roman" w:hAnsi="Times New Roman"/>
              </w:rPr>
              <w:t>Sąsajos su ADIS</w:t>
            </w:r>
            <w:r w:rsidR="0054295A">
              <w:rPr>
                <w:rFonts w:ascii="Times New Roman" w:hAnsi="Times New Roman"/>
              </w:rPr>
              <w:t xml:space="preserve"> ir N.VIS</w:t>
            </w:r>
            <w:r w:rsidR="00553E92">
              <w:rPr>
                <w:rFonts w:ascii="Times New Roman" w:hAnsi="Times New Roman"/>
              </w:rPr>
              <w:t xml:space="preserve"> </w:t>
            </w:r>
            <w:r w:rsidRPr="00F65DB9">
              <w:rPr>
                <w:rFonts w:ascii="Times New Roman" w:hAnsi="Times New Roman"/>
              </w:rPr>
              <w:t xml:space="preserve">turi būti realizuotos </w:t>
            </w:r>
            <w:r w:rsidR="00695B49" w:rsidRPr="00F65DB9">
              <w:rPr>
                <w:rFonts w:ascii="Times New Roman" w:hAnsi="Times New Roman"/>
              </w:rPr>
              <w:t>T</w:t>
            </w:r>
            <w:r w:rsidR="00A04364">
              <w:rPr>
                <w:rFonts w:ascii="Times New Roman" w:hAnsi="Times New Roman"/>
              </w:rPr>
              <w:t>ie</w:t>
            </w:r>
            <w:r w:rsidRPr="00F65DB9">
              <w:rPr>
                <w:rFonts w:ascii="Times New Roman" w:hAnsi="Times New Roman"/>
              </w:rPr>
              <w:t>kėjo sąskaita Web Service API pagalba SOAP (arba analogišku) protokolu per Ethernet prievadą;</w:t>
            </w:r>
          </w:p>
          <w:p w14:paraId="36D4A8C4" w14:textId="77777777" w:rsidR="00B452ED" w:rsidRPr="00F65DB9" w:rsidRDefault="00B452ED" w:rsidP="00B452ED">
            <w:pPr>
              <w:pStyle w:val="Sraopastraipa"/>
              <w:numPr>
                <w:ilvl w:val="0"/>
                <w:numId w:val="10"/>
              </w:numPr>
              <w:spacing w:line="240" w:lineRule="auto"/>
              <w:jc w:val="both"/>
              <w:rPr>
                <w:rFonts w:ascii="Times New Roman" w:hAnsi="Times New Roman"/>
              </w:rPr>
            </w:pPr>
            <w:r w:rsidRPr="00F65DB9">
              <w:rPr>
                <w:rFonts w:ascii="Times New Roman" w:hAnsi="Times New Roman"/>
              </w:rPr>
              <w:t>Įranga turi turėti vienodą API</w:t>
            </w:r>
            <w:r w:rsidR="00695B49" w:rsidRPr="00F65DB9">
              <w:rPr>
                <w:rFonts w:ascii="Times New Roman" w:hAnsi="Times New Roman"/>
              </w:rPr>
              <w:t>;</w:t>
            </w:r>
            <w:r w:rsidRPr="00F65DB9">
              <w:rPr>
                <w:rFonts w:ascii="Times New Roman" w:hAnsi="Times New Roman"/>
              </w:rPr>
              <w:t xml:space="preserve"> </w:t>
            </w:r>
          </w:p>
          <w:p w14:paraId="175B3E59" w14:textId="77777777" w:rsidR="00B452ED" w:rsidRPr="00F65DB9" w:rsidRDefault="00B452ED" w:rsidP="00B452ED">
            <w:pPr>
              <w:pStyle w:val="Sraopastraipa"/>
              <w:numPr>
                <w:ilvl w:val="0"/>
                <w:numId w:val="10"/>
              </w:numPr>
              <w:spacing w:line="240" w:lineRule="auto"/>
              <w:jc w:val="both"/>
              <w:rPr>
                <w:rFonts w:ascii="Times New Roman" w:hAnsi="Times New Roman"/>
              </w:rPr>
            </w:pPr>
            <w:r w:rsidRPr="00F65DB9">
              <w:rPr>
                <w:rFonts w:ascii="Times New Roman" w:hAnsi="Times New Roman"/>
              </w:rPr>
              <w:t xml:space="preserve">API turi turėti funkcionalumą įgalinantį </w:t>
            </w:r>
            <w:r w:rsidR="00E30ECA" w:rsidRPr="00F65DB9">
              <w:rPr>
                <w:rFonts w:ascii="Times New Roman" w:hAnsi="Times New Roman"/>
              </w:rPr>
              <w:t xml:space="preserve">surinkti ir </w:t>
            </w:r>
            <w:r w:rsidRPr="00F65DB9">
              <w:rPr>
                <w:rFonts w:ascii="Times New Roman" w:hAnsi="Times New Roman"/>
              </w:rPr>
              <w:t>perduoti kokybiškus ir standartizuotus biometrinius duomenis pagal ICAO, ISO ir NIST standartų reikalavimus,</w:t>
            </w:r>
            <w:r w:rsidR="006D614C" w:rsidRPr="00F65DB9">
              <w:rPr>
                <w:rFonts w:ascii="Times New Roman" w:hAnsi="Times New Roman"/>
              </w:rPr>
              <w:t xml:space="preserve"> detalizuotus žemiau</w:t>
            </w:r>
            <w:r w:rsidRPr="00F65DB9">
              <w:rPr>
                <w:rFonts w:ascii="Times New Roman" w:hAnsi="Times New Roman"/>
              </w:rPr>
              <w:t>;</w:t>
            </w:r>
          </w:p>
          <w:p w14:paraId="22739953" w14:textId="1C44A431" w:rsidR="00B452ED" w:rsidRPr="00F65DB9" w:rsidRDefault="00B452ED" w:rsidP="00B452ED">
            <w:pPr>
              <w:pStyle w:val="Sraopastraipa"/>
              <w:numPr>
                <w:ilvl w:val="0"/>
                <w:numId w:val="10"/>
              </w:numPr>
              <w:spacing w:line="240" w:lineRule="auto"/>
              <w:jc w:val="both"/>
              <w:rPr>
                <w:rFonts w:ascii="Times New Roman" w:hAnsi="Times New Roman"/>
              </w:rPr>
            </w:pPr>
            <w:r w:rsidRPr="00F65DB9">
              <w:rPr>
                <w:rFonts w:ascii="Times New Roman" w:hAnsi="Times New Roman"/>
              </w:rPr>
              <w:t>T</w:t>
            </w:r>
            <w:r w:rsidR="00A04364">
              <w:rPr>
                <w:rFonts w:ascii="Times New Roman" w:hAnsi="Times New Roman"/>
              </w:rPr>
              <w:t>ie</w:t>
            </w:r>
            <w:r w:rsidRPr="00F65DB9">
              <w:rPr>
                <w:rFonts w:ascii="Times New Roman" w:hAnsi="Times New Roman"/>
              </w:rPr>
              <w:t>kėjas turi pateikti SDK su detaliais API aprašymais;</w:t>
            </w:r>
          </w:p>
          <w:p w14:paraId="47CDD972" w14:textId="5AF288B4" w:rsidR="003A069B" w:rsidRPr="00F65DB9" w:rsidRDefault="00B452ED" w:rsidP="003A069B">
            <w:pPr>
              <w:pStyle w:val="Sraopastraipa"/>
              <w:numPr>
                <w:ilvl w:val="0"/>
                <w:numId w:val="10"/>
              </w:numPr>
              <w:spacing w:line="240" w:lineRule="auto"/>
              <w:jc w:val="both"/>
              <w:rPr>
                <w:rFonts w:ascii="Times New Roman" w:hAnsi="Times New Roman"/>
              </w:rPr>
            </w:pPr>
            <w:r w:rsidRPr="00F65DB9">
              <w:rPr>
                <w:rFonts w:ascii="Times New Roman" w:hAnsi="Times New Roman"/>
              </w:rPr>
              <w:t>Sąsajos tarp Biometrinių duomenų nuskaitymo įrangos ir ADIS</w:t>
            </w:r>
            <w:r w:rsidR="0054295A">
              <w:rPr>
                <w:rFonts w:ascii="Times New Roman" w:hAnsi="Times New Roman"/>
              </w:rPr>
              <w:t xml:space="preserve"> bei N.VIS</w:t>
            </w:r>
            <w:r w:rsidRPr="00F65DB9">
              <w:rPr>
                <w:rFonts w:ascii="Times New Roman" w:hAnsi="Times New Roman"/>
              </w:rPr>
              <w:t xml:space="preserve"> saugumas turi būti užtikrinamas tarpusavio </w:t>
            </w:r>
            <w:r w:rsidRPr="00F65DB9">
              <w:rPr>
                <w:rFonts w:ascii="Times New Roman" w:hAnsi="Times New Roman"/>
              </w:rPr>
              <w:lastRenderedPageBreak/>
              <w:t xml:space="preserve">autentifikacija. Duomenų perdavimas vykdomas saugiu protokolu, duomenys šifruojami. </w:t>
            </w:r>
          </w:p>
          <w:p w14:paraId="3F1BD184" w14:textId="77777777" w:rsidR="00B452ED" w:rsidRPr="00F65DB9" w:rsidRDefault="00B452ED" w:rsidP="00F25468">
            <w:pPr>
              <w:pStyle w:val="Sraopastraipa"/>
              <w:numPr>
                <w:ilvl w:val="0"/>
                <w:numId w:val="10"/>
              </w:numPr>
              <w:spacing w:line="240" w:lineRule="auto"/>
              <w:jc w:val="both"/>
              <w:rPr>
                <w:rFonts w:ascii="Times New Roman" w:hAnsi="Times New Roman"/>
              </w:rPr>
            </w:pPr>
            <w:r w:rsidRPr="00F65DB9">
              <w:rPr>
                <w:rFonts w:ascii="Times New Roman" w:hAnsi="Times New Roman"/>
              </w:rPr>
              <w:t>Nesant interneto ryšio biometrinių duomenų surinkimas neturėtų sutrikti, jie būtų saugomi darbuotojo kompiuteryje.</w:t>
            </w:r>
          </w:p>
        </w:tc>
      </w:tr>
      <w:tr w:rsidR="00B452ED" w:rsidRPr="00F65DB9" w14:paraId="7DEBEB84" w14:textId="77777777" w:rsidTr="006D15B8">
        <w:tc>
          <w:tcPr>
            <w:tcW w:w="2972" w:type="dxa"/>
          </w:tcPr>
          <w:p w14:paraId="52B3D78E" w14:textId="77777777" w:rsidR="00B452ED" w:rsidRPr="00F65DB9" w:rsidRDefault="005F3D8E" w:rsidP="00522DE6">
            <w:pPr>
              <w:pStyle w:val="Antrats"/>
              <w:tabs>
                <w:tab w:val="clear" w:pos="4153"/>
                <w:tab w:val="clear" w:pos="8306"/>
              </w:tabs>
              <w:spacing w:after="0"/>
              <w:ind w:right="37" w:hanging="43"/>
              <w:jc w:val="left"/>
              <w:rPr>
                <w:sz w:val="22"/>
                <w:szCs w:val="22"/>
              </w:rPr>
            </w:pPr>
            <w:r w:rsidRPr="00F65DB9">
              <w:rPr>
                <w:sz w:val="22"/>
                <w:szCs w:val="22"/>
                <w:lang w:bidi="he-IL"/>
              </w:rPr>
              <w:lastRenderedPageBreak/>
              <w:t xml:space="preserve">Įrangos valdymo </w:t>
            </w:r>
            <w:r w:rsidR="00B452ED" w:rsidRPr="00F65DB9">
              <w:rPr>
                <w:sz w:val="22"/>
                <w:szCs w:val="22"/>
                <w:lang w:bidi="he-IL"/>
              </w:rPr>
              <w:t>kompiuteris</w:t>
            </w:r>
          </w:p>
        </w:tc>
        <w:tc>
          <w:tcPr>
            <w:tcW w:w="6662" w:type="dxa"/>
          </w:tcPr>
          <w:p w14:paraId="58614CC2" w14:textId="77777777" w:rsidR="00B452ED" w:rsidRPr="00F65DB9" w:rsidRDefault="00B452ED" w:rsidP="00B452ED">
            <w:pPr>
              <w:pStyle w:val="Sraopastraipa"/>
              <w:numPr>
                <w:ilvl w:val="0"/>
                <w:numId w:val="38"/>
              </w:numPr>
              <w:spacing w:after="0" w:line="240" w:lineRule="auto"/>
              <w:jc w:val="both"/>
              <w:rPr>
                <w:rFonts w:ascii="Times New Roman" w:hAnsi="Times New Roman"/>
              </w:rPr>
            </w:pPr>
            <w:r w:rsidRPr="00F65DB9">
              <w:rPr>
                <w:rFonts w:ascii="Times New Roman" w:hAnsi="Times New Roman"/>
              </w:rPr>
              <w:t>Kompiuterio blokas turi būti sumontuotas įrangos korpuse.</w:t>
            </w:r>
          </w:p>
          <w:p w14:paraId="27CA9714" w14:textId="77777777" w:rsidR="00704504" w:rsidRPr="00F65DB9" w:rsidRDefault="00704504" w:rsidP="00B452ED">
            <w:pPr>
              <w:pStyle w:val="Sraopastraipa"/>
              <w:numPr>
                <w:ilvl w:val="0"/>
                <w:numId w:val="38"/>
              </w:numPr>
              <w:spacing w:after="0" w:line="240" w:lineRule="auto"/>
              <w:jc w:val="both"/>
              <w:rPr>
                <w:rFonts w:ascii="Times New Roman" w:hAnsi="Times New Roman"/>
              </w:rPr>
            </w:pPr>
            <w:r w:rsidRPr="00F65DB9">
              <w:rPr>
                <w:rFonts w:ascii="Times New Roman" w:hAnsi="Times New Roman"/>
              </w:rPr>
              <w:t xml:space="preserve">Kompiuterio našumas: visų trijų biometrinių duomenų (veido, pirštų atspaudų, parašo) nuskaitymo </w:t>
            </w:r>
            <w:r w:rsidR="00695B49" w:rsidRPr="00F65DB9">
              <w:rPr>
                <w:rFonts w:ascii="Times New Roman" w:hAnsi="Times New Roman"/>
              </w:rPr>
              <w:t>trukmė</w:t>
            </w:r>
            <w:r w:rsidRPr="00F65DB9">
              <w:rPr>
                <w:rFonts w:ascii="Times New Roman" w:hAnsi="Times New Roman"/>
              </w:rPr>
              <w:t xml:space="preserve"> turi būti ne </w:t>
            </w:r>
            <w:r w:rsidR="00695B49" w:rsidRPr="00F65DB9">
              <w:rPr>
                <w:rFonts w:ascii="Times New Roman" w:hAnsi="Times New Roman"/>
              </w:rPr>
              <w:t>ilgesnė kaip</w:t>
            </w:r>
            <w:r w:rsidRPr="00F65DB9">
              <w:rPr>
                <w:rFonts w:ascii="Times New Roman" w:hAnsi="Times New Roman"/>
              </w:rPr>
              <w:t xml:space="preserve"> 90 sek.;</w:t>
            </w:r>
          </w:p>
          <w:p w14:paraId="2212A39F" w14:textId="77777777" w:rsidR="00B452ED" w:rsidRPr="00F65DB9" w:rsidRDefault="00B452ED" w:rsidP="00B452ED">
            <w:pPr>
              <w:pStyle w:val="Sraopastraipa"/>
              <w:numPr>
                <w:ilvl w:val="0"/>
                <w:numId w:val="38"/>
              </w:numPr>
              <w:spacing w:after="0" w:line="240" w:lineRule="auto"/>
              <w:jc w:val="both"/>
              <w:rPr>
                <w:rFonts w:ascii="Times New Roman" w:hAnsi="Times New Roman"/>
              </w:rPr>
            </w:pPr>
            <w:r w:rsidRPr="00F65DB9">
              <w:rPr>
                <w:rFonts w:ascii="Times New Roman" w:hAnsi="Times New Roman"/>
              </w:rPr>
              <w:t>Operatyvinė atmintis: ne mažiau 8 GB.</w:t>
            </w:r>
          </w:p>
          <w:p w14:paraId="401BDDEF" w14:textId="42D69DA4" w:rsidR="00B452ED" w:rsidRPr="00F65DB9" w:rsidRDefault="00B452ED" w:rsidP="00B452ED">
            <w:pPr>
              <w:pStyle w:val="Sraopastraipa"/>
              <w:numPr>
                <w:ilvl w:val="0"/>
                <w:numId w:val="38"/>
              </w:numPr>
              <w:spacing w:after="0" w:line="240" w:lineRule="auto"/>
              <w:jc w:val="both"/>
              <w:rPr>
                <w:rFonts w:ascii="Times New Roman" w:hAnsi="Times New Roman"/>
              </w:rPr>
            </w:pPr>
            <w:r w:rsidRPr="00F65DB9">
              <w:rPr>
                <w:rFonts w:ascii="Times New Roman" w:hAnsi="Times New Roman"/>
              </w:rPr>
              <w:t xml:space="preserve">Kietasis diskas: </w:t>
            </w:r>
            <w:r w:rsidR="00CC2E04" w:rsidRPr="00F65DB9">
              <w:rPr>
                <w:rFonts w:ascii="Times New Roman" w:hAnsi="Times New Roman"/>
              </w:rPr>
              <w:t>pakankamos talpos</w:t>
            </w:r>
            <w:r w:rsidRPr="00F65DB9">
              <w:rPr>
                <w:rFonts w:ascii="Times New Roman" w:hAnsi="Times New Roman"/>
              </w:rPr>
              <w:t>,</w:t>
            </w:r>
            <w:r w:rsidR="00CC2E04" w:rsidRPr="00F65DB9">
              <w:rPr>
                <w:rFonts w:ascii="Times New Roman" w:hAnsi="Times New Roman"/>
              </w:rPr>
              <w:t xml:space="preserve"> užtikrinančios patikimą darbą įrangos nuomos laikotarpiu, </w:t>
            </w:r>
            <w:r w:rsidR="00AA0DDA">
              <w:rPr>
                <w:rFonts w:ascii="Times New Roman" w:hAnsi="Times New Roman"/>
              </w:rPr>
              <w:t xml:space="preserve">ne blogesnis nei </w:t>
            </w:r>
            <w:r w:rsidRPr="00F65DB9">
              <w:rPr>
                <w:rFonts w:ascii="Times New Roman" w:hAnsi="Times New Roman"/>
              </w:rPr>
              <w:t xml:space="preserve">SSD </w:t>
            </w:r>
            <w:r w:rsidR="00487A2A" w:rsidRPr="00F65DB9">
              <w:rPr>
                <w:rFonts w:ascii="Times New Roman" w:hAnsi="Times New Roman"/>
              </w:rPr>
              <w:t xml:space="preserve"> tipo</w:t>
            </w:r>
            <w:r w:rsidR="00AA0DDA">
              <w:rPr>
                <w:rFonts w:ascii="Times New Roman" w:hAnsi="Times New Roman"/>
              </w:rPr>
              <w:t>.</w:t>
            </w:r>
            <w:r w:rsidRPr="00F65DB9">
              <w:rPr>
                <w:rFonts w:ascii="Times New Roman" w:hAnsi="Times New Roman"/>
              </w:rPr>
              <w:t xml:space="preserve"> </w:t>
            </w:r>
          </w:p>
          <w:p w14:paraId="081DE522" w14:textId="77777777" w:rsidR="00B452ED" w:rsidRPr="00F65DB9" w:rsidRDefault="00B452ED" w:rsidP="007E7226">
            <w:pPr>
              <w:pStyle w:val="Sraopastraipa"/>
              <w:numPr>
                <w:ilvl w:val="0"/>
                <w:numId w:val="10"/>
              </w:numPr>
              <w:spacing w:after="0" w:line="240" w:lineRule="auto"/>
              <w:jc w:val="both"/>
              <w:rPr>
                <w:rFonts w:ascii="Times New Roman" w:hAnsi="Times New Roman"/>
              </w:rPr>
            </w:pPr>
            <w:r w:rsidRPr="00F65DB9">
              <w:rPr>
                <w:rFonts w:ascii="Times New Roman" w:hAnsi="Times New Roman"/>
              </w:rPr>
              <w:t xml:space="preserve">Operacinė sistema: ne </w:t>
            </w:r>
            <w:r w:rsidR="007E7226" w:rsidRPr="00F65DB9">
              <w:rPr>
                <w:rFonts w:ascii="Times New Roman" w:hAnsi="Times New Roman"/>
              </w:rPr>
              <w:t xml:space="preserve">senesnė nei </w:t>
            </w:r>
            <w:r w:rsidRPr="00F65DB9">
              <w:rPr>
                <w:rFonts w:ascii="Times New Roman" w:hAnsi="Times New Roman"/>
              </w:rPr>
              <w:t>Windows 10 arba analogiška, užtikrinant gamintojo palaikymą sutarties vykdymo metu.</w:t>
            </w:r>
          </w:p>
        </w:tc>
      </w:tr>
      <w:tr w:rsidR="00B452ED" w:rsidRPr="00F65DB9" w14:paraId="477E5F36" w14:textId="77777777" w:rsidTr="006D15B8">
        <w:tc>
          <w:tcPr>
            <w:tcW w:w="2972" w:type="dxa"/>
          </w:tcPr>
          <w:p w14:paraId="5EB7208F" w14:textId="77777777" w:rsidR="00B452ED" w:rsidRPr="00F65DB9" w:rsidRDefault="00B452ED" w:rsidP="00AC083F">
            <w:pPr>
              <w:pStyle w:val="Antrats"/>
              <w:tabs>
                <w:tab w:val="clear" w:pos="4153"/>
                <w:tab w:val="clear" w:pos="8306"/>
              </w:tabs>
              <w:spacing w:after="0"/>
              <w:ind w:right="37" w:hanging="43"/>
              <w:rPr>
                <w:sz w:val="22"/>
                <w:szCs w:val="22"/>
              </w:rPr>
            </w:pPr>
            <w:r w:rsidRPr="00F65DB9">
              <w:rPr>
                <w:sz w:val="22"/>
                <w:szCs w:val="22"/>
                <w:lang w:bidi="he-IL"/>
              </w:rPr>
              <w:t>Reikalavimai fotokamerai</w:t>
            </w:r>
          </w:p>
        </w:tc>
        <w:tc>
          <w:tcPr>
            <w:tcW w:w="6662" w:type="dxa"/>
          </w:tcPr>
          <w:p w14:paraId="326906A9" w14:textId="77777777" w:rsidR="00B452ED" w:rsidRPr="00F65DB9" w:rsidRDefault="00B452ED" w:rsidP="00AC083F">
            <w:pPr>
              <w:pStyle w:val="Sraopastraipa"/>
              <w:numPr>
                <w:ilvl w:val="0"/>
                <w:numId w:val="11"/>
              </w:numPr>
              <w:spacing w:after="0" w:line="240" w:lineRule="auto"/>
              <w:jc w:val="both"/>
              <w:rPr>
                <w:rFonts w:ascii="Times New Roman" w:hAnsi="Times New Roman"/>
                <w:lang w:bidi="he-IL"/>
              </w:rPr>
            </w:pPr>
            <w:r w:rsidRPr="00F65DB9">
              <w:rPr>
                <w:rFonts w:ascii="Times New Roman" w:hAnsi="Times New Roman"/>
                <w:lang w:bidi="he-IL"/>
              </w:rPr>
              <w:t>Kameros tipas: spalvota skaitmeninė;</w:t>
            </w:r>
          </w:p>
          <w:p w14:paraId="02314CC7" w14:textId="77777777" w:rsidR="00B452ED" w:rsidRPr="00F65DB9" w:rsidRDefault="00B452ED" w:rsidP="00AC083F">
            <w:pPr>
              <w:pStyle w:val="Sraopastraipa"/>
              <w:numPr>
                <w:ilvl w:val="0"/>
                <w:numId w:val="11"/>
              </w:numPr>
              <w:spacing w:after="0"/>
              <w:jc w:val="both"/>
              <w:rPr>
                <w:rFonts w:ascii="Times New Roman" w:hAnsi="Times New Roman"/>
              </w:rPr>
            </w:pPr>
            <w:r w:rsidRPr="00F65DB9">
              <w:rPr>
                <w:rFonts w:ascii="Times New Roman" w:hAnsi="Times New Roman"/>
              </w:rPr>
              <w:t>Kameros skiriamoji geba</w:t>
            </w:r>
            <w:r w:rsidR="00BD68E1" w:rsidRPr="00F65DB9">
              <w:rPr>
                <w:rFonts w:ascii="Times New Roman" w:hAnsi="Times New Roman"/>
              </w:rPr>
              <w:t>:</w:t>
            </w:r>
            <w:r w:rsidRPr="00F65DB9">
              <w:rPr>
                <w:rFonts w:ascii="Times New Roman" w:hAnsi="Times New Roman"/>
              </w:rPr>
              <w:t xml:space="preserve"> ne mažiau 13 megapikselių;</w:t>
            </w:r>
          </w:p>
          <w:p w14:paraId="385B176E" w14:textId="77777777" w:rsidR="001C78EF" w:rsidRPr="00F65DB9" w:rsidRDefault="001C78EF" w:rsidP="00AC083F">
            <w:pPr>
              <w:pStyle w:val="Sraopastraipa"/>
              <w:numPr>
                <w:ilvl w:val="0"/>
                <w:numId w:val="11"/>
              </w:numPr>
              <w:spacing w:after="0"/>
              <w:jc w:val="both"/>
              <w:rPr>
                <w:rFonts w:ascii="Times New Roman" w:hAnsi="Times New Roman"/>
              </w:rPr>
            </w:pPr>
            <w:r w:rsidRPr="00F65DB9">
              <w:rPr>
                <w:rFonts w:ascii="Times New Roman" w:hAnsi="Times New Roman"/>
              </w:rPr>
              <w:t xml:space="preserve">Kameros sensoriaus </w:t>
            </w:r>
            <w:r w:rsidR="00805D7E" w:rsidRPr="00F65DB9">
              <w:rPr>
                <w:rFonts w:ascii="Times New Roman" w:hAnsi="Times New Roman"/>
              </w:rPr>
              <w:t>įstrižainės</w:t>
            </w:r>
            <w:r w:rsidRPr="00F65DB9">
              <w:rPr>
                <w:rFonts w:ascii="Times New Roman" w:hAnsi="Times New Roman"/>
              </w:rPr>
              <w:t xml:space="preserve"> </w:t>
            </w:r>
            <w:r w:rsidR="00805D7E" w:rsidRPr="00F65DB9">
              <w:rPr>
                <w:rFonts w:ascii="Times New Roman" w:hAnsi="Times New Roman"/>
              </w:rPr>
              <w:t>dydis:</w:t>
            </w:r>
            <w:r w:rsidRPr="00F65DB9">
              <w:rPr>
                <w:rFonts w:ascii="Times New Roman" w:hAnsi="Times New Roman"/>
              </w:rPr>
              <w:t xml:space="preserve"> ne mažiau kaip 1 colis;</w:t>
            </w:r>
          </w:p>
          <w:p w14:paraId="199EA617" w14:textId="77777777" w:rsidR="00B452ED" w:rsidRPr="00F65DB9" w:rsidRDefault="00B452ED" w:rsidP="00AC083F">
            <w:pPr>
              <w:pStyle w:val="Sraopastraipa"/>
              <w:numPr>
                <w:ilvl w:val="0"/>
                <w:numId w:val="11"/>
              </w:numPr>
              <w:spacing w:after="0"/>
              <w:jc w:val="both"/>
              <w:rPr>
                <w:rFonts w:ascii="Times New Roman" w:hAnsi="Times New Roman"/>
              </w:rPr>
            </w:pPr>
            <w:r w:rsidRPr="00F65DB9">
              <w:rPr>
                <w:rFonts w:ascii="Times New Roman" w:hAnsi="Times New Roman"/>
              </w:rPr>
              <w:t xml:space="preserve">Automatinis fokusavimas; </w:t>
            </w:r>
          </w:p>
          <w:p w14:paraId="765683A3" w14:textId="77777777" w:rsidR="00B452ED" w:rsidRPr="00F65DB9" w:rsidRDefault="00B452ED" w:rsidP="00AC083F">
            <w:pPr>
              <w:pStyle w:val="Sraopastraipa"/>
              <w:numPr>
                <w:ilvl w:val="0"/>
                <w:numId w:val="11"/>
              </w:numPr>
              <w:spacing w:after="0"/>
              <w:jc w:val="both"/>
              <w:rPr>
                <w:rFonts w:ascii="Times New Roman" w:hAnsi="Times New Roman"/>
              </w:rPr>
            </w:pPr>
            <w:r w:rsidRPr="00F65DB9">
              <w:rPr>
                <w:rFonts w:ascii="Times New Roman" w:hAnsi="Times New Roman"/>
              </w:rPr>
              <w:t>Veido aptikimo funkcija;</w:t>
            </w:r>
          </w:p>
          <w:p w14:paraId="700508C3" w14:textId="77777777" w:rsidR="00B452ED" w:rsidRPr="00F65DB9" w:rsidRDefault="00B452ED" w:rsidP="00AC083F">
            <w:pPr>
              <w:pStyle w:val="Sraopastraipa"/>
              <w:numPr>
                <w:ilvl w:val="0"/>
                <w:numId w:val="11"/>
              </w:numPr>
              <w:spacing w:after="0"/>
              <w:jc w:val="both"/>
              <w:rPr>
                <w:rFonts w:ascii="Times New Roman" w:hAnsi="Times New Roman"/>
              </w:rPr>
            </w:pPr>
            <w:r w:rsidRPr="00F65DB9">
              <w:rPr>
                <w:rFonts w:ascii="Times New Roman" w:hAnsi="Times New Roman"/>
              </w:rPr>
              <w:t>Vaizdo stabilizavimas;</w:t>
            </w:r>
          </w:p>
          <w:p w14:paraId="0C2E071F" w14:textId="77777777" w:rsidR="00B452ED" w:rsidRPr="00F65DB9" w:rsidRDefault="00B452ED" w:rsidP="00AC083F">
            <w:pPr>
              <w:pStyle w:val="Sraopastraipa"/>
              <w:numPr>
                <w:ilvl w:val="0"/>
                <w:numId w:val="11"/>
              </w:numPr>
              <w:spacing w:after="0"/>
              <w:jc w:val="both"/>
              <w:rPr>
                <w:rFonts w:ascii="Times New Roman" w:hAnsi="Times New Roman"/>
              </w:rPr>
            </w:pPr>
            <w:r w:rsidRPr="00F65DB9">
              <w:rPr>
                <w:rFonts w:ascii="Times New Roman" w:hAnsi="Times New Roman"/>
              </w:rPr>
              <w:t>Automatiškai reguliuojama kameros pozicija, kuri užtikrins įvairaus ūgio asmenų fotografavimą.</w:t>
            </w:r>
          </w:p>
          <w:p w14:paraId="5CD3E17D" w14:textId="77777777" w:rsidR="00B452ED" w:rsidRPr="00F65DB9" w:rsidRDefault="00B452ED" w:rsidP="00AC083F">
            <w:pPr>
              <w:pStyle w:val="Sraopastraipa"/>
              <w:numPr>
                <w:ilvl w:val="0"/>
                <w:numId w:val="11"/>
              </w:numPr>
              <w:spacing w:after="0"/>
              <w:jc w:val="both"/>
              <w:rPr>
                <w:rFonts w:ascii="Times New Roman" w:hAnsi="Times New Roman"/>
              </w:rPr>
            </w:pPr>
            <w:r w:rsidRPr="00F65DB9">
              <w:rPr>
                <w:rFonts w:ascii="Times New Roman" w:hAnsi="Times New Roman"/>
              </w:rPr>
              <w:t>Fotokameros objektyvas ir optinis priartinimas turi būti parinkti taip, kad gautoje fotonuotraukoje tilptų tik asmens veidas bei pečiai, taip minimizuojant nuotraukos apkarpymą. Skaitmeninis priartinimas negali būti naudojamas.</w:t>
            </w:r>
            <w:r w:rsidR="000D412B" w:rsidRPr="00F65DB9">
              <w:rPr>
                <w:rFonts w:ascii="Times New Roman" w:hAnsi="Times New Roman"/>
              </w:rPr>
              <w:t xml:space="preserve"> </w:t>
            </w:r>
            <w:r w:rsidRPr="00F65DB9">
              <w:rPr>
                <w:rFonts w:ascii="Times New Roman" w:hAnsi="Times New Roman"/>
              </w:rPr>
              <w:t xml:space="preserve">Kameros jautrumas, objektyvo židinio nuotolis bei apšvietimas turi būti parinkti taip, kad gaunamas ryškumo gylis užtikrintų nuotraukos ryškumą nuo nosies iki ausų.  </w:t>
            </w:r>
          </w:p>
        </w:tc>
      </w:tr>
      <w:tr w:rsidR="00B452ED" w:rsidRPr="00F65DB9" w14:paraId="4C46885A" w14:textId="77777777" w:rsidTr="006D15B8">
        <w:tc>
          <w:tcPr>
            <w:tcW w:w="2972" w:type="dxa"/>
          </w:tcPr>
          <w:p w14:paraId="56177C8C" w14:textId="77777777" w:rsidR="00B452ED" w:rsidRPr="00F65DB9" w:rsidRDefault="00B452ED" w:rsidP="00522DE6">
            <w:pPr>
              <w:pStyle w:val="Antrats"/>
              <w:tabs>
                <w:tab w:val="clear" w:pos="4153"/>
                <w:tab w:val="clear" w:pos="8306"/>
              </w:tabs>
              <w:spacing w:after="0"/>
              <w:ind w:right="37" w:hanging="43"/>
              <w:jc w:val="left"/>
              <w:rPr>
                <w:sz w:val="22"/>
                <w:szCs w:val="22"/>
                <w:lang w:bidi="he-IL"/>
              </w:rPr>
            </w:pPr>
            <w:r w:rsidRPr="00F65DB9">
              <w:rPr>
                <w:sz w:val="22"/>
                <w:szCs w:val="22"/>
                <w:lang w:bidi="he-IL"/>
              </w:rPr>
              <w:t>Reikalavimai apšvietimui</w:t>
            </w:r>
          </w:p>
        </w:tc>
        <w:tc>
          <w:tcPr>
            <w:tcW w:w="6662" w:type="dxa"/>
          </w:tcPr>
          <w:p w14:paraId="5E11F035" w14:textId="77777777" w:rsidR="00B452ED" w:rsidRPr="00F65DB9" w:rsidRDefault="00B452ED" w:rsidP="00B452ED">
            <w:pPr>
              <w:pStyle w:val="Sraopastraipa"/>
              <w:numPr>
                <w:ilvl w:val="0"/>
                <w:numId w:val="12"/>
              </w:numPr>
              <w:spacing w:after="0" w:line="240" w:lineRule="auto"/>
              <w:jc w:val="both"/>
              <w:rPr>
                <w:rFonts w:ascii="Times New Roman" w:hAnsi="Times New Roman"/>
                <w:lang w:bidi="he-IL"/>
              </w:rPr>
            </w:pPr>
            <w:r w:rsidRPr="00F65DB9">
              <w:rPr>
                <w:rFonts w:ascii="Times New Roman" w:hAnsi="Times New Roman"/>
                <w:lang w:bidi="he-IL"/>
              </w:rPr>
              <w:t xml:space="preserve">Apšvietimas turi būti stabilus, kad būtų užtikrinama ICAO reikalavimus atitinkanti veido atvaizdo kokybė nenaudojant blykstės, nepriklausomai nuo natūralių apšvietimo sąlygų; </w:t>
            </w:r>
          </w:p>
          <w:p w14:paraId="713909ED" w14:textId="77777777" w:rsidR="00B452ED" w:rsidRPr="00F65DB9" w:rsidRDefault="00B452ED" w:rsidP="00B452ED">
            <w:pPr>
              <w:pStyle w:val="Sraopastraipa"/>
              <w:numPr>
                <w:ilvl w:val="0"/>
                <w:numId w:val="12"/>
              </w:numPr>
              <w:spacing w:after="0" w:line="240" w:lineRule="auto"/>
              <w:jc w:val="both"/>
              <w:rPr>
                <w:rFonts w:ascii="Times New Roman" w:hAnsi="Times New Roman"/>
                <w:lang w:bidi="he-IL"/>
              </w:rPr>
            </w:pPr>
            <w:r w:rsidRPr="00F65DB9">
              <w:rPr>
                <w:rFonts w:ascii="Times New Roman" w:hAnsi="Times New Roman"/>
                <w:lang w:bidi="he-IL"/>
              </w:rPr>
              <w:t xml:space="preserve">Apšvietimo intensyvumas reguliuojamas vidinės programinės įrangos; </w:t>
            </w:r>
          </w:p>
          <w:p w14:paraId="343EBFC9" w14:textId="77777777" w:rsidR="00B452ED" w:rsidRPr="00F65DB9" w:rsidRDefault="00B452ED" w:rsidP="00B452ED">
            <w:pPr>
              <w:pStyle w:val="Sraopastraipa"/>
              <w:numPr>
                <w:ilvl w:val="0"/>
                <w:numId w:val="12"/>
              </w:numPr>
              <w:spacing w:after="0" w:line="240" w:lineRule="auto"/>
              <w:jc w:val="both"/>
              <w:rPr>
                <w:rFonts w:ascii="Times New Roman" w:hAnsi="Times New Roman"/>
                <w:lang w:bidi="he-IL"/>
              </w:rPr>
            </w:pPr>
            <w:r w:rsidRPr="00F65DB9">
              <w:rPr>
                <w:rFonts w:ascii="Times New Roman" w:hAnsi="Times New Roman"/>
                <w:lang w:bidi="he-IL"/>
              </w:rPr>
              <w:t xml:space="preserve">Apšvietimas turi apšviesti asmens veidą vienodai, be šešėlių. Apšvietimui turi būti naudojama išsklaidyta šviesa; </w:t>
            </w:r>
          </w:p>
          <w:p w14:paraId="66505111" w14:textId="77777777" w:rsidR="00B452ED" w:rsidRPr="00F65DB9" w:rsidRDefault="00B452ED" w:rsidP="00B452ED">
            <w:pPr>
              <w:pStyle w:val="Sraopastraipa"/>
              <w:numPr>
                <w:ilvl w:val="0"/>
                <w:numId w:val="12"/>
              </w:numPr>
              <w:spacing w:after="0" w:line="240" w:lineRule="auto"/>
              <w:jc w:val="both"/>
              <w:rPr>
                <w:rFonts w:ascii="Times New Roman" w:hAnsi="Times New Roman"/>
                <w:b/>
                <w:strike/>
                <w:lang w:bidi="he-IL"/>
              </w:rPr>
            </w:pPr>
            <w:r w:rsidRPr="00F65DB9">
              <w:rPr>
                <w:rFonts w:ascii="Times New Roman" w:hAnsi="Times New Roman"/>
                <w:lang w:bidi="he-IL"/>
              </w:rPr>
              <w:t>Apšvietimas turi atitikti standarto ISO/IEC 19794-5:2005/Amd 1:2007 “Veido atvaizdo fotografavimo sąlygos” reikalavimus;</w:t>
            </w:r>
          </w:p>
          <w:p w14:paraId="3242EB38" w14:textId="77777777" w:rsidR="00B452ED" w:rsidRPr="00F65DB9" w:rsidRDefault="00B452ED" w:rsidP="00B452ED">
            <w:pPr>
              <w:pStyle w:val="Sraopastraipa"/>
              <w:numPr>
                <w:ilvl w:val="0"/>
                <w:numId w:val="12"/>
              </w:numPr>
              <w:spacing w:after="0" w:line="240" w:lineRule="auto"/>
              <w:jc w:val="both"/>
              <w:rPr>
                <w:rFonts w:ascii="Times New Roman" w:hAnsi="Times New Roman"/>
                <w:lang w:bidi="he-IL"/>
              </w:rPr>
            </w:pPr>
            <w:r w:rsidRPr="00F65DB9">
              <w:rPr>
                <w:rFonts w:ascii="Times New Roman" w:hAnsi="Times New Roman"/>
                <w:lang w:bidi="he-IL"/>
              </w:rPr>
              <w:t>Apšvietimui turi būti naudojama išsklaidyta šviesa iš mažiausiai dviejų šaltinių (virš ir žemiau fotokameros).</w:t>
            </w:r>
          </w:p>
        </w:tc>
      </w:tr>
      <w:tr w:rsidR="00B452ED" w:rsidRPr="00F65DB9" w14:paraId="41EEAA7D" w14:textId="77777777" w:rsidTr="006D15B8">
        <w:tc>
          <w:tcPr>
            <w:tcW w:w="2972" w:type="dxa"/>
          </w:tcPr>
          <w:p w14:paraId="48E9C9B3" w14:textId="77777777" w:rsidR="00B452ED" w:rsidRPr="00F65DB9" w:rsidRDefault="00B452ED" w:rsidP="00522DE6">
            <w:pPr>
              <w:pStyle w:val="Antrats"/>
              <w:tabs>
                <w:tab w:val="clear" w:pos="4153"/>
                <w:tab w:val="clear" w:pos="8306"/>
              </w:tabs>
              <w:spacing w:after="0"/>
              <w:ind w:right="37"/>
              <w:jc w:val="left"/>
              <w:rPr>
                <w:sz w:val="22"/>
                <w:szCs w:val="22"/>
                <w:lang w:bidi="he-IL"/>
              </w:rPr>
            </w:pPr>
            <w:r w:rsidRPr="00F65DB9">
              <w:rPr>
                <w:sz w:val="22"/>
                <w:szCs w:val="22"/>
                <w:lang w:bidi="he-IL"/>
              </w:rPr>
              <w:t>Foninis apšvietimas</w:t>
            </w:r>
          </w:p>
        </w:tc>
        <w:tc>
          <w:tcPr>
            <w:tcW w:w="6662" w:type="dxa"/>
          </w:tcPr>
          <w:p w14:paraId="4BEBAC2C" w14:textId="77777777" w:rsidR="00B452ED" w:rsidRPr="00F65DB9" w:rsidRDefault="00B452ED" w:rsidP="00B452ED">
            <w:pPr>
              <w:pStyle w:val="Sraopastraipa"/>
              <w:numPr>
                <w:ilvl w:val="0"/>
                <w:numId w:val="12"/>
              </w:numPr>
              <w:spacing w:after="0" w:line="240" w:lineRule="auto"/>
              <w:jc w:val="both"/>
              <w:rPr>
                <w:rFonts w:ascii="Times New Roman" w:hAnsi="Times New Roman"/>
                <w:lang w:bidi="he-IL"/>
              </w:rPr>
            </w:pPr>
            <w:r w:rsidRPr="00F65DB9">
              <w:rPr>
                <w:rFonts w:ascii="Times New Roman" w:hAnsi="Times New Roman"/>
                <w:lang w:bidi="he-IL"/>
              </w:rPr>
              <w:t>Įranga turi būti komplektuojama su foninio apšvietimo sienele, atitinkančia standarto ISO/IEC 19794-5:2005/Amd 1:2007 reikalavimus ir rekomendacijas asmens duomenų registravimo tarnybų aplinkai;</w:t>
            </w:r>
          </w:p>
          <w:p w14:paraId="2B38ED27" w14:textId="77777777" w:rsidR="00B452ED" w:rsidRPr="00F65DB9" w:rsidRDefault="00B452ED" w:rsidP="00B452ED">
            <w:pPr>
              <w:pStyle w:val="Sraopastraipa"/>
              <w:numPr>
                <w:ilvl w:val="0"/>
                <w:numId w:val="12"/>
              </w:numPr>
              <w:spacing w:after="0" w:line="240" w:lineRule="auto"/>
              <w:jc w:val="both"/>
              <w:rPr>
                <w:rFonts w:ascii="Times New Roman" w:hAnsi="Times New Roman"/>
                <w:lang w:bidi="he-IL"/>
              </w:rPr>
            </w:pPr>
            <w:r w:rsidRPr="00F65DB9">
              <w:rPr>
                <w:rFonts w:ascii="Times New Roman" w:hAnsi="Times New Roman"/>
                <w:lang w:bidi="he-IL"/>
              </w:rPr>
              <w:t>Foninio apšvietimo sienelei turi būti pritaikytas mažai energijos naudojantis sprendimas, pavyzdžiui, LED apšvietimas, padengtas pusiau skaidria šviesą išsklaidančia medžiaga;</w:t>
            </w:r>
          </w:p>
        </w:tc>
      </w:tr>
      <w:tr w:rsidR="00B452ED" w:rsidRPr="00F65DB9" w14:paraId="72CB3A39" w14:textId="77777777" w:rsidTr="006D15B8">
        <w:tc>
          <w:tcPr>
            <w:tcW w:w="2972" w:type="dxa"/>
          </w:tcPr>
          <w:p w14:paraId="7C0F5586" w14:textId="77777777" w:rsidR="00B452ED" w:rsidRPr="00F65DB9" w:rsidRDefault="00B452ED" w:rsidP="00522DE6">
            <w:pPr>
              <w:pStyle w:val="Antrats"/>
              <w:tabs>
                <w:tab w:val="clear" w:pos="4153"/>
                <w:tab w:val="clear" w:pos="8306"/>
              </w:tabs>
              <w:spacing w:after="0"/>
              <w:ind w:right="37" w:hanging="43"/>
              <w:jc w:val="left"/>
              <w:rPr>
                <w:sz w:val="22"/>
                <w:szCs w:val="22"/>
                <w:lang w:bidi="he-IL"/>
              </w:rPr>
            </w:pPr>
            <w:r w:rsidRPr="00F65DB9">
              <w:rPr>
                <w:sz w:val="22"/>
                <w:szCs w:val="22"/>
                <w:lang w:bidi="he-IL"/>
              </w:rPr>
              <w:t>Reikalavimai veido atvaizdui</w:t>
            </w:r>
          </w:p>
        </w:tc>
        <w:tc>
          <w:tcPr>
            <w:tcW w:w="6662" w:type="dxa"/>
          </w:tcPr>
          <w:p w14:paraId="7350E6E5" w14:textId="77777777" w:rsidR="00B452ED" w:rsidRPr="00F65DB9" w:rsidRDefault="00B452ED" w:rsidP="00B452ED">
            <w:pPr>
              <w:pStyle w:val="Sraopastraipa"/>
              <w:numPr>
                <w:ilvl w:val="0"/>
                <w:numId w:val="14"/>
              </w:numPr>
              <w:spacing w:after="0" w:line="240" w:lineRule="auto"/>
              <w:jc w:val="both"/>
              <w:rPr>
                <w:rFonts w:ascii="Times New Roman" w:hAnsi="Times New Roman"/>
                <w:lang w:bidi="he-IL"/>
              </w:rPr>
            </w:pPr>
            <w:r w:rsidRPr="00F65DB9">
              <w:rPr>
                <w:rFonts w:ascii="Times New Roman" w:hAnsi="Times New Roman"/>
                <w:lang w:bidi="he-IL"/>
              </w:rPr>
              <w:t xml:space="preserve">Veido skaitmeninis atvaizdas turi atitikti „Full Frontal Image“ reikalavimus pagal ISO/IEC 19794–5:2005 </w:t>
            </w:r>
            <w:r w:rsidRPr="00F65DB9">
              <w:rPr>
                <w:rFonts w:ascii="Times New Roman" w:hAnsi="Times New Roman"/>
                <w:color w:val="000000" w:themeColor="text1"/>
                <w:lang w:bidi="he-IL"/>
              </w:rPr>
              <w:t>arba lygiavertį</w:t>
            </w:r>
            <w:r w:rsidRPr="00F65DB9">
              <w:rPr>
                <w:rFonts w:ascii="Times New Roman" w:hAnsi="Times New Roman"/>
                <w:lang w:bidi="he-IL"/>
              </w:rPr>
              <w:t xml:space="preserve">; </w:t>
            </w:r>
          </w:p>
          <w:p w14:paraId="01B6CAB8" w14:textId="77777777" w:rsidR="00B452ED" w:rsidRPr="00F65DB9" w:rsidRDefault="00B452ED" w:rsidP="00B452ED">
            <w:pPr>
              <w:pStyle w:val="Sraopastraipa"/>
              <w:numPr>
                <w:ilvl w:val="0"/>
                <w:numId w:val="14"/>
              </w:numPr>
              <w:spacing w:after="0" w:line="240" w:lineRule="auto"/>
              <w:jc w:val="both"/>
              <w:rPr>
                <w:rFonts w:ascii="Times New Roman" w:hAnsi="Times New Roman"/>
              </w:rPr>
            </w:pPr>
            <w:r w:rsidRPr="00F65DB9">
              <w:rPr>
                <w:rFonts w:ascii="Times New Roman" w:hAnsi="Times New Roman"/>
                <w:lang w:bidi="he-IL"/>
              </w:rPr>
              <w:lastRenderedPageBreak/>
              <w:t xml:space="preserve">Veido atvaizdo dydis: konfigūruojamas nuo ne mažiau kaip 650x870 iki ne mažiau kaip </w:t>
            </w:r>
            <w:r w:rsidR="000D412B" w:rsidRPr="00F65DB9">
              <w:rPr>
                <w:rFonts w:ascii="Times New Roman" w:hAnsi="Times New Roman"/>
                <w:lang w:bidi="he-IL"/>
              </w:rPr>
              <w:t xml:space="preserve">2000x2670 </w:t>
            </w:r>
            <w:r w:rsidRPr="00F65DB9">
              <w:rPr>
                <w:rFonts w:ascii="Times New Roman" w:hAnsi="Times New Roman"/>
                <w:lang w:bidi="he-IL"/>
              </w:rPr>
              <w:t xml:space="preserve">pikselių; </w:t>
            </w:r>
          </w:p>
          <w:p w14:paraId="5C8B9B21" w14:textId="3BFE60B4" w:rsidR="00B452ED" w:rsidRPr="00F65DB9" w:rsidRDefault="00B452ED" w:rsidP="00B452ED">
            <w:pPr>
              <w:pStyle w:val="Sraopastraipa"/>
              <w:numPr>
                <w:ilvl w:val="0"/>
                <w:numId w:val="14"/>
              </w:numPr>
              <w:spacing w:after="0" w:line="240" w:lineRule="auto"/>
              <w:jc w:val="both"/>
              <w:rPr>
                <w:rFonts w:ascii="Times New Roman" w:hAnsi="Times New Roman"/>
                <w:lang w:bidi="he-IL"/>
              </w:rPr>
            </w:pPr>
            <w:r w:rsidRPr="00F65DB9">
              <w:rPr>
                <w:rFonts w:ascii="Times New Roman" w:hAnsi="Times New Roman"/>
                <w:lang w:bidi="he-IL"/>
              </w:rPr>
              <w:t xml:space="preserve">Veido atvaizdas turi būti pateiktas JPEG algoritmu. Įrašant į elektroninę laikmeną ADIS veido atvaizdą suspaudžia JPG2000 </w:t>
            </w:r>
            <w:r w:rsidR="00487A2A" w:rsidRPr="00F65DB9">
              <w:rPr>
                <w:rFonts w:ascii="Times New Roman" w:hAnsi="Times New Roman"/>
                <w:lang w:bidi="he-IL"/>
              </w:rPr>
              <w:t xml:space="preserve"> algoritmu</w:t>
            </w:r>
            <w:r w:rsidRPr="00F65DB9">
              <w:rPr>
                <w:rFonts w:ascii="Times New Roman" w:hAnsi="Times New Roman"/>
                <w:lang w:bidi="he-IL"/>
              </w:rPr>
              <w:t>.</w:t>
            </w:r>
          </w:p>
        </w:tc>
      </w:tr>
      <w:tr w:rsidR="00B452ED" w:rsidRPr="00F65DB9" w14:paraId="1A2F7147" w14:textId="77777777" w:rsidTr="006D15B8">
        <w:tc>
          <w:tcPr>
            <w:tcW w:w="2972" w:type="dxa"/>
          </w:tcPr>
          <w:p w14:paraId="79858980" w14:textId="77777777" w:rsidR="00B452ED" w:rsidRPr="00F65DB9" w:rsidRDefault="00B452ED" w:rsidP="00522DE6">
            <w:pPr>
              <w:pStyle w:val="Antrats"/>
              <w:tabs>
                <w:tab w:val="clear" w:pos="4153"/>
                <w:tab w:val="clear" w:pos="8306"/>
              </w:tabs>
              <w:spacing w:after="0"/>
              <w:ind w:right="37" w:hanging="43"/>
              <w:jc w:val="left"/>
              <w:rPr>
                <w:sz w:val="22"/>
                <w:szCs w:val="22"/>
                <w:lang w:bidi="he-IL"/>
              </w:rPr>
            </w:pPr>
            <w:r w:rsidRPr="00F65DB9">
              <w:rPr>
                <w:sz w:val="22"/>
                <w:szCs w:val="22"/>
                <w:lang w:bidi="he-IL"/>
              </w:rPr>
              <w:lastRenderedPageBreak/>
              <w:t>Reikalavimai pirštų atspaudų skaitytuvui</w:t>
            </w:r>
          </w:p>
        </w:tc>
        <w:tc>
          <w:tcPr>
            <w:tcW w:w="6662" w:type="dxa"/>
          </w:tcPr>
          <w:p w14:paraId="12F8E9D1" w14:textId="77777777" w:rsidR="00B452ED" w:rsidRPr="00F65DB9" w:rsidRDefault="00B452ED" w:rsidP="00B452ED">
            <w:pPr>
              <w:pStyle w:val="Sraopastraipa"/>
              <w:numPr>
                <w:ilvl w:val="0"/>
                <w:numId w:val="14"/>
              </w:numPr>
              <w:spacing w:after="0" w:line="240" w:lineRule="auto"/>
              <w:jc w:val="both"/>
              <w:rPr>
                <w:rFonts w:ascii="Times New Roman" w:hAnsi="Times New Roman"/>
                <w:lang w:bidi="he-IL"/>
              </w:rPr>
            </w:pPr>
            <w:r w:rsidRPr="00F65DB9">
              <w:rPr>
                <w:rFonts w:ascii="Times New Roman" w:hAnsi="Times New Roman"/>
                <w:lang w:bidi="he-IL"/>
              </w:rPr>
              <w:t>Įrenginyje turi būti sumontuotas LES (light emitting sensor film</w:t>
            </w:r>
            <w:r w:rsidR="00D32A15" w:rsidRPr="00F65DB9">
              <w:rPr>
                <w:rFonts w:ascii="Times New Roman" w:hAnsi="Times New Roman"/>
                <w:lang w:bidi="he-IL"/>
              </w:rPr>
              <w:t>)</w:t>
            </w:r>
            <w:r w:rsidRPr="00F65DB9">
              <w:rPr>
                <w:rFonts w:ascii="Times New Roman" w:hAnsi="Times New Roman"/>
                <w:lang w:bidi="he-IL"/>
              </w:rPr>
              <w:t xml:space="preserve"> arba analogiškos technologijos keturių pirštų skaitytuvas, kuris užtikrins keturių pirštų atspaudų nuskaitymą vienu metu;</w:t>
            </w:r>
          </w:p>
          <w:p w14:paraId="722EA335" w14:textId="77777777" w:rsidR="00B452ED" w:rsidRPr="00F65DB9" w:rsidRDefault="00B452ED" w:rsidP="00B452ED">
            <w:pPr>
              <w:pStyle w:val="Sraopastraipa"/>
              <w:numPr>
                <w:ilvl w:val="0"/>
                <w:numId w:val="14"/>
              </w:numPr>
              <w:spacing w:after="0" w:line="240" w:lineRule="auto"/>
              <w:jc w:val="both"/>
              <w:rPr>
                <w:rFonts w:ascii="Times New Roman" w:hAnsi="Times New Roman"/>
                <w:lang w:bidi="he-IL"/>
              </w:rPr>
            </w:pPr>
            <w:r w:rsidRPr="00F65DB9">
              <w:rPr>
                <w:rFonts w:ascii="Times New Roman" w:hAnsi="Times New Roman"/>
                <w:lang w:bidi="he-IL"/>
              </w:rPr>
              <w:t>Įrenginyje turi būti įdiegtos priemonės, užkertančios kelią pateikti netikrus pirštų atspaudus;</w:t>
            </w:r>
          </w:p>
          <w:p w14:paraId="02380F82" w14:textId="77777777" w:rsidR="00B452ED" w:rsidRPr="00F65DB9" w:rsidRDefault="00B452ED" w:rsidP="00B452ED">
            <w:pPr>
              <w:pStyle w:val="Sraopastraipa"/>
              <w:numPr>
                <w:ilvl w:val="0"/>
                <w:numId w:val="14"/>
              </w:numPr>
              <w:spacing w:after="0" w:line="240" w:lineRule="auto"/>
              <w:jc w:val="both"/>
              <w:rPr>
                <w:rFonts w:ascii="Times New Roman" w:hAnsi="Times New Roman"/>
                <w:lang w:bidi="he-IL"/>
              </w:rPr>
            </w:pPr>
            <w:r w:rsidRPr="00F65DB9">
              <w:rPr>
                <w:rFonts w:ascii="Times New Roman" w:hAnsi="Times New Roman"/>
                <w:lang w:bidi="he-IL"/>
              </w:rPr>
              <w:t>Skaitytuvas turi palaikyti pirštų antspaudų nuskaitymą 4+4+2 pirštų (vizoms) ir 2 pirštų (asmens tapatybės dokumentams) schemomis;</w:t>
            </w:r>
          </w:p>
          <w:p w14:paraId="3BB7AD64" w14:textId="77777777" w:rsidR="00B452ED" w:rsidRPr="00F65DB9" w:rsidRDefault="00B452ED" w:rsidP="00B452ED">
            <w:pPr>
              <w:pStyle w:val="Sraopastraipa"/>
              <w:numPr>
                <w:ilvl w:val="0"/>
                <w:numId w:val="14"/>
              </w:numPr>
              <w:spacing w:after="0" w:line="240" w:lineRule="auto"/>
              <w:jc w:val="both"/>
              <w:rPr>
                <w:rFonts w:ascii="Times New Roman" w:hAnsi="Times New Roman"/>
                <w:lang w:bidi="he-IL"/>
              </w:rPr>
            </w:pPr>
            <w:r w:rsidRPr="00F65DB9">
              <w:rPr>
                <w:rFonts w:ascii="Times New Roman" w:hAnsi="Times New Roman"/>
                <w:lang w:bidi="he-IL"/>
              </w:rPr>
              <w:t>Turi būti automatinio kalibravimo funkcija, jei įtaisui būtinas periodinis kalibravimas;</w:t>
            </w:r>
          </w:p>
          <w:p w14:paraId="1083B3E5" w14:textId="77777777" w:rsidR="00B452ED" w:rsidRPr="00F65DB9" w:rsidRDefault="00B452ED" w:rsidP="00B452ED">
            <w:pPr>
              <w:pStyle w:val="Sraopastraipa"/>
              <w:numPr>
                <w:ilvl w:val="0"/>
                <w:numId w:val="14"/>
              </w:numPr>
              <w:spacing w:after="0" w:line="240" w:lineRule="auto"/>
              <w:jc w:val="both"/>
              <w:rPr>
                <w:rFonts w:ascii="Times New Roman" w:hAnsi="Times New Roman"/>
                <w:lang w:bidi="he-IL"/>
              </w:rPr>
            </w:pPr>
            <w:r w:rsidRPr="00F65DB9">
              <w:rPr>
                <w:rFonts w:ascii="Times New Roman" w:hAnsi="Times New Roman"/>
                <w:lang w:bidi="he-IL"/>
              </w:rPr>
              <w:t xml:space="preserve">Turi gebėti skenuoti plokščius (FLAT) pirštų atspaudus pagal FBI PIV-071006 ir FIPS 201 PIV arba lygiaverčius standartus; </w:t>
            </w:r>
          </w:p>
          <w:p w14:paraId="27990526" w14:textId="77777777" w:rsidR="00B452ED" w:rsidRPr="00F65DB9" w:rsidRDefault="00B452ED" w:rsidP="00B452ED">
            <w:pPr>
              <w:pStyle w:val="Sraopastraipa"/>
              <w:numPr>
                <w:ilvl w:val="0"/>
                <w:numId w:val="14"/>
              </w:numPr>
              <w:spacing w:after="0" w:line="240" w:lineRule="auto"/>
              <w:jc w:val="both"/>
              <w:rPr>
                <w:rFonts w:ascii="Times New Roman" w:hAnsi="Times New Roman"/>
                <w:lang w:bidi="he-IL"/>
              </w:rPr>
            </w:pPr>
            <w:r w:rsidRPr="00F65DB9">
              <w:rPr>
                <w:rFonts w:ascii="Times New Roman" w:hAnsi="Times New Roman"/>
                <w:lang w:bidi="he-IL"/>
              </w:rPr>
              <w:t>Pirštų atspaudų atvaizdai turi būti glaudinami naudojant naujausios versijos WSQ algoritmą pagal ANSI/NIST-ITL 1-</w:t>
            </w:r>
            <w:r w:rsidR="00704504" w:rsidRPr="00F65DB9">
              <w:rPr>
                <w:rFonts w:ascii="Times New Roman" w:hAnsi="Times New Roman"/>
                <w:lang w:bidi="he-IL"/>
              </w:rPr>
              <w:t xml:space="preserve">2011 </w:t>
            </w:r>
            <w:r w:rsidRPr="00F65DB9">
              <w:rPr>
                <w:rFonts w:ascii="Times New Roman" w:hAnsi="Times New Roman"/>
                <w:lang w:bidi="he-IL"/>
              </w:rPr>
              <w:t>,,Keitimosi pirštų atspaudų, veido, randų ir tatuiruočių (angl. SMT) informacija duomenų formatas", FTB: Bangelės skaliarinis kvantavimas (angl. WSQ) arba lygiavertį standartą;</w:t>
            </w:r>
          </w:p>
          <w:p w14:paraId="34675C0C" w14:textId="77777777" w:rsidR="00B452ED" w:rsidRPr="00F65DB9" w:rsidRDefault="00B452ED" w:rsidP="00B452ED">
            <w:pPr>
              <w:pStyle w:val="Sraopastraipa"/>
              <w:numPr>
                <w:ilvl w:val="0"/>
                <w:numId w:val="14"/>
              </w:numPr>
              <w:spacing w:after="0" w:line="240" w:lineRule="auto"/>
              <w:jc w:val="both"/>
              <w:rPr>
                <w:rFonts w:ascii="Times New Roman" w:hAnsi="Times New Roman"/>
                <w:lang w:bidi="he-IL"/>
              </w:rPr>
            </w:pPr>
            <w:r w:rsidRPr="00F65DB9">
              <w:rPr>
                <w:rFonts w:ascii="Times New Roman" w:hAnsi="Times New Roman"/>
                <w:lang w:bidi="he-IL"/>
              </w:rPr>
              <w:t>Skaitytuvas arba jo programinė įranga turi pateikti nuskenuotų pirštų atspaudų atvaizdų kokybės vertinimą pagal standarto ISO/IEC 19794–4:2005 verčių skalę (0-100) arba pagal lygiavertį;</w:t>
            </w:r>
          </w:p>
          <w:p w14:paraId="7C42F8A5" w14:textId="77777777" w:rsidR="00B452ED" w:rsidRPr="00F65DB9" w:rsidRDefault="00B452ED" w:rsidP="00B452ED">
            <w:pPr>
              <w:pStyle w:val="Sraopastraipa"/>
              <w:numPr>
                <w:ilvl w:val="0"/>
                <w:numId w:val="14"/>
              </w:numPr>
              <w:spacing w:after="0" w:line="240" w:lineRule="auto"/>
              <w:jc w:val="both"/>
              <w:rPr>
                <w:rFonts w:ascii="Times New Roman" w:hAnsi="Times New Roman"/>
                <w:lang w:bidi="he-IL"/>
              </w:rPr>
            </w:pPr>
            <w:r w:rsidRPr="00F65DB9">
              <w:rPr>
                <w:rFonts w:ascii="Times New Roman" w:hAnsi="Times New Roman"/>
                <w:lang w:bidi="he-IL"/>
              </w:rPr>
              <w:t>Sensoriaus skiriamoji geba: minimaliai 500 dpi;</w:t>
            </w:r>
          </w:p>
          <w:p w14:paraId="3049CC4D" w14:textId="77777777" w:rsidR="00B452ED" w:rsidRPr="00F65DB9" w:rsidRDefault="00B452ED" w:rsidP="00B452ED">
            <w:pPr>
              <w:pStyle w:val="Sraopastraipa"/>
              <w:numPr>
                <w:ilvl w:val="0"/>
                <w:numId w:val="14"/>
              </w:numPr>
              <w:spacing w:after="0" w:line="240" w:lineRule="auto"/>
              <w:jc w:val="both"/>
              <w:rPr>
                <w:rFonts w:ascii="Times New Roman" w:hAnsi="Times New Roman"/>
                <w:lang w:bidi="he-IL"/>
              </w:rPr>
            </w:pPr>
            <w:r w:rsidRPr="00F65DB9">
              <w:rPr>
                <w:rFonts w:ascii="Times New Roman" w:hAnsi="Times New Roman"/>
                <w:lang w:bidi="he-IL"/>
              </w:rPr>
              <w:t>Nuskaityto paveikslėlio rezoliucija: 480 x 320 arba 416 x 416 pikselių.</w:t>
            </w:r>
          </w:p>
        </w:tc>
      </w:tr>
      <w:tr w:rsidR="00B452ED" w:rsidRPr="00F65DB9" w14:paraId="64CDF2AD" w14:textId="77777777" w:rsidTr="006D15B8">
        <w:trPr>
          <w:trHeight w:val="1851"/>
        </w:trPr>
        <w:tc>
          <w:tcPr>
            <w:tcW w:w="2972" w:type="dxa"/>
          </w:tcPr>
          <w:p w14:paraId="29197953" w14:textId="77777777" w:rsidR="00B452ED" w:rsidRPr="00F65DB9" w:rsidRDefault="00B452ED" w:rsidP="00522DE6">
            <w:pPr>
              <w:pStyle w:val="Antrats"/>
              <w:tabs>
                <w:tab w:val="clear" w:pos="4153"/>
                <w:tab w:val="clear" w:pos="8306"/>
              </w:tabs>
              <w:spacing w:after="0"/>
              <w:ind w:right="37" w:hanging="43"/>
              <w:jc w:val="left"/>
              <w:rPr>
                <w:color w:val="000000" w:themeColor="text1"/>
                <w:sz w:val="22"/>
                <w:szCs w:val="22"/>
                <w:lang w:bidi="he-IL"/>
              </w:rPr>
            </w:pPr>
            <w:r w:rsidRPr="00F65DB9">
              <w:rPr>
                <w:color w:val="000000" w:themeColor="text1"/>
                <w:sz w:val="22"/>
                <w:szCs w:val="22"/>
                <w:lang w:bidi="he-IL"/>
              </w:rPr>
              <w:t>Reikalavimai asmens dokumentų nuskaitymo skaitytuvui</w:t>
            </w:r>
          </w:p>
        </w:tc>
        <w:tc>
          <w:tcPr>
            <w:tcW w:w="6662" w:type="dxa"/>
          </w:tcPr>
          <w:p w14:paraId="51503866" w14:textId="77777777" w:rsidR="00B452ED" w:rsidRPr="00F65DB9" w:rsidRDefault="00B452ED" w:rsidP="00B452ED">
            <w:pPr>
              <w:pStyle w:val="Sraopastraipa"/>
              <w:numPr>
                <w:ilvl w:val="0"/>
                <w:numId w:val="15"/>
              </w:numPr>
              <w:spacing w:after="0" w:line="240" w:lineRule="auto"/>
              <w:jc w:val="both"/>
              <w:rPr>
                <w:rFonts w:ascii="Times New Roman" w:hAnsi="Times New Roman"/>
                <w:lang w:bidi="he-IL"/>
              </w:rPr>
            </w:pPr>
            <w:r w:rsidRPr="00F65DB9">
              <w:rPr>
                <w:rFonts w:ascii="Times New Roman" w:hAnsi="Times New Roman"/>
                <w:lang w:bidi="he-IL"/>
              </w:rPr>
              <w:t>500 dpi arba geresnės raiškos 24 arba daugiau bitų spalvinė kamera;</w:t>
            </w:r>
          </w:p>
          <w:p w14:paraId="0D907354" w14:textId="77777777" w:rsidR="00B452ED" w:rsidRPr="00F65DB9" w:rsidRDefault="00B452ED" w:rsidP="00B452ED">
            <w:pPr>
              <w:pStyle w:val="Sraopastraipa"/>
              <w:numPr>
                <w:ilvl w:val="0"/>
                <w:numId w:val="15"/>
              </w:numPr>
              <w:spacing w:after="0" w:line="240" w:lineRule="auto"/>
              <w:jc w:val="both"/>
              <w:rPr>
                <w:rFonts w:ascii="Times New Roman" w:hAnsi="Times New Roman"/>
                <w:lang w:bidi="he-IL"/>
              </w:rPr>
            </w:pPr>
            <w:r w:rsidRPr="00F65DB9">
              <w:rPr>
                <w:rFonts w:ascii="Times New Roman" w:hAnsi="Times New Roman"/>
                <w:lang w:bidi="he-IL"/>
              </w:rPr>
              <w:t>Turi integruotus baltos, ultravioletinių spindulių ir infraraudonųjų spindulių šviesos šaltinius;</w:t>
            </w:r>
          </w:p>
          <w:p w14:paraId="79A521EC" w14:textId="77777777" w:rsidR="00B452ED" w:rsidRPr="00F65DB9" w:rsidRDefault="00B452ED" w:rsidP="00B452ED">
            <w:pPr>
              <w:pStyle w:val="Sraopastraipa"/>
              <w:numPr>
                <w:ilvl w:val="0"/>
                <w:numId w:val="15"/>
              </w:numPr>
              <w:spacing w:after="0" w:line="240" w:lineRule="auto"/>
              <w:jc w:val="both"/>
              <w:rPr>
                <w:rFonts w:ascii="Times New Roman" w:hAnsi="Times New Roman"/>
                <w:lang w:bidi="he-IL"/>
              </w:rPr>
            </w:pPr>
            <w:r w:rsidRPr="00F65DB9">
              <w:rPr>
                <w:rFonts w:ascii="Times New Roman" w:hAnsi="Times New Roman"/>
                <w:lang w:bidi="he-IL"/>
              </w:rPr>
              <w:t>skaitytuvas turi atpažinti ir skaityti visą kelionės dokumento puslapį (VIZ) dienos šviesos (normal), ultravioletinėje (UV), infraraudonųjų spindulių (IR) šviesose, išskirti MRZ informaciją iš dokumentų, atitinkančių ICAO 9303 standartą, vykdyti MRZ kontrolinių skaičių patikrinimą pagal ICAO 9303 arba lygiaverčiame standarte nustatytą matematinį algoritmą ir klaidų rodymą, galiojimo laiko pabaigos tikrinimą nepriklausomai nuo dokumento duomenų lapo padėties ant skenavimo lango, jei pilnas lapas patenka ant skaitymo lango;</w:t>
            </w:r>
          </w:p>
          <w:p w14:paraId="4F1354B8" w14:textId="77777777" w:rsidR="00B452ED" w:rsidRPr="00F65DB9" w:rsidRDefault="00B452ED" w:rsidP="00B452ED">
            <w:pPr>
              <w:pStyle w:val="Sraopastraipa"/>
              <w:numPr>
                <w:ilvl w:val="0"/>
                <w:numId w:val="15"/>
              </w:numPr>
              <w:spacing w:after="0" w:line="240" w:lineRule="auto"/>
              <w:jc w:val="both"/>
              <w:rPr>
                <w:rFonts w:ascii="Times New Roman" w:hAnsi="Times New Roman"/>
                <w:lang w:bidi="he-IL"/>
              </w:rPr>
            </w:pPr>
            <w:r w:rsidRPr="00F65DB9">
              <w:rPr>
                <w:rFonts w:ascii="Times New Roman" w:hAnsi="Times New Roman"/>
                <w:lang w:bidi="he-IL"/>
              </w:rPr>
              <w:t xml:space="preserve">Skaitytuvas turi </w:t>
            </w:r>
            <w:r w:rsidRPr="00F65DB9">
              <w:rPr>
                <w:rFonts w:ascii="Times New Roman" w:hAnsi="Times New Roman"/>
              </w:rPr>
              <w:t xml:space="preserve">bekontakčiu RFID būdu </w:t>
            </w:r>
            <w:r w:rsidRPr="00F65DB9">
              <w:rPr>
                <w:rFonts w:ascii="Times New Roman" w:hAnsi="Times New Roman"/>
                <w:lang w:bidi="he-IL"/>
              </w:rPr>
              <w:t xml:space="preserve">skaityti ISO 14443 A/B </w:t>
            </w:r>
            <w:r w:rsidR="00E97733" w:rsidRPr="00F65DB9">
              <w:rPr>
                <w:rFonts w:ascii="Times New Roman" w:hAnsi="Times New Roman"/>
                <w:lang w:bidi="he-IL"/>
              </w:rPr>
              <w:t xml:space="preserve">bei MIFARE </w:t>
            </w:r>
            <w:r w:rsidRPr="00F65DB9">
              <w:rPr>
                <w:rFonts w:ascii="Times New Roman" w:hAnsi="Times New Roman"/>
                <w:lang w:bidi="he-IL"/>
              </w:rPr>
              <w:t>arba lygiaverčių tipų reikalavimus atitinkančias elektronines laikmenas, vykdyti:</w:t>
            </w:r>
          </w:p>
          <w:p w14:paraId="33A5E598" w14:textId="77777777" w:rsidR="00B452ED" w:rsidRPr="00F65DB9" w:rsidRDefault="00B452ED" w:rsidP="00B452ED">
            <w:pPr>
              <w:pStyle w:val="Sraopastraipa"/>
              <w:numPr>
                <w:ilvl w:val="1"/>
                <w:numId w:val="15"/>
              </w:numPr>
              <w:spacing w:after="0" w:line="240" w:lineRule="auto"/>
              <w:jc w:val="both"/>
              <w:rPr>
                <w:rFonts w:ascii="Times New Roman" w:hAnsi="Times New Roman"/>
                <w:lang w:bidi="he-IL"/>
              </w:rPr>
            </w:pPr>
            <w:r w:rsidRPr="00F65DB9">
              <w:rPr>
                <w:rFonts w:ascii="Times New Roman" w:hAnsi="Times New Roman"/>
                <w:lang w:bidi="he-IL"/>
              </w:rPr>
              <w:t>aktyviąją autentifikaciją (angl. Active Authentification);</w:t>
            </w:r>
          </w:p>
          <w:p w14:paraId="7E65CE62" w14:textId="77777777" w:rsidR="00B452ED" w:rsidRPr="00F65DB9" w:rsidRDefault="00B452ED" w:rsidP="00B452ED">
            <w:pPr>
              <w:pStyle w:val="Sraopastraipa"/>
              <w:numPr>
                <w:ilvl w:val="1"/>
                <w:numId w:val="15"/>
              </w:numPr>
              <w:spacing w:after="0" w:line="240" w:lineRule="auto"/>
              <w:jc w:val="both"/>
              <w:rPr>
                <w:rFonts w:ascii="Times New Roman" w:hAnsi="Times New Roman"/>
                <w:lang w:bidi="he-IL"/>
              </w:rPr>
            </w:pPr>
            <w:r w:rsidRPr="00F65DB9">
              <w:rPr>
                <w:rFonts w:ascii="Times New Roman" w:hAnsi="Times New Roman"/>
                <w:lang w:bidi="he-IL"/>
              </w:rPr>
              <w:t xml:space="preserve">pasyviąją autentifikaciją (angl. Passive Authentification); </w:t>
            </w:r>
          </w:p>
          <w:p w14:paraId="22AB8176" w14:textId="77777777" w:rsidR="00B452ED" w:rsidRPr="00F65DB9" w:rsidRDefault="00B452ED" w:rsidP="00B452ED">
            <w:pPr>
              <w:pStyle w:val="Sraopastraipa"/>
              <w:numPr>
                <w:ilvl w:val="1"/>
                <w:numId w:val="15"/>
              </w:numPr>
              <w:spacing w:after="0" w:line="240" w:lineRule="auto"/>
              <w:jc w:val="both"/>
              <w:rPr>
                <w:rFonts w:ascii="Times New Roman" w:hAnsi="Times New Roman"/>
                <w:lang w:bidi="he-IL"/>
              </w:rPr>
            </w:pPr>
            <w:r w:rsidRPr="00F65DB9">
              <w:rPr>
                <w:rFonts w:ascii="Times New Roman" w:hAnsi="Times New Roman"/>
                <w:lang w:bidi="he-IL"/>
              </w:rPr>
              <w:t>bazinę prieigos kontrolę (angl. Basic Access Control);</w:t>
            </w:r>
          </w:p>
          <w:p w14:paraId="28924916" w14:textId="77777777" w:rsidR="00B452ED" w:rsidRPr="00F65DB9" w:rsidRDefault="00B452ED" w:rsidP="00B452ED">
            <w:pPr>
              <w:pStyle w:val="Sraopastraipa"/>
              <w:numPr>
                <w:ilvl w:val="1"/>
                <w:numId w:val="15"/>
              </w:numPr>
              <w:spacing w:after="0" w:line="240" w:lineRule="auto"/>
              <w:jc w:val="both"/>
              <w:rPr>
                <w:rFonts w:ascii="Times New Roman" w:hAnsi="Times New Roman"/>
                <w:lang w:bidi="he-IL"/>
              </w:rPr>
            </w:pPr>
            <w:r w:rsidRPr="00F65DB9">
              <w:rPr>
                <w:rFonts w:ascii="Times New Roman" w:hAnsi="Times New Roman"/>
                <w:lang w:bidi="he-IL"/>
              </w:rPr>
              <w:t>išplėstinę prieigos kontrolę (angl. Extended Access Control);</w:t>
            </w:r>
          </w:p>
          <w:p w14:paraId="0F0A93D5" w14:textId="77777777" w:rsidR="00B452ED" w:rsidRPr="00F65DB9" w:rsidRDefault="00B452ED" w:rsidP="00B452ED">
            <w:pPr>
              <w:pStyle w:val="Sraopastraipa"/>
              <w:numPr>
                <w:ilvl w:val="1"/>
                <w:numId w:val="15"/>
              </w:numPr>
              <w:spacing w:after="0" w:line="240" w:lineRule="auto"/>
              <w:jc w:val="both"/>
              <w:rPr>
                <w:rFonts w:ascii="Times New Roman" w:hAnsi="Times New Roman"/>
                <w:lang w:bidi="he-IL"/>
              </w:rPr>
            </w:pPr>
            <w:r w:rsidRPr="00F65DB9">
              <w:rPr>
                <w:rFonts w:ascii="Times New Roman" w:hAnsi="Times New Roman"/>
                <w:lang w:bidi="he-IL"/>
              </w:rPr>
              <w:lastRenderedPageBreak/>
              <w:t>PACE (angl. Password Authenticated Connection Establishment);</w:t>
            </w:r>
          </w:p>
          <w:p w14:paraId="23D606C1" w14:textId="77777777" w:rsidR="00B452ED" w:rsidRPr="00F65DB9" w:rsidRDefault="00B452ED" w:rsidP="0005080F">
            <w:pPr>
              <w:pStyle w:val="Sraopastraipa"/>
              <w:numPr>
                <w:ilvl w:val="0"/>
                <w:numId w:val="15"/>
              </w:numPr>
              <w:spacing w:after="0" w:line="240" w:lineRule="auto"/>
              <w:jc w:val="both"/>
              <w:rPr>
                <w:rFonts w:ascii="Times New Roman" w:hAnsi="Times New Roman"/>
                <w:lang w:bidi="he-IL"/>
              </w:rPr>
            </w:pPr>
            <w:r w:rsidRPr="00F65DB9">
              <w:rPr>
                <w:rFonts w:ascii="Times New Roman" w:hAnsi="Times New Roman"/>
                <w:lang w:bidi="he-IL"/>
              </w:rPr>
              <w:t xml:space="preserve">Įdiegtas pirštų atspaudų nuskaitymo iš </w:t>
            </w:r>
            <w:r w:rsidR="0005080F" w:rsidRPr="00F65DB9">
              <w:rPr>
                <w:rFonts w:ascii="Times New Roman" w:hAnsi="Times New Roman"/>
                <w:lang w:bidi="he-IL"/>
              </w:rPr>
              <w:t xml:space="preserve">LR biometrinių dokumentų </w:t>
            </w:r>
            <w:r w:rsidRPr="00F65DB9">
              <w:rPr>
                <w:rFonts w:ascii="Times New Roman" w:hAnsi="Times New Roman"/>
                <w:lang w:bidi="he-IL"/>
              </w:rPr>
              <w:t>elektroninės laikmenos naudojant CIS (Central Inspection System) sąsają.</w:t>
            </w:r>
          </w:p>
        </w:tc>
      </w:tr>
      <w:tr w:rsidR="00B452ED" w:rsidRPr="00F65DB9" w14:paraId="5E1B3717" w14:textId="77777777" w:rsidTr="006D15B8">
        <w:tc>
          <w:tcPr>
            <w:tcW w:w="2972" w:type="dxa"/>
          </w:tcPr>
          <w:p w14:paraId="4BE3CB83" w14:textId="77777777" w:rsidR="00B452ED" w:rsidRPr="00F65DB9" w:rsidRDefault="00B452ED" w:rsidP="00522DE6">
            <w:pPr>
              <w:pStyle w:val="Antrats"/>
              <w:tabs>
                <w:tab w:val="clear" w:pos="4153"/>
                <w:tab w:val="clear" w:pos="8306"/>
              </w:tabs>
              <w:spacing w:after="0"/>
              <w:ind w:right="37" w:hanging="43"/>
              <w:jc w:val="left"/>
              <w:rPr>
                <w:sz w:val="22"/>
                <w:szCs w:val="22"/>
                <w:lang w:bidi="he-IL"/>
              </w:rPr>
            </w:pPr>
            <w:r w:rsidRPr="00F65DB9">
              <w:rPr>
                <w:sz w:val="22"/>
                <w:szCs w:val="22"/>
                <w:lang w:bidi="he-IL"/>
              </w:rPr>
              <w:lastRenderedPageBreak/>
              <w:t>Reikalavimai parašo skaitytuvui</w:t>
            </w:r>
          </w:p>
        </w:tc>
        <w:tc>
          <w:tcPr>
            <w:tcW w:w="6662" w:type="dxa"/>
          </w:tcPr>
          <w:p w14:paraId="7D03334F" w14:textId="77777777" w:rsidR="00B452ED" w:rsidRPr="00F65DB9" w:rsidRDefault="00B452ED" w:rsidP="00B452ED">
            <w:pPr>
              <w:pStyle w:val="Sraopastraipa"/>
              <w:numPr>
                <w:ilvl w:val="0"/>
                <w:numId w:val="14"/>
              </w:numPr>
              <w:spacing w:after="0" w:line="240" w:lineRule="auto"/>
              <w:jc w:val="both"/>
              <w:rPr>
                <w:rFonts w:ascii="Times New Roman" w:hAnsi="Times New Roman"/>
                <w:lang w:bidi="he-IL"/>
              </w:rPr>
            </w:pPr>
            <w:r w:rsidRPr="00F65DB9">
              <w:rPr>
                <w:rFonts w:ascii="Times New Roman" w:hAnsi="Times New Roman"/>
                <w:lang w:bidi="he-IL"/>
              </w:rPr>
              <w:t>Lietimui jautrus, realaus laiko ekranas;</w:t>
            </w:r>
          </w:p>
          <w:p w14:paraId="7ED44BEA" w14:textId="77777777" w:rsidR="00B452ED" w:rsidRPr="00F65DB9" w:rsidRDefault="00B452ED" w:rsidP="00B452ED">
            <w:pPr>
              <w:pStyle w:val="Sraopastraipa"/>
              <w:numPr>
                <w:ilvl w:val="0"/>
                <w:numId w:val="14"/>
              </w:numPr>
              <w:spacing w:after="0" w:line="240" w:lineRule="auto"/>
              <w:jc w:val="both"/>
              <w:rPr>
                <w:rFonts w:ascii="Times New Roman" w:hAnsi="Times New Roman"/>
                <w:lang w:bidi="he-IL"/>
              </w:rPr>
            </w:pPr>
            <w:r w:rsidRPr="00F65DB9">
              <w:rPr>
                <w:rFonts w:ascii="Times New Roman" w:hAnsi="Times New Roman"/>
                <w:lang w:bidi="he-IL"/>
              </w:rPr>
              <w:t>Aktyvaus skenavimo lango plotas ne mažesnis nei 20 x 80 mm;</w:t>
            </w:r>
          </w:p>
          <w:p w14:paraId="317157B4" w14:textId="77777777" w:rsidR="00B452ED" w:rsidRPr="00F65DB9" w:rsidRDefault="00B452ED" w:rsidP="00B452ED">
            <w:pPr>
              <w:pStyle w:val="Sraopastraipa"/>
              <w:numPr>
                <w:ilvl w:val="0"/>
                <w:numId w:val="14"/>
              </w:numPr>
              <w:spacing w:after="0" w:line="240" w:lineRule="auto"/>
              <w:jc w:val="both"/>
              <w:rPr>
                <w:rFonts w:ascii="Times New Roman" w:hAnsi="Times New Roman"/>
                <w:lang w:bidi="he-IL"/>
              </w:rPr>
            </w:pPr>
            <w:r w:rsidRPr="00F65DB9">
              <w:rPr>
                <w:rFonts w:ascii="Times New Roman" w:hAnsi="Times New Roman"/>
                <w:lang w:bidi="he-IL"/>
              </w:rPr>
              <w:t>Ekrano skiriamoji geba: ne mažesnė nei 800 x 480 pikselių;</w:t>
            </w:r>
          </w:p>
          <w:p w14:paraId="643E6C6E" w14:textId="77777777" w:rsidR="00B452ED" w:rsidRPr="00F65DB9" w:rsidRDefault="00B452ED" w:rsidP="00B452ED">
            <w:pPr>
              <w:pStyle w:val="Sraopastraipa"/>
              <w:numPr>
                <w:ilvl w:val="0"/>
                <w:numId w:val="14"/>
              </w:numPr>
              <w:spacing w:after="0" w:line="240" w:lineRule="auto"/>
              <w:jc w:val="both"/>
              <w:rPr>
                <w:rFonts w:ascii="Times New Roman" w:hAnsi="Times New Roman"/>
                <w:lang w:bidi="he-IL"/>
              </w:rPr>
            </w:pPr>
            <w:r w:rsidRPr="00F65DB9">
              <w:rPr>
                <w:rFonts w:ascii="Times New Roman" w:hAnsi="Times New Roman"/>
                <w:lang w:bidi="he-IL"/>
              </w:rPr>
              <w:t>Slėgio jautrumas: ne mažiau nei 1024 lygmenis;</w:t>
            </w:r>
          </w:p>
          <w:p w14:paraId="49D2A235" w14:textId="77777777" w:rsidR="00B452ED" w:rsidRPr="00F65DB9" w:rsidRDefault="00B452ED" w:rsidP="00B452ED">
            <w:pPr>
              <w:pStyle w:val="Sraopastraipa"/>
              <w:numPr>
                <w:ilvl w:val="0"/>
                <w:numId w:val="14"/>
              </w:numPr>
              <w:spacing w:after="0" w:line="240" w:lineRule="auto"/>
              <w:jc w:val="both"/>
              <w:rPr>
                <w:rFonts w:ascii="Times New Roman" w:hAnsi="Times New Roman"/>
                <w:lang w:bidi="he-IL"/>
              </w:rPr>
            </w:pPr>
            <w:r w:rsidRPr="00F65DB9">
              <w:rPr>
                <w:rFonts w:ascii="Times New Roman" w:hAnsi="Times New Roman"/>
                <w:lang w:bidi="he-IL"/>
              </w:rPr>
              <w:t>Skaitytuvo skiriamoji geba: ne mažiau nei 500 dpi;</w:t>
            </w:r>
          </w:p>
          <w:p w14:paraId="30A5BAD3" w14:textId="77777777" w:rsidR="00B452ED" w:rsidRPr="00F65DB9" w:rsidRDefault="00B452ED" w:rsidP="00B452ED">
            <w:pPr>
              <w:pStyle w:val="Sraopastraipa"/>
              <w:numPr>
                <w:ilvl w:val="0"/>
                <w:numId w:val="14"/>
              </w:numPr>
              <w:spacing w:after="0" w:line="240" w:lineRule="auto"/>
              <w:jc w:val="both"/>
              <w:rPr>
                <w:rFonts w:ascii="Times New Roman" w:hAnsi="Times New Roman"/>
                <w:lang w:bidi="he-IL"/>
              </w:rPr>
            </w:pPr>
            <w:r w:rsidRPr="00F65DB9">
              <w:rPr>
                <w:rFonts w:ascii="Times New Roman" w:hAnsi="Times New Roman"/>
                <w:lang w:bidi="he-IL"/>
              </w:rPr>
              <w:t>Tikslumas: ne daugiau kaip +/- 0,5 %;</w:t>
            </w:r>
          </w:p>
          <w:p w14:paraId="60FCF5E2" w14:textId="77777777" w:rsidR="00B452ED" w:rsidRPr="00F65DB9" w:rsidRDefault="00B452ED" w:rsidP="00B452ED">
            <w:pPr>
              <w:pStyle w:val="Sraopastraipa"/>
              <w:numPr>
                <w:ilvl w:val="0"/>
                <w:numId w:val="14"/>
              </w:numPr>
              <w:spacing w:after="0" w:line="240" w:lineRule="auto"/>
              <w:jc w:val="both"/>
              <w:rPr>
                <w:rFonts w:ascii="Times New Roman" w:hAnsi="Times New Roman"/>
                <w:lang w:bidi="he-IL"/>
              </w:rPr>
            </w:pPr>
            <w:r w:rsidRPr="00F65DB9">
              <w:rPr>
                <w:rFonts w:ascii="Times New Roman" w:hAnsi="Times New Roman"/>
                <w:lang w:bidi="he-IL"/>
              </w:rPr>
              <w:t>Nuskaityto parašo dydis: 720x200 pikselių, 300 dpi;</w:t>
            </w:r>
          </w:p>
          <w:p w14:paraId="6371D902" w14:textId="77777777" w:rsidR="00B452ED" w:rsidRPr="00F65DB9" w:rsidRDefault="00B452ED" w:rsidP="00B452ED">
            <w:pPr>
              <w:pStyle w:val="Sraopastraipa"/>
              <w:numPr>
                <w:ilvl w:val="0"/>
                <w:numId w:val="14"/>
              </w:numPr>
              <w:spacing w:after="0" w:line="240" w:lineRule="auto"/>
              <w:jc w:val="both"/>
              <w:rPr>
                <w:rFonts w:ascii="Times New Roman" w:hAnsi="Times New Roman"/>
                <w:lang w:bidi="he-IL"/>
              </w:rPr>
            </w:pPr>
            <w:r w:rsidRPr="00F65DB9">
              <w:rPr>
                <w:rFonts w:ascii="Times New Roman" w:hAnsi="Times New Roman"/>
                <w:lang w:bidi="he-IL"/>
              </w:rPr>
              <w:t>Parašai suglaudinami JPEG algoritmu;</w:t>
            </w:r>
          </w:p>
          <w:p w14:paraId="219F0FE0" w14:textId="77777777" w:rsidR="006B23C6" w:rsidRPr="00F65DB9" w:rsidRDefault="00B452ED" w:rsidP="001712DD">
            <w:pPr>
              <w:pStyle w:val="Sraopastraipa"/>
              <w:numPr>
                <w:ilvl w:val="0"/>
                <w:numId w:val="14"/>
              </w:numPr>
              <w:spacing w:after="0" w:line="240" w:lineRule="auto"/>
              <w:jc w:val="both"/>
              <w:rPr>
                <w:rFonts w:ascii="Times New Roman" w:hAnsi="Times New Roman"/>
                <w:lang w:bidi="he-IL"/>
              </w:rPr>
            </w:pPr>
            <w:r w:rsidRPr="00F65DB9">
              <w:rPr>
                <w:rFonts w:ascii="Times New Roman" w:hAnsi="Times New Roman"/>
                <w:lang w:bidi="he-IL"/>
              </w:rPr>
              <w:t>Rašiklis: specialus suderintas su skenavimo paviršiumi, pritvirtintas prie įrenginio, be maitinimo šaltinio;</w:t>
            </w:r>
          </w:p>
          <w:p w14:paraId="6E30B84C" w14:textId="77777777" w:rsidR="00B452ED" w:rsidRPr="00F65DB9" w:rsidRDefault="00B452ED" w:rsidP="001712DD">
            <w:pPr>
              <w:pStyle w:val="Sraopastraipa"/>
              <w:numPr>
                <w:ilvl w:val="0"/>
                <w:numId w:val="14"/>
              </w:numPr>
              <w:spacing w:after="0" w:line="240" w:lineRule="auto"/>
              <w:jc w:val="both"/>
              <w:rPr>
                <w:rFonts w:ascii="Times New Roman" w:hAnsi="Times New Roman"/>
                <w:lang w:bidi="he-IL"/>
              </w:rPr>
            </w:pPr>
            <w:r w:rsidRPr="00F65DB9">
              <w:rPr>
                <w:rFonts w:ascii="Times New Roman" w:hAnsi="Times New Roman"/>
                <w:lang w:bidi="he-IL"/>
              </w:rPr>
              <w:t>Interaktyvaus bendravimo su pasirašančiuoju galimybė: pranešimų atvaizdavimas skenerio ekrane bei komandų siuntimas iš skenerio ekrano.</w:t>
            </w:r>
          </w:p>
        </w:tc>
      </w:tr>
      <w:tr w:rsidR="00B452ED" w:rsidRPr="00F65DB9" w14:paraId="613B0413" w14:textId="77777777" w:rsidTr="006D15B8">
        <w:tc>
          <w:tcPr>
            <w:tcW w:w="9634" w:type="dxa"/>
            <w:gridSpan w:val="2"/>
          </w:tcPr>
          <w:p w14:paraId="551D5462" w14:textId="77777777" w:rsidR="00B452ED" w:rsidRPr="00F65DB9" w:rsidRDefault="00B452ED" w:rsidP="00522DE6">
            <w:pPr>
              <w:pStyle w:val="Antrats"/>
              <w:numPr>
                <w:ilvl w:val="1"/>
                <w:numId w:val="1"/>
              </w:numPr>
              <w:tabs>
                <w:tab w:val="clear" w:pos="4153"/>
                <w:tab w:val="clear" w:pos="8306"/>
              </w:tabs>
              <w:spacing w:after="0"/>
              <w:rPr>
                <w:b/>
                <w:sz w:val="22"/>
                <w:szCs w:val="22"/>
              </w:rPr>
            </w:pPr>
            <w:r w:rsidRPr="00F65DB9">
              <w:rPr>
                <w:b/>
                <w:sz w:val="22"/>
                <w:szCs w:val="22"/>
              </w:rPr>
              <w:t>Specialieji reikalavimai stacionariai biometrinių duomenų registravimo įrangai</w:t>
            </w:r>
          </w:p>
        </w:tc>
      </w:tr>
      <w:tr w:rsidR="00B452ED" w:rsidRPr="00F65DB9" w14:paraId="37C6B74A" w14:textId="77777777" w:rsidTr="006D15B8">
        <w:tc>
          <w:tcPr>
            <w:tcW w:w="2972" w:type="dxa"/>
          </w:tcPr>
          <w:p w14:paraId="301829E4" w14:textId="77777777" w:rsidR="00B452ED" w:rsidRPr="00F65DB9" w:rsidRDefault="00B452ED" w:rsidP="00522DE6">
            <w:pPr>
              <w:pStyle w:val="Antrats"/>
              <w:tabs>
                <w:tab w:val="clear" w:pos="4153"/>
                <w:tab w:val="clear" w:pos="8306"/>
              </w:tabs>
              <w:spacing w:after="0"/>
              <w:ind w:right="37" w:hanging="43"/>
              <w:jc w:val="left"/>
              <w:rPr>
                <w:sz w:val="22"/>
                <w:szCs w:val="22"/>
              </w:rPr>
            </w:pPr>
            <w:r w:rsidRPr="00F65DB9">
              <w:rPr>
                <w:sz w:val="22"/>
                <w:szCs w:val="22"/>
              </w:rPr>
              <w:t>Įrangos konstrukcija</w:t>
            </w:r>
          </w:p>
          <w:p w14:paraId="2A0BD344" w14:textId="77777777" w:rsidR="00B452ED" w:rsidRPr="00F65DB9" w:rsidRDefault="00B452ED" w:rsidP="00522DE6">
            <w:pPr>
              <w:pStyle w:val="Antrats"/>
              <w:tabs>
                <w:tab w:val="clear" w:pos="4153"/>
                <w:tab w:val="clear" w:pos="8306"/>
              </w:tabs>
              <w:spacing w:after="0"/>
              <w:ind w:right="37" w:hanging="43"/>
              <w:jc w:val="left"/>
              <w:rPr>
                <w:sz w:val="22"/>
                <w:szCs w:val="22"/>
              </w:rPr>
            </w:pPr>
          </w:p>
          <w:p w14:paraId="22B49D77" w14:textId="77777777" w:rsidR="00B452ED" w:rsidRPr="00F65DB9" w:rsidRDefault="00B452ED" w:rsidP="00522DE6">
            <w:pPr>
              <w:pStyle w:val="Antrats"/>
              <w:tabs>
                <w:tab w:val="clear" w:pos="4153"/>
                <w:tab w:val="clear" w:pos="8306"/>
              </w:tabs>
              <w:spacing w:after="0"/>
              <w:ind w:right="37" w:hanging="43"/>
              <w:jc w:val="left"/>
              <w:rPr>
                <w:sz w:val="22"/>
                <w:szCs w:val="22"/>
              </w:rPr>
            </w:pPr>
          </w:p>
        </w:tc>
        <w:tc>
          <w:tcPr>
            <w:tcW w:w="6662" w:type="dxa"/>
          </w:tcPr>
          <w:p w14:paraId="060995D5" w14:textId="77777777" w:rsidR="00B452ED" w:rsidRPr="00F65DB9" w:rsidRDefault="00805D7E" w:rsidP="00B452ED">
            <w:pPr>
              <w:pStyle w:val="Antrats"/>
              <w:numPr>
                <w:ilvl w:val="0"/>
                <w:numId w:val="6"/>
              </w:numPr>
              <w:tabs>
                <w:tab w:val="clear" w:pos="4153"/>
                <w:tab w:val="clear" w:pos="8306"/>
              </w:tabs>
              <w:spacing w:after="0"/>
              <w:rPr>
                <w:sz w:val="22"/>
                <w:szCs w:val="22"/>
                <w:lang w:bidi="he-IL"/>
              </w:rPr>
            </w:pPr>
            <w:r w:rsidRPr="00F65DB9">
              <w:rPr>
                <w:sz w:val="22"/>
                <w:szCs w:val="22"/>
              </w:rPr>
              <w:t>Montuojama ant grindų. Užsakovui pageidaujant, įranga turi būti tvirtinama papildomomis priemonėmis</w:t>
            </w:r>
            <w:r w:rsidR="00B452ED" w:rsidRPr="00F65DB9">
              <w:rPr>
                <w:sz w:val="22"/>
                <w:szCs w:val="22"/>
              </w:rPr>
              <w:t>;</w:t>
            </w:r>
          </w:p>
          <w:p w14:paraId="38C5B750" w14:textId="77777777" w:rsidR="00B452ED" w:rsidRPr="00F65DB9" w:rsidRDefault="00B452ED" w:rsidP="00B452ED">
            <w:pPr>
              <w:pStyle w:val="Antrats"/>
              <w:numPr>
                <w:ilvl w:val="0"/>
                <w:numId w:val="6"/>
              </w:numPr>
              <w:tabs>
                <w:tab w:val="clear" w:pos="4153"/>
                <w:tab w:val="clear" w:pos="8306"/>
              </w:tabs>
              <w:spacing w:after="0"/>
              <w:rPr>
                <w:sz w:val="22"/>
                <w:szCs w:val="22"/>
              </w:rPr>
            </w:pPr>
            <w:r w:rsidRPr="00F65DB9">
              <w:rPr>
                <w:sz w:val="22"/>
                <w:szCs w:val="22"/>
                <w:lang w:bidi="he-IL"/>
              </w:rPr>
              <w:t xml:space="preserve">Biometrinių duomenų nuskaitymo įtaisai ir informacijos įvedimo įrenginiai turi būti pilnai integruoti į įrangos korpusą be galimybės juos nuimti neišardžius įrangos. </w:t>
            </w:r>
          </w:p>
          <w:p w14:paraId="141654FA" w14:textId="77777777" w:rsidR="00B452ED" w:rsidRPr="00F65DB9" w:rsidRDefault="00B452ED" w:rsidP="00B452ED">
            <w:pPr>
              <w:pStyle w:val="Antrats"/>
              <w:numPr>
                <w:ilvl w:val="0"/>
                <w:numId w:val="6"/>
              </w:numPr>
              <w:tabs>
                <w:tab w:val="clear" w:pos="4153"/>
                <w:tab w:val="clear" w:pos="8306"/>
              </w:tabs>
              <w:spacing w:after="0"/>
              <w:rPr>
                <w:sz w:val="22"/>
                <w:szCs w:val="22"/>
              </w:rPr>
            </w:pPr>
            <w:r w:rsidRPr="00F65DB9">
              <w:rPr>
                <w:sz w:val="22"/>
                <w:szCs w:val="22"/>
              </w:rPr>
              <w:t>Turi būti taikomas pilnai paslėptas įrangos ir jos komponentų kabeliavimas, t.y. įrenginio išorėje gali būti tik maitinimo ir tinklo sąsajos kabeliai</w:t>
            </w:r>
            <w:r w:rsidR="00B11CB1" w:rsidRPr="00F65DB9">
              <w:rPr>
                <w:sz w:val="22"/>
                <w:szCs w:val="22"/>
              </w:rPr>
              <w:t>, turi nebūti klientui laisvai pasiekiamų lizdų</w:t>
            </w:r>
            <w:r w:rsidRPr="00F65DB9">
              <w:rPr>
                <w:sz w:val="22"/>
                <w:szCs w:val="22"/>
              </w:rPr>
              <w:t>.</w:t>
            </w:r>
          </w:p>
        </w:tc>
      </w:tr>
      <w:tr w:rsidR="00B452ED" w:rsidRPr="00F65DB9" w14:paraId="69A39B6A" w14:textId="77777777" w:rsidTr="006D15B8">
        <w:tc>
          <w:tcPr>
            <w:tcW w:w="2972" w:type="dxa"/>
          </w:tcPr>
          <w:p w14:paraId="5D725BC3" w14:textId="77777777" w:rsidR="00B452ED" w:rsidRPr="00F65DB9" w:rsidRDefault="00B452ED" w:rsidP="00522DE6">
            <w:pPr>
              <w:pStyle w:val="Antrats"/>
              <w:tabs>
                <w:tab w:val="clear" w:pos="4153"/>
                <w:tab w:val="clear" w:pos="8306"/>
              </w:tabs>
              <w:spacing w:after="0"/>
              <w:ind w:right="37" w:hanging="43"/>
              <w:jc w:val="left"/>
              <w:rPr>
                <w:sz w:val="22"/>
                <w:szCs w:val="22"/>
              </w:rPr>
            </w:pPr>
            <w:r w:rsidRPr="00F65DB9">
              <w:rPr>
                <w:sz w:val="22"/>
                <w:szCs w:val="22"/>
              </w:rPr>
              <w:t>Nepertraukiamo maitinimo šaltinis</w:t>
            </w:r>
          </w:p>
        </w:tc>
        <w:tc>
          <w:tcPr>
            <w:tcW w:w="6662" w:type="dxa"/>
          </w:tcPr>
          <w:p w14:paraId="0737256E" w14:textId="77777777" w:rsidR="00B452ED" w:rsidRPr="00F65DB9" w:rsidRDefault="00B452ED" w:rsidP="002049F7">
            <w:pPr>
              <w:pStyle w:val="Antrats"/>
              <w:tabs>
                <w:tab w:val="clear" w:pos="4153"/>
                <w:tab w:val="clear" w:pos="8306"/>
              </w:tabs>
              <w:spacing w:after="0"/>
              <w:rPr>
                <w:sz w:val="22"/>
                <w:szCs w:val="22"/>
              </w:rPr>
            </w:pPr>
            <w:r w:rsidRPr="00F65DB9">
              <w:rPr>
                <w:sz w:val="22"/>
                <w:szCs w:val="22"/>
              </w:rPr>
              <w:t xml:space="preserve">Įrenginio korpuse sumontuotas nepertraukiamo maitinimo šaltinis užtikrinantis </w:t>
            </w:r>
            <w:r w:rsidR="00106FAA" w:rsidRPr="00F65DB9">
              <w:rPr>
                <w:sz w:val="22"/>
                <w:szCs w:val="22"/>
              </w:rPr>
              <w:t>bent</w:t>
            </w:r>
            <w:r w:rsidRPr="00F65DB9">
              <w:rPr>
                <w:sz w:val="22"/>
                <w:szCs w:val="22"/>
              </w:rPr>
              <w:t xml:space="preserve"> 10 min. sistemos darbą po el. energijos teikimo nutrūkimo</w:t>
            </w:r>
            <w:r w:rsidR="002049F7" w:rsidRPr="00F65DB9">
              <w:rPr>
                <w:sz w:val="22"/>
                <w:szCs w:val="22"/>
              </w:rPr>
              <w:t xml:space="preserve"> ir konfigūruotas sistemos išjungimui po nustatyto laiko.</w:t>
            </w:r>
          </w:p>
        </w:tc>
      </w:tr>
      <w:tr w:rsidR="00B452ED" w:rsidRPr="00F65DB9" w14:paraId="05C4A4C0" w14:textId="77777777" w:rsidTr="006D15B8">
        <w:tc>
          <w:tcPr>
            <w:tcW w:w="2972" w:type="dxa"/>
          </w:tcPr>
          <w:p w14:paraId="448E2306" w14:textId="77777777" w:rsidR="00B452ED" w:rsidRPr="00F65DB9" w:rsidRDefault="00B452ED" w:rsidP="00522DE6">
            <w:pPr>
              <w:pStyle w:val="Antrats"/>
              <w:tabs>
                <w:tab w:val="clear" w:pos="4153"/>
                <w:tab w:val="clear" w:pos="8306"/>
              </w:tabs>
              <w:spacing w:after="0"/>
              <w:ind w:right="37" w:hanging="43"/>
              <w:jc w:val="left"/>
              <w:rPr>
                <w:sz w:val="22"/>
                <w:szCs w:val="22"/>
              </w:rPr>
            </w:pPr>
            <w:r w:rsidRPr="00F65DB9">
              <w:rPr>
                <w:sz w:val="22"/>
                <w:szCs w:val="22"/>
              </w:rPr>
              <w:t>Įrangos montavimas</w:t>
            </w:r>
          </w:p>
          <w:p w14:paraId="1BE27E24" w14:textId="77777777" w:rsidR="00B452ED" w:rsidRPr="00F65DB9" w:rsidRDefault="00B452ED" w:rsidP="00522DE6">
            <w:pPr>
              <w:pStyle w:val="Antrats"/>
              <w:tabs>
                <w:tab w:val="clear" w:pos="4153"/>
                <w:tab w:val="clear" w:pos="8306"/>
              </w:tabs>
              <w:spacing w:after="0"/>
              <w:ind w:right="37" w:hanging="43"/>
              <w:jc w:val="left"/>
              <w:rPr>
                <w:sz w:val="22"/>
                <w:szCs w:val="22"/>
              </w:rPr>
            </w:pPr>
          </w:p>
          <w:p w14:paraId="5B0DE033" w14:textId="77777777" w:rsidR="00B452ED" w:rsidRPr="00F65DB9" w:rsidRDefault="00B452ED" w:rsidP="00522DE6">
            <w:pPr>
              <w:pStyle w:val="Antrats"/>
              <w:tabs>
                <w:tab w:val="clear" w:pos="4153"/>
                <w:tab w:val="clear" w:pos="8306"/>
              </w:tabs>
              <w:spacing w:after="0"/>
              <w:ind w:right="37" w:hanging="43"/>
              <w:jc w:val="left"/>
              <w:rPr>
                <w:sz w:val="22"/>
                <w:szCs w:val="22"/>
              </w:rPr>
            </w:pPr>
          </w:p>
        </w:tc>
        <w:tc>
          <w:tcPr>
            <w:tcW w:w="6662" w:type="dxa"/>
          </w:tcPr>
          <w:p w14:paraId="3E5EFC6A" w14:textId="77777777" w:rsidR="00B452ED" w:rsidRPr="00F65DB9" w:rsidRDefault="00B452ED" w:rsidP="00B452ED">
            <w:pPr>
              <w:pStyle w:val="Antrats"/>
              <w:numPr>
                <w:ilvl w:val="0"/>
                <w:numId w:val="7"/>
              </w:numPr>
              <w:tabs>
                <w:tab w:val="clear" w:pos="4153"/>
                <w:tab w:val="clear" w:pos="8306"/>
              </w:tabs>
              <w:spacing w:after="0"/>
              <w:rPr>
                <w:sz w:val="22"/>
                <w:szCs w:val="22"/>
              </w:rPr>
            </w:pPr>
            <w:r w:rsidRPr="00F65DB9">
              <w:rPr>
                <w:sz w:val="22"/>
                <w:szCs w:val="22"/>
              </w:rPr>
              <w:t>Maksimali įrangos darbinė užimama erdvė: ne daugiau 2,0x0,9x2,4m (ilgis, plotis, aukštis);</w:t>
            </w:r>
          </w:p>
          <w:p w14:paraId="5D0639F6" w14:textId="77777777" w:rsidR="00B452ED" w:rsidRPr="00F65DB9" w:rsidRDefault="00B452ED" w:rsidP="00B452ED">
            <w:pPr>
              <w:pStyle w:val="Antrats"/>
              <w:numPr>
                <w:ilvl w:val="0"/>
                <w:numId w:val="7"/>
              </w:numPr>
              <w:tabs>
                <w:tab w:val="clear" w:pos="4153"/>
                <w:tab w:val="clear" w:pos="8306"/>
              </w:tabs>
              <w:spacing w:after="0"/>
              <w:rPr>
                <w:sz w:val="22"/>
                <w:szCs w:val="22"/>
              </w:rPr>
            </w:pPr>
            <w:r w:rsidRPr="00F65DB9">
              <w:rPr>
                <w:sz w:val="22"/>
                <w:szCs w:val="22"/>
              </w:rPr>
              <w:t>Galimybė apriboti maksimalų įrenginio pakėlimo aukštį iki 2,1 m;</w:t>
            </w:r>
          </w:p>
          <w:p w14:paraId="52EA68D5" w14:textId="77777777" w:rsidR="00B452ED" w:rsidRPr="00F65DB9" w:rsidRDefault="00B452ED" w:rsidP="00B452ED">
            <w:pPr>
              <w:pStyle w:val="Antrats"/>
              <w:numPr>
                <w:ilvl w:val="0"/>
                <w:numId w:val="7"/>
              </w:numPr>
              <w:tabs>
                <w:tab w:val="clear" w:pos="4153"/>
                <w:tab w:val="clear" w:pos="8306"/>
              </w:tabs>
              <w:spacing w:after="0"/>
              <w:rPr>
                <w:sz w:val="22"/>
                <w:szCs w:val="22"/>
              </w:rPr>
            </w:pPr>
            <w:r w:rsidRPr="00F65DB9">
              <w:rPr>
                <w:sz w:val="22"/>
                <w:szCs w:val="22"/>
                <w:lang w:bidi="he-IL"/>
              </w:rPr>
              <w:t>Įranga turi būti sumontuota taip, kad tarnautojas iš savo darbo vietos galėtų stebėti biometrinių duomenų nuskaitymą ir įsitikinti asmens, kuris pateikia biometrinius duomenis ir pateikia prašymą išduoti asmens dokumentą, tapatybe.</w:t>
            </w:r>
          </w:p>
        </w:tc>
      </w:tr>
      <w:tr w:rsidR="00B452ED" w:rsidRPr="00F65DB9" w14:paraId="0EE54B49" w14:textId="77777777" w:rsidTr="006D15B8">
        <w:tc>
          <w:tcPr>
            <w:tcW w:w="2972" w:type="dxa"/>
          </w:tcPr>
          <w:p w14:paraId="63F10668" w14:textId="77777777" w:rsidR="00B452ED" w:rsidRPr="00F65DB9" w:rsidRDefault="00B452ED" w:rsidP="00522DE6">
            <w:pPr>
              <w:ind w:hanging="43"/>
              <w:rPr>
                <w:color w:val="000000" w:themeColor="text1"/>
                <w:sz w:val="22"/>
                <w:szCs w:val="22"/>
                <w:lang w:bidi="he-IL"/>
              </w:rPr>
            </w:pPr>
            <w:r w:rsidRPr="00F65DB9">
              <w:rPr>
                <w:color w:val="000000" w:themeColor="text1"/>
                <w:sz w:val="22"/>
                <w:szCs w:val="22"/>
                <w:lang w:bidi="he-IL"/>
              </w:rPr>
              <w:t>Programinės įrangos vedlio (kliento) sąsaja</w:t>
            </w:r>
          </w:p>
        </w:tc>
        <w:tc>
          <w:tcPr>
            <w:tcW w:w="6662" w:type="dxa"/>
          </w:tcPr>
          <w:p w14:paraId="308FA783" w14:textId="77777777" w:rsidR="00B452ED" w:rsidRPr="00F65DB9" w:rsidRDefault="00B452ED" w:rsidP="00B452ED">
            <w:pPr>
              <w:pStyle w:val="Sraopastraipa"/>
              <w:numPr>
                <w:ilvl w:val="0"/>
                <w:numId w:val="28"/>
              </w:numPr>
              <w:spacing w:after="0" w:line="240" w:lineRule="auto"/>
              <w:jc w:val="both"/>
              <w:rPr>
                <w:rFonts w:ascii="Times New Roman" w:hAnsi="Times New Roman"/>
                <w:color w:val="000000" w:themeColor="text1"/>
                <w:lang w:bidi="he-IL"/>
              </w:rPr>
            </w:pPr>
            <w:r w:rsidRPr="00F65DB9">
              <w:rPr>
                <w:rFonts w:ascii="Times New Roman" w:hAnsi="Times New Roman"/>
                <w:color w:val="000000" w:themeColor="text1"/>
                <w:lang w:bidi="he-IL"/>
              </w:rPr>
              <w:t xml:space="preserve">Valdymo įranga turi turėti grafinę naudotojo sąsają (angl. Graphical user interface); </w:t>
            </w:r>
          </w:p>
          <w:p w14:paraId="121A1D5E" w14:textId="77777777" w:rsidR="00B452ED" w:rsidRPr="00F65DB9" w:rsidRDefault="00B452ED" w:rsidP="00B452ED">
            <w:pPr>
              <w:pStyle w:val="Sraopastraipa"/>
              <w:numPr>
                <w:ilvl w:val="0"/>
                <w:numId w:val="28"/>
              </w:numPr>
              <w:spacing w:after="0" w:line="240" w:lineRule="auto"/>
              <w:jc w:val="both"/>
              <w:rPr>
                <w:rFonts w:ascii="Times New Roman" w:hAnsi="Times New Roman"/>
                <w:color w:val="000000" w:themeColor="text1"/>
                <w:lang w:bidi="he-IL"/>
              </w:rPr>
            </w:pPr>
            <w:r w:rsidRPr="00F65DB9">
              <w:rPr>
                <w:rFonts w:ascii="Times New Roman" w:hAnsi="Times New Roman"/>
                <w:color w:val="000000" w:themeColor="text1"/>
                <w:lang w:bidi="he-IL"/>
              </w:rPr>
              <w:t>Informacija pateikiama pasirinktinai lietuvių, anglų ir rusų kalba.</w:t>
            </w:r>
          </w:p>
        </w:tc>
      </w:tr>
      <w:tr w:rsidR="00B452ED" w:rsidRPr="00F65DB9" w14:paraId="0B3F2212" w14:textId="77777777" w:rsidTr="006D15B8">
        <w:tc>
          <w:tcPr>
            <w:tcW w:w="2972" w:type="dxa"/>
          </w:tcPr>
          <w:p w14:paraId="0D85E279" w14:textId="77777777" w:rsidR="00B452ED" w:rsidRPr="00F65DB9" w:rsidRDefault="00B452ED" w:rsidP="00522DE6">
            <w:pPr>
              <w:pStyle w:val="Antrats"/>
              <w:tabs>
                <w:tab w:val="clear" w:pos="4153"/>
                <w:tab w:val="clear" w:pos="8306"/>
              </w:tabs>
              <w:spacing w:after="0"/>
              <w:ind w:right="37"/>
              <w:jc w:val="left"/>
              <w:rPr>
                <w:sz w:val="22"/>
                <w:szCs w:val="22"/>
                <w:lang w:bidi="he-IL"/>
              </w:rPr>
            </w:pPr>
            <w:r w:rsidRPr="00F65DB9">
              <w:rPr>
                <w:sz w:val="22"/>
                <w:szCs w:val="22"/>
              </w:rPr>
              <w:t>Ekranas</w:t>
            </w:r>
          </w:p>
        </w:tc>
        <w:tc>
          <w:tcPr>
            <w:tcW w:w="6662" w:type="dxa"/>
          </w:tcPr>
          <w:p w14:paraId="644E0336" w14:textId="77777777" w:rsidR="000558BD" w:rsidRPr="00F65DB9" w:rsidRDefault="000C4FC2" w:rsidP="00330335">
            <w:pPr>
              <w:rPr>
                <w:sz w:val="22"/>
                <w:szCs w:val="22"/>
                <w:lang w:bidi="he-IL"/>
              </w:rPr>
            </w:pPr>
            <w:r w:rsidRPr="00F65DB9">
              <w:rPr>
                <w:sz w:val="22"/>
                <w:szCs w:val="22"/>
                <w:lang w:bidi="he-IL"/>
              </w:rPr>
              <w:t>L</w:t>
            </w:r>
            <w:r w:rsidR="000558BD" w:rsidRPr="00F65DB9">
              <w:rPr>
                <w:sz w:val="22"/>
                <w:szCs w:val="22"/>
                <w:lang w:bidi="he-IL"/>
              </w:rPr>
              <w:t xml:space="preserve">ietimui jautrus (angl. touch screen) skystųjų kristalų (angl. LCD) ekranas. </w:t>
            </w:r>
          </w:p>
          <w:p w14:paraId="1FDE24DB" w14:textId="77777777" w:rsidR="00B452ED" w:rsidRPr="00F65DB9" w:rsidRDefault="00B452ED" w:rsidP="0004477E">
            <w:pPr>
              <w:pStyle w:val="Sraopastraipa"/>
              <w:numPr>
                <w:ilvl w:val="0"/>
                <w:numId w:val="71"/>
              </w:numPr>
              <w:spacing w:after="0" w:line="240" w:lineRule="auto"/>
              <w:jc w:val="both"/>
              <w:rPr>
                <w:rFonts w:ascii="Times New Roman" w:hAnsi="Times New Roman"/>
              </w:rPr>
            </w:pPr>
            <w:r w:rsidRPr="00F65DB9">
              <w:rPr>
                <w:rFonts w:ascii="Times New Roman" w:hAnsi="Times New Roman"/>
              </w:rPr>
              <w:t xml:space="preserve">LCD skirtas įvesties funkcijoms atlikti ir pilnam įrangos autonominiam darbui užtikrinti. </w:t>
            </w:r>
          </w:p>
          <w:p w14:paraId="2838B12A" w14:textId="77777777" w:rsidR="00B452ED" w:rsidRPr="00F65DB9" w:rsidRDefault="00B452ED" w:rsidP="00B452ED">
            <w:pPr>
              <w:pStyle w:val="Sraopastraipa"/>
              <w:numPr>
                <w:ilvl w:val="0"/>
                <w:numId w:val="33"/>
              </w:numPr>
              <w:spacing w:after="0" w:line="240" w:lineRule="auto"/>
              <w:jc w:val="both"/>
              <w:rPr>
                <w:rFonts w:ascii="Times New Roman" w:hAnsi="Times New Roman"/>
              </w:rPr>
            </w:pPr>
            <w:r w:rsidRPr="00F65DB9">
              <w:rPr>
                <w:rFonts w:ascii="Times New Roman" w:hAnsi="Times New Roman"/>
              </w:rPr>
              <w:t>Turi būti naudojamas asmeniui instruktuoti, informacijai atvaizduoti (pvz. veido atvaizdui patvirtinti, dokumento pavyzdžiui atvaizduoti).</w:t>
            </w:r>
          </w:p>
          <w:p w14:paraId="21F1564D" w14:textId="77777777" w:rsidR="00B452ED" w:rsidRPr="00F65DB9" w:rsidRDefault="003C2CFB" w:rsidP="00B452ED">
            <w:pPr>
              <w:pStyle w:val="Sraopastraipa"/>
              <w:numPr>
                <w:ilvl w:val="0"/>
                <w:numId w:val="33"/>
              </w:numPr>
              <w:spacing w:after="0" w:line="240" w:lineRule="auto"/>
              <w:jc w:val="both"/>
              <w:rPr>
                <w:rFonts w:ascii="Times New Roman" w:hAnsi="Times New Roman"/>
                <w:lang w:bidi="he-IL"/>
              </w:rPr>
            </w:pPr>
            <w:r w:rsidRPr="00F65DB9">
              <w:rPr>
                <w:rFonts w:ascii="Times New Roman" w:hAnsi="Times New Roman"/>
              </w:rPr>
              <w:lastRenderedPageBreak/>
              <w:t>Įstrižainė n</w:t>
            </w:r>
            <w:r w:rsidR="00B452ED" w:rsidRPr="00F65DB9">
              <w:rPr>
                <w:rFonts w:ascii="Times New Roman" w:hAnsi="Times New Roman"/>
              </w:rPr>
              <w:t>e mažiau 15</w:t>
            </w:r>
            <w:r w:rsidRPr="00F65DB9">
              <w:rPr>
                <w:rFonts w:ascii="Times New Roman" w:hAnsi="Times New Roman"/>
              </w:rPr>
              <w:t xml:space="preserve"> colių</w:t>
            </w:r>
            <w:r w:rsidR="00B452ED" w:rsidRPr="00F65DB9">
              <w:rPr>
                <w:rFonts w:ascii="Times New Roman" w:hAnsi="Times New Roman"/>
              </w:rPr>
              <w:t>;</w:t>
            </w:r>
          </w:p>
          <w:p w14:paraId="42888ABC" w14:textId="77777777" w:rsidR="00B452ED" w:rsidRPr="00F65DB9" w:rsidRDefault="00B452ED" w:rsidP="00B452ED">
            <w:pPr>
              <w:pStyle w:val="Sraopastraipa"/>
              <w:numPr>
                <w:ilvl w:val="0"/>
                <w:numId w:val="33"/>
              </w:numPr>
              <w:spacing w:after="0" w:line="240" w:lineRule="auto"/>
              <w:jc w:val="both"/>
              <w:rPr>
                <w:rFonts w:ascii="Times New Roman" w:hAnsi="Times New Roman"/>
                <w:lang w:bidi="he-IL"/>
              </w:rPr>
            </w:pPr>
            <w:r w:rsidRPr="00F65DB9">
              <w:rPr>
                <w:rFonts w:ascii="Times New Roman" w:hAnsi="Times New Roman"/>
                <w:lang w:bidi="he-IL"/>
              </w:rPr>
              <w:t>Ekrano šviesumas turi būti ne mažesnis nei 400 cd/m2.</w:t>
            </w:r>
          </w:p>
        </w:tc>
      </w:tr>
      <w:tr w:rsidR="00B452ED" w:rsidRPr="00F65DB9" w14:paraId="300E6E61" w14:textId="77777777" w:rsidTr="006D15B8">
        <w:tc>
          <w:tcPr>
            <w:tcW w:w="2972" w:type="dxa"/>
          </w:tcPr>
          <w:p w14:paraId="100AC2DE" w14:textId="77777777" w:rsidR="00B452ED" w:rsidRPr="00F65DB9" w:rsidRDefault="00B452ED" w:rsidP="00522DE6">
            <w:pPr>
              <w:pStyle w:val="Antrats"/>
              <w:tabs>
                <w:tab w:val="clear" w:pos="4153"/>
                <w:tab w:val="clear" w:pos="8306"/>
              </w:tabs>
              <w:spacing w:after="0"/>
              <w:ind w:right="37" w:hanging="43"/>
              <w:jc w:val="left"/>
              <w:rPr>
                <w:sz w:val="22"/>
                <w:szCs w:val="22"/>
                <w:lang w:bidi="he-IL"/>
              </w:rPr>
            </w:pPr>
            <w:r w:rsidRPr="00F65DB9">
              <w:rPr>
                <w:sz w:val="22"/>
                <w:szCs w:val="22"/>
                <w:lang w:bidi="he-IL"/>
              </w:rPr>
              <w:lastRenderedPageBreak/>
              <w:t>Reikalavimai kliento stebėjimo kamerai</w:t>
            </w:r>
          </w:p>
          <w:p w14:paraId="07E26637" w14:textId="77777777" w:rsidR="00B452ED" w:rsidRPr="00F65DB9" w:rsidRDefault="00B452ED" w:rsidP="00522DE6">
            <w:pPr>
              <w:pStyle w:val="Antrats"/>
              <w:tabs>
                <w:tab w:val="clear" w:pos="4153"/>
                <w:tab w:val="clear" w:pos="8306"/>
              </w:tabs>
              <w:spacing w:after="0"/>
              <w:ind w:right="37" w:hanging="43"/>
              <w:jc w:val="left"/>
              <w:rPr>
                <w:sz w:val="22"/>
                <w:szCs w:val="22"/>
                <w:lang w:bidi="he-IL"/>
              </w:rPr>
            </w:pPr>
            <w:r w:rsidRPr="00F65DB9">
              <w:rPr>
                <w:i/>
                <w:sz w:val="22"/>
                <w:szCs w:val="22"/>
                <w:lang w:bidi="he-IL"/>
              </w:rPr>
              <w:t>(jeigu nėra galimybės stebėti duomenų nuskaitymo proceso tiesiogiai be kameros )</w:t>
            </w:r>
          </w:p>
        </w:tc>
        <w:tc>
          <w:tcPr>
            <w:tcW w:w="6662" w:type="dxa"/>
          </w:tcPr>
          <w:p w14:paraId="1377FBDD" w14:textId="77777777" w:rsidR="00B452ED" w:rsidRPr="00F65DB9" w:rsidRDefault="00B452ED" w:rsidP="00B452ED">
            <w:pPr>
              <w:pStyle w:val="Sraopastraipa"/>
              <w:numPr>
                <w:ilvl w:val="0"/>
                <w:numId w:val="13"/>
              </w:numPr>
              <w:spacing w:after="0" w:line="240" w:lineRule="auto"/>
              <w:jc w:val="both"/>
              <w:rPr>
                <w:rFonts w:ascii="Times New Roman" w:hAnsi="Times New Roman"/>
                <w:lang w:bidi="he-IL"/>
              </w:rPr>
            </w:pPr>
            <w:r w:rsidRPr="00F65DB9">
              <w:rPr>
                <w:rFonts w:ascii="Times New Roman" w:hAnsi="Times New Roman"/>
                <w:lang w:bidi="he-IL"/>
              </w:rPr>
              <w:t>Tinklinė vaizdo kamera, prijungta ir pritvirtinta prie įrenginio arba montuoj</w:t>
            </w:r>
            <w:r w:rsidR="00A16802" w:rsidRPr="00F65DB9">
              <w:rPr>
                <w:rFonts w:ascii="Times New Roman" w:hAnsi="Times New Roman"/>
                <w:lang w:bidi="he-IL"/>
              </w:rPr>
              <w:t>ama užsakovo nurodytoje vietoje</w:t>
            </w:r>
            <w:r w:rsidRPr="00F65DB9">
              <w:rPr>
                <w:rFonts w:ascii="Times New Roman" w:hAnsi="Times New Roman"/>
                <w:lang w:bidi="he-IL"/>
              </w:rPr>
              <w:t>;</w:t>
            </w:r>
          </w:p>
          <w:p w14:paraId="7D060361" w14:textId="77777777" w:rsidR="00B452ED" w:rsidRPr="00F65DB9" w:rsidRDefault="00B452ED" w:rsidP="00B452ED">
            <w:pPr>
              <w:pStyle w:val="Sraopastraipa"/>
              <w:numPr>
                <w:ilvl w:val="0"/>
                <w:numId w:val="13"/>
              </w:numPr>
              <w:spacing w:after="0" w:line="240" w:lineRule="auto"/>
              <w:jc w:val="both"/>
              <w:rPr>
                <w:rFonts w:ascii="Times New Roman" w:hAnsi="Times New Roman"/>
                <w:lang w:bidi="he-IL"/>
              </w:rPr>
            </w:pPr>
            <w:r w:rsidRPr="00F65DB9">
              <w:rPr>
                <w:rFonts w:ascii="Times New Roman" w:hAnsi="Times New Roman"/>
                <w:lang w:bidi="he-IL"/>
              </w:rPr>
              <w:t>Skiriamoji geba ne mažiau 3 megapikselių;</w:t>
            </w:r>
          </w:p>
          <w:p w14:paraId="6ABCA5FC" w14:textId="77777777" w:rsidR="00B452ED" w:rsidRPr="00F65DB9" w:rsidRDefault="00B452ED" w:rsidP="00B452ED">
            <w:pPr>
              <w:pStyle w:val="Sraopastraipa"/>
              <w:numPr>
                <w:ilvl w:val="0"/>
                <w:numId w:val="13"/>
              </w:numPr>
              <w:spacing w:after="0" w:line="240" w:lineRule="auto"/>
              <w:jc w:val="both"/>
              <w:rPr>
                <w:rFonts w:ascii="Times New Roman" w:hAnsi="Times New Roman"/>
                <w:lang w:bidi="he-IL"/>
              </w:rPr>
            </w:pPr>
            <w:r w:rsidRPr="00F65DB9">
              <w:rPr>
                <w:rFonts w:ascii="Times New Roman" w:hAnsi="Times New Roman"/>
                <w:lang w:bidi="he-IL"/>
              </w:rPr>
              <w:t xml:space="preserve">Automatinis fokusavimas; </w:t>
            </w:r>
          </w:p>
          <w:p w14:paraId="6238973A" w14:textId="77777777" w:rsidR="00B452ED" w:rsidRPr="00F65DB9" w:rsidRDefault="00B452ED" w:rsidP="00B452ED">
            <w:pPr>
              <w:pStyle w:val="Sraopastraipa"/>
              <w:numPr>
                <w:ilvl w:val="0"/>
                <w:numId w:val="13"/>
              </w:numPr>
              <w:spacing w:after="0" w:line="240" w:lineRule="auto"/>
              <w:jc w:val="both"/>
              <w:rPr>
                <w:rFonts w:ascii="Times New Roman" w:hAnsi="Times New Roman"/>
                <w:lang w:bidi="he-IL"/>
              </w:rPr>
            </w:pPr>
            <w:r w:rsidRPr="00F65DB9">
              <w:rPr>
                <w:rFonts w:ascii="Times New Roman" w:hAnsi="Times New Roman"/>
                <w:lang w:bidi="he-IL"/>
              </w:rPr>
              <w:t>Vaizdo transliavimas į darbo vietos kompiuterį.</w:t>
            </w:r>
          </w:p>
        </w:tc>
      </w:tr>
      <w:tr w:rsidR="00B452ED" w:rsidRPr="00F65DB9" w14:paraId="65CDA810" w14:textId="77777777" w:rsidTr="006D15B8">
        <w:trPr>
          <w:trHeight w:val="1413"/>
        </w:trPr>
        <w:tc>
          <w:tcPr>
            <w:tcW w:w="2972" w:type="dxa"/>
          </w:tcPr>
          <w:p w14:paraId="34AD3EB4" w14:textId="77777777" w:rsidR="00B452ED" w:rsidRPr="00F65DB9" w:rsidRDefault="00B452ED" w:rsidP="00522DE6">
            <w:pPr>
              <w:pStyle w:val="Antrats"/>
              <w:tabs>
                <w:tab w:val="clear" w:pos="4153"/>
                <w:tab w:val="clear" w:pos="8306"/>
              </w:tabs>
              <w:spacing w:after="0"/>
              <w:ind w:right="37" w:hanging="43"/>
              <w:jc w:val="left"/>
              <w:rPr>
                <w:color w:val="000000" w:themeColor="text1"/>
                <w:sz w:val="22"/>
                <w:szCs w:val="22"/>
                <w:lang w:bidi="he-IL"/>
              </w:rPr>
            </w:pPr>
            <w:r w:rsidRPr="00F65DB9">
              <w:rPr>
                <w:color w:val="000000" w:themeColor="text1"/>
                <w:sz w:val="22"/>
                <w:szCs w:val="22"/>
                <w:lang w:bidi="he-IL"/>
              </w:rPr>
              <w:t>Įrangos vykdomos funkcijos</w:t>
            </w:r>
          </w:p>
        </w:tc>
        <w:tc>
          <w:tcPr>
            <w:tcW w:w="6662" w:type="dxa"/>
          </w:tcPr>
          <w:p w14:paraId="754B5375" w14:textId="21106DB3" w:rsidR="00B452ED" w:rsidRPr="00F65DB9" w:rsidRDefault="00B452ED" w:rsidP="008A3EB4">
            <w:pPr>
              <w:pStyle w:val="Sraopastraipa"/>
              <w:numPr>
                <w:ilvl w:val="0"/>
                <w:numId w:val="15"/>
              </w:numPr>
              <w:jc w:val="both"/>
              <w:rPr>
                <w:rFonts w:ascii="Times New Roman" w:hAnsi="Times New Roman"/>
                <w:lang w:bidi="he-IL"/>
              </w:rPr>
            </w:pPr>
            <w:r w:rsidRPr="00F65DB9">
              <w:rPr>
                <w:rFonts w:ascii="Times New Roman" w:hAnsi="Times New Roman"/>
                <w:lang w:bidi="he-IL"/>
              </w:rPr>
              <w:t>Įranga turi užtikrinti, jog kliento biometriniai</w:t>
            </w:r>
            <w:r w:rsidR="00970761" w:rsidRPr="00F65DB9">
              <w:rPr>
                <w:rFonts w:ascii="Times New Roman" w:hAnsi="Times New Roman"/>
                <w:lang w:bidi="he-IL"/>
              </w:rPr>
              <w:t xml:space="preserve"> duomenys galėtų būti surenkami tiek </w:t>
            </w:r>
            <w:r w:rsidR="00805D7E" w:rsidRPr="00F65DB9">
              <w:rPr>
                <w:rFonts w:ascii="Times New Roman" w:hAnsi="Times New Roman"/>
                <w:lang w:bidi="he-IL"/>
              </w:rPr>
              <w:t xml:space="preserve">pilnai autonominiu režimu </w:t>
            </w:r>
            <w:r w:rsidRPr="00F65DB9">
              <w:rPr>
                <w:rFonts w:ascii="Times New Roman" w:hAnsi="Times New Roman"/>
                <w:lang w:bidi="he-IL"/>
              </w:rPr>
              <w:t>be darbuotojo pagalbos, t. y. padedant programinės įrangos vedlio</w:t>
            </w:r>
            <w:r w:rsidR="00805D7E" w:rsidRPr="00F65DB9">
              <w:rPr>
                <w:rFonts w:ascii="Times New Roman" w:hAnsi="Times New Roman"/>
                <w:lang w:bidi="he-IL"/>
              </w:rPr>
              <w:t xml:space="preserve">, </w:t>
            </w:r>
            <w:r w:rsidR="00970761" w:rsidRPr="00F65DB9">
              <w:rPr>
                <w:rFonts w:ascii="Times New Roman" w:hAnsi="Times New Roman"/>
                <w:lang w:bidi="he-IL"/>
              </w:rPr>
              <w:t>tiek</w:t>
            </w:r>
            <w:r w:rsidR="00805D7E" w:rsidRPr="00F65DB9">
              <w:rPr>
                <w:rFonts w:ascii="Times New Roman" w:hAnsi="Times New Roman"/>
                <w:lang w:bidi="he-IL"/>
              </w:rPr>
              <w:t xml:space="preserve"> ir darbuotojo valdomu režimu</w:t>
            </w:r>
            <w:r w:rsidR="003B0879">
              <w:rPr>
                <w:rFonts w:ascii="Times New Roman" w:hAnsi="Times New Roman"/>
                <w:lang w:bidi="he-IL"/>
              </w:rPr>
              <w:t>.</w:t>
            </w:r>
          </w:p>
        </w:tc>
      </w:tr>
    </w:tbl>
    <w:p w14:paraId="70D725C9" w14:textId="77777777" w:rsidR="00B452ED" w:rsidRPr="00F65DB9" w:rsidRDefault="00B452ED" w:rsidP="00DA33BA">
      <w:pPr>
        <w:pStyle w:val="Sraopastraipa"/>
        <w:spacing w:after="120" w:line="240" w:lineRule="auto"/>
        <w:ind w:left="0"/>
        <w:rPr>
          <w:rFonts w:ascii="Times New Roman" w:hAnsi="Times New Roman"/>
        </w:rPr>
      </w:pPr>
    </w:p>
    <w:p w14:paraId="08D1763A" w14:textId="77777777" w:rsidR="00DA33BA" w:rsidRPr="00F65DB9" w:rsidRDefault="00DA33BA" w:rsidP="00140191">
      <w:pPr>
        <w:pStyle w:val="Sraopastraipa"/>
        <w:numPr>
          <w:ilvl w:val="0"/>
          <w:numId w:val="1"/>
        </w:numPr>
        <w:tabs>
          <w:tab w:val="clear" w:pos="360"/>
          <w:tab w:val="left" w:pos="851"/>
        </w:tabs>
        <w:spacing w:after="120" w:line="240" w:lineRule="auto"/>
        <w:ind w:left="567"/>
        <w:rPr>
          <w:rFonts w:ascii="Times New Roman" w:hAnsi="Times New Roman"/>
          <w:b/>
          <w:color w:val="0070C0"/>
        </w:rPr>
      </w:pPr>
      <w:r w:rsidRPr="00F65DB9">
        <w:rPr>
          <w:rFonts w:ascii="Times New Roman" w:hAnsi="Times New Roman"/>
          <w:b/>
        </w:rPr>
        <w:t xml:space="preserve">REIKALAVIMAI </w:t>
      </w:r>
      <w:r w:rsidR="001128AF" w:rsidRPr="00F65DB9">
        <w:rPr>
          <w:rFonts w:ascii="Times New Roman" w:hAnsi="Times New Roman"/>
          <w:b/>
        </w:rPr>
        <w:t xml:space="preserve">MOBILIAI </w:t>
      </w:r>
      <w:r w:rsidRPr="00F65DB9">
        <w:rPr>
          <w:rFonts w:ascii="Times New Roman" w:hAnsi="Times New Roman"/>
          <w:b/>
        </w:rPr>
        <w:t>BIOMETRINIŲ DUOMENŲ SURINKIMO ĮRANGAI</w:t>
      </w:r>
    </w:p>
    <w:p w14:paraId="66B13941" w14:textId="77777777" w:rsidR="00DA33BA" w:rsidRPr="00F65DB9" w:rsidRDefault="00DA33BA" w:rsidP="00DA33BA">
      <w:pPr>
        <w:pStyle w:val="Sraopastraipa"/>
        <w:spacing w:after="120" w:line="240" w:lineRule="auto"/>
        <w:ind w:left="0"/>
        <w:rPr>
          <w:rFonts w:ascii="Times New Roman" w:hAnsi="Times New Roman"/>
        </w:rPr>
      </w:pPr>
    </w:p>
    <w:tbl>
      <w:tblPr>
        <w:tblStyle w:val="Lentelstinklelis"/>
        <w:tblpPr w:leftFromText="180" w:rightFromText="180" w:vertAnchor="text" w:tblpY="1"/>
        <w:tblW w:w="9634" w:type="dxa"/>
        <w:tblLook w:val="01E0" w:firstRow="1" w:lastRow="1" w:firstColumn="1" w:lastColumn="1" w:noHBand="0" w:noVBand="0"/>
      </w:tblPr>
      <w:tblGrid>
        <w:gridCol w:w="2972"/>
        <w:gridCol w:w="6662"/>
      </w:tblGrid>
      <w:tr w:rsidR="008A353E" w:rsidRPr="00F65DB9" w14:paraId="4D7BDE5A" w14:textId="77777777" w:rsidTr="00071336">
        <w:tc>
          <w:tcPr>
            <w:tcW w:w="9634" w:type="dxa"/>
            <w:gridSpan w:val="2"/>
          </w:tcPr>
          <w:p w14:paraId="37EE5692" w14:textId="77777777" w:rsidR="008A353E" w:rsidRPr="00F65DB9" w:rsidRDefault="008A353E" w:rsidP="00140191">
            <w:pPr>
              <w:pStyle w:val="Antrats"/>
              <w:numPr>
                <w:ilvl w:val="1"/>
                <w:numId w:val="1"/>
              </w:numPr>
              <w:tabs>
                <w:tab w:val="clear" w:pos="4153"/>
                <w:tab w:val="clear" w:pos="8306"/>
              </w:tabs>
              <w:spacing w:after="0"/>
              <w:rPr>
                <w:b/>
                <w:sz w:val="22"/>
                <w:szCs w:val="22"/>
              </w:rPr>
            </w:pPr>
            <w:r w:rsidRPr="00F65DB9">
              <w:rPr>
                <w:b/>
                <w:sz w:val="22"/>
                <w:szCs w:val="22"/>
              </w:rPr>
              <w:t xml:space="preserve"> </w:t>
            </w:r>
            <w:r w:rsidR="009D778C" w:rsidRPr="00F65DB9">
              <w:rPr>
                <w:b/>
                <w:sz w:val="22"/>
                <w:szCs w:val="22"/>
              </w:rPr>
              <w:t xml:space="preserve">Bendrieji reikalavimai </w:t>
            </w:r>
          </w:p>
        </w:tc>
      </w:tr>
      <w:tr w:rsidR="001A730F" w:rsidRPr="00F65DB9" w14:paraId="51F4F837" w14:textId="77777777" w:rsidTr="00071336">
        <w:tc>
          <w:tcPr>
            <w:tcW w:w="2972" w:type="dxa"/>
          </w:tcPr>
          <w:p w14:paraId="240E0F32" w14:textId="77777777" w:rsidR="001A730F" w:rsidRPr="00F65DB9" w:rsidRDefault="001A730F" w:rsidP="001A730F">
            <w:pPr>
              <w:pStyle w:val="Antrats"/>
              <w:tabs>
                <w:tab w:val="clear" w:pos="4153"/>
                <w:tab w:val="clear" w:pos="8306"/>
              </w:tabs>
              <w:spacing w:after="0"/>
              <w:ind w:right="37" w:hanging="43"/>
              <w:jc w:val="left"/>
              <w:rPr>
                <w:color w:val="000000" w:themeColor="text1"/>
                <w:sz w:val="22"/>
                <w:szCs w:val="22"/>
                <w:lang w:bidi="he-IL"/>
              </w:rPr>
            </w:pPr>
            <w:r>
              <w:rPr>
                <w:color w:val="000000" w:themeColor="text1"/>
                <w:sz w:val="22"/>
                <w:szCs w:val="22"/>
                <w:lang w:bidi="he-IL"/>
              </w:rPr>
              <w:t xml:space="preserve">Teisė </w:t>
            </w:r>
            <w:r w:rsidRPr="001A730F">
              <w:rPr>
                <w:color w:val="000000" w:themeColor="text1"/>
                <w:sz w:val="22"/>
                <w:szCs w:val="22"/>
                <w:lang w:bidi="he-IL"/>
              </w:rPr>
              <w:t>parduoti, prižiūrėti ir remontuoti siūlomą techninę įrangą.</w:t>
            </w:r>
          </w:p>
        </w:tc>
        <w:tc>
          <w:tcPr>
            <w:tcW w:w="6662" w:type="dxa"/>
          </w:tcPr>
          <w:p w14:paraId="4A69A53D" w14:textId="77777777" w:rsidR="001A730F" w:rsidRPr="00F65DB9" w:rsidRDefault="001A730F" w:rsidP="00F922B6">
            <w:pPr>
              <w:pStyle w:val="Sraopastraipa"/>
              <w:numPr>
                <w:ilvl w:val="0"/>
                <w:numId w:val="17"/>
              </w:numPr>
              <w:spacing w:after="0" w:line="240" w:lineRule="auto"/>
              <w:jc w:val="both"/>
              <w:rPr>
                <w:rFonts w:ascii="Times New Roman" w:hAnsi="Times New Roman"/>
                <w:lang w:bidi="he-IL"/>
              </w:rPr>
            </w:pPr>
            <w:r w:rsidRPr="001A730F">
              <w:rPr>
                <w:rFonts w:ascii="Times New Roman" w:hAnsi="Times New Roman"/>
                <w:lang w:bidi="he-IL"/>
              </w:rPr>
              <w:t>Tiekėjas turi būti siūlomos įrangos gamintojas arba būti įgaliotas gamintojo atstovas arba turi būti sudaręs atitinkamą sutartį su kitu ūkio subjektu, turinčiu teisę parduoti, prižiūrėti ir remontuoti siūlomą techninę įrangą.</w:t>
            </w:r>
          </w:p>
        </w:tc>
      </w:tr>
      <w:tr w:rsidR="008A353E" w:rsidRPr="00F65DB9" w14:paraId="6E5F7CA1" w14:textId="77777777" w:rsidTr="00071336">
        <w:tc>
          <w:tcPr>
            <w:tcW w:w="2972" w:type="dxa"/>
          </w:tcPr>
          <w:p w14:paraId="3DE334C4" w14:textId="77777777" w:rsidR="008A353E" w:rsidRPr="00F65DB9" w:rsidRDefault="008A353E" w:rsidP="00C24B01">
            <w:pPr>
              <w:pStyle w:val="Antrats"/>
              <w:tabs>
                <w:tab w:val="clear" w:pos="4153"/>
                <w:tab w:val="clear" w:pos="8306"/>
              </w:tabs>
              <w:spacing w:after="0"/>
              <w:ind w:right="37" w:hanging="43"/>
              <w:jc w:val="left"/>
              <w:rPr>
                <w:sz w:val="22"/>
                <w:szCs w:val="22"/>
                <w:lang w:bidi="he-IL"/>
              </w:rPr>
            </w:pPr>
            <w:bookmarkStart w:id="4" w:name="_Hlk3747562"/>
            <w:r w:rsidRPr="00F65DB9">
              <w:rPr>
                <w:color w:val="000000" w:themeColor="text1"/>
                <w:sz w:val="22"/>
                <w:szCs w:val="22"/>
                <w:lang w:bidi="he-IL"/>
              </w:rPr>
              <w:t>Techninės įrangos komplektacija</w:t>
            </w:r>
            <w:r w:rsidR="005B3F9C" w:rsidRPr="00F65DB9">
              <w:rPr>
                <w:color w:val="000000" w:themeColor="text1"/>
                <w:sz w:val="22"/>
                <w:szCs w:val="22"/>
                <w:lang w:bidi="he-IL"/>
              </w:rPr>
              <w:t xml:space="preserve"> ir konstrukcija</w:t>
            </w:r>
          </w:p>
        </w:tc>
        <w:tc>
          <w:tcPr>
            <w:tcW w:w="6662" w:type="dxa"/>
          </w:tcPr>
          <w:p w14:paraId="506C146D" w14:textId="77777777" w:rsidR="008A353E" w:rsidRPr="00F65DB9" w:rsidRDefault="008A353E" w:rsidP="00F922B6">
            <w:pPr>
              <w:pStyle w:val="Sraopastraipa"/>
              <w:numPr>
                <w:ilvl w:val="0"/>
                <w:numId w:val="17"/>
              </w:numPr>
              <w:spacing w:after="0" w:line="240" w:lineRule="auto"/>
              <w:jc w:val="both"/>
              <w:rPr>
                <w:rFonts w:ascii="Times New Roman" w:hAnsi="Times New Roman"/>
                <w:lang w:bidi="he-IL"/>
              </w:rPr>
            </w:pPr>
            <w:r w:rsidRPr="00F65DB9">
              <w:rPr>
                <w:rFonts w:ascii="Times New Roman" w:hAnsi="Times New Roman"/>
                <w:lang w:bidi="he-IL"/>
              </w:rPr>
              <w:t>Kompaktiška, nešiojama</w:t>
            </w:r>
            <w:r w:rsidR="001C1DAB" w:rsidRPr="00F65DB9">
              <w:rPr>
                <w:rFonts w:ascii="Times New Roman" w:hAnsi="Times New Roman"/>
                <w:lang w:bidi="he-IL"/>
              </w:rPr>
              <w:t>;</w:t>
            </w:r>
          </w:p>
          <w:p w14:paraId="5D586F8A" w14:textId="77777777" w:rsidR="008A353E" w:rsidRPr="00F65DB9" w:rsidRDefault="008A353E" w:rsidP="00F922B6">
            <w:pPr>
              <w:pStyle w:val="Sraopastraipa"/>
              <w:numPr>
                <w:ilvl w:val="0"/>
                <w:numId w:val="17"/>
              </w:numPr>
              <w:spacing w:after="0" w:line="240" w:lineRule="auto"/>
              <w:jc w:val="both"/>
              <w:rPr>
                <w:rFonts w:ascii="Times New Roman" w:hAnsi="Times New Roman"/>
                <w:lang w:bidi="he-IL"/>
              </w:rPr>
            </w:pPr>
            <w:r w:rsidRPr="00F65DB9">
              <w:rPr>
                <w:rFonts w:ascii="Times New Roman" w:hAnsi="Times New Roman"/>
                <w:lang w:bidi="he-IL"/>
              </w:rPr>
              <w:t xml:space="preserve">Techninėje įrangoje (planšetiniame kompiuteryje) turi būti integruota: </w:t>
            </w:r>
          </w:p>
          <w:p w14:paraId="24BBE816" w14:textId="77777777" w:rsidR="001C1DAB" w:rsidRPr="00F65DB9" w:rsidRDefault="00A83E5D" w:rsidP="00F922B6">
            <w:pPr>
              <w:pStyle w:val="Sraopastraipa"/>
              <w:numPr>
                <w:ilvl w:val="0"/>
                <w:numId w:val="18"/>
              </w:numPr>
              <w:spacing w:after="0" w:line="240" w:lineRule="auto"/>
              <w:ind w:left="738" w:firstLine="386"/>
              <w:jc w:val="both"/>
              <w:rPr>
                <w:rFonts w:ascii="Times New Roman" w:hAnsi="Times New Roman"/>
                <w:lang w:bidi="he-IL"/>
              </w:rPr>
            </w:pPr>
            <w:r w:rsidRPr="00F65DB9">
              <w:rPr>
                <w:rFonts w:ascii="Times New Roman" w:hAnsi="Times New Roman"/>
                <w:lang w:bidi="he-IL"/>
              </w:rPr>
              <w:t xml:space="preserve">Galinė </w:t>
            </w:r>
            <w:r w:rsidR="00C12B76" w:rsidRPr="00F65DB9">
              <w:rPr>
                <w:rFonts w:ascii="Times New Roman" w:hAnsi="Times New Roman"/>
                <w:lang w:bidi="he-IL"/>
              </w:rPr>
              <w:t>f</w:t>
            </w:r>
            <w:r w:rsidR="008A353E" w:rsidRPr="00F65DB9">
              <w:rPr>
                <w:rFonts w:ascii="Times New Roman" w:hAnsi="Times New Roman"/>
                <w:lang w:bidi="he-IL"/>
              </w:rPr>
              <w:t>otokamer</w:t>
            </w:r>
            <w:r w:rsidR="0024387B" w:rsidRPr="00F65DB9">
              <w:rPr>
                <w:rFonts w:ascii="Times New Roman" w:hAnsi="Times New Roman"/>
                <w:lang w:bidi="he-IL"/>
              </w:rPr>
              <w:t>a</w:t>
            </w:r>
            <w:r w:rsidR="008A353E" w:rsidRPr="00F65DB9">
              <w:rPr>
                <w:rFonts w:ascii="Times New Roman" w:hAnsi="Times New Roman"/>
                <w:lang w:bidi="he-IL"/>
              </w:rPr>
              <w:t xml:space="preserve">; </w:t>
            </w:r>
          </w:p>
          <w:p w14:paraId="57C35D7F" w14:textId="77777777" w:rsidR="008A353E" w:rsidRPr="00F65DB9" w:rsidRDefault="008A353E" w:rsidP="00F922B6">
            <w:pPr>
              <w:pStyle w:val="Sraopastraipa"/>
              <w:numPr>
                <w:ilvl w:val="0"/>
                <w:numId w:val="18"/>
              </w:numPr>
              <w:spacing w:after="0" w:line="240" w:lineRule="auto"/>
              <w:ind w:left="738" w:firstLine="386"/>
              <w:jc w:val="both"/>
              <w:rPr>
                <w:rFonts w:ascii="Times New Roman" w:hAnsi="Times New Roman"/>
                <w:lang w:bidi="he-IL"/>
              </w:rPr>
            </w:pPr>
            <w:r w:rsidRPr="00F65DB9">
              <w:rPr>
                <w:rFonts w:ascii="Times New Roman" w:hAnsi="Times New Roman"/>
                <w:lang w:bidi="he-IL"/>
              </w:rPr>
              <w:t>piršto atspaudo skaitytuvas;</w:t>
            </w:r>
          </w:p>
          <w:p w14:paraId="7CE6B23E" w14:textId="77777777" w:rsidR="001C1DAB" w:rsidRPr="00F65DB9" w:rsidRDefault="008A353E" w:rsidP="00F922B6">
            <w:pPr>
              <w:pStyle w:val="Sraopastraipa"/>
              <w:numPr>
                <w:ilvl w:val="0"/>
                <w:numId w:val="18"/>
              </w:numPr>
              <w:spacing w:after="0" w:line="240" w:lineRule="auto"/>
              <w:ind w:left="738" w:firstLine="386"/>
              <w:jc w:val="both"/>
              <w:rPr>
                <w:rFonts w:ascii="Times New Roman" w:hAnsi="Times New Roman"/>
              </w:rPr>
            </w:pPr>
            <w:r w:rsidRPr="00F65DB9">
              <w:rPr>
                <w:rFonts w:ascii="Times New Roman" w:hAnsi="Times New Roman"/>
                <w:lang w:bidi="he-IL"/>
              </w:rPr>
              <w:t>parašo skaitytuvas</w:t>
            </w:r>
            <w:r w:rsidR="00D77B42" w:rsidRPr="00F65DB9">
              <w:rPr>
                <w:rFonts w:ascii="Times New Roman" w:hAnsi="Times New Roman"/>
                <w:lang w:bidi="he-IL"/>
              </w:rPr>
              <w:t xml:space="preserve"> (šią funkciją gali užtikrinti liečiamasis ekranas)</w:t>
            </w:r>
            <w:r w:rsidRPr="00F65DB9">
              <w:rPr>
                <w:rFonts w:ascii="Times New Roman" w:hAnsi="Times New Roman"/>
                <w:lang w:bidi="he-IL"/>
              </w:rPr>
              <w:t>;</w:t>
            </w:r>
          </w:p>
          <w:p w14:paraId="3950DDF3" w14:textId="77777777" w:rsidR="008A353E" w:rsidRPr="00F65DB9" w:rsidRDefault="007F018E" w:rsidP="00F922B6">
            <w:pPr>
              <w:pStyle w:val="Sraopastraipa"/>
              <w:numPr>
                <w:ilvl w:val="0"/>
                <w:numId w:val="18"/>
              </w:numPr>
              <w:spacing w:after="0" w:line="240" w:lineRule="auto"/>
              <w:ind w:left="738" w:firstLine="386"/>
              <w:jc w:val="both"/>
              <w:rPr>
                <w:rFonts w:ascii="Times New Roman" w:hAnsi="Times New Roman"/>
              </w:rPr>
            </w:pPr>
            <w:r w:rsidRPr="00F65DB9">
              <w:rPr>
                <w:rFonts w:ascii="Times New Roman" w:hAnsi="Times New Roman"/>
                <w:lang w:bidi="he-IL"/>
              </w:rPr>
              <w:t xml:space="preserve">asmens </w:t>
            </w:r>
            <w:r w:rsidR="001C1DAB" w:rsidRPr="00F65DB9">
              <w:rPr>
                <w:rFonts w:ascii="Times New Roman" w:hAnsi="Times New Roman"/>
                <w:lang w:bidi="he-IL"/>
              </w:rPr>
              <w:t>d</w:t>
            </w:r>
            <w:r w:rsidR="008A353E" w:rsidRPr="00F65DB9">
              <w:rPr>
                <w:rFonts w:ascii="Times New Roman" w:hAnsi="Times New Roman"/>
                <w:lang w:bidi="he-IL"/>
              </w:rPr>
              <w:t xml:space="preserve">okumentų </w:t>
            </w:r>
            <w:r w:rsidRPr="00F65DB9">
              <w:rPr>
                <w:rFonts w:ascii="Times New Roman" w:hAnsi="Times New Roman"/>
                <w:lang w:bidi="he-IL"/>
              </w:rPr>
              <w:t xml:space="preserve">elektroninės laikmenos </w:t>
            </w:r>
            <w:r w:rsidR="008A353E" w:rsidRPr="00F65DB9">
              <w:rPr>
                <w:rFonts w:ascii="Times New Roman" w:hAnsi="Times New Roman"/>
                <w:lang w:bidi="he-IL"/>
              </w:rPr>
              <w:t>skaitytuvas</w:t>
            </w:r>
            <w:r w:rsidR="005B3F9C" w:rsidRPr="00F65DB9">
              <w:rPr>
                <w:rFonts w:ascii="Times New Roman" w:hAnsi="Times New Roman"/>
                <w:lang w:bidi="he-IL"/>
              </w:rPr>
              <w:t>.</w:t>
            </w:r>
          </w:p>
        </w:tc>
      </w:tr>
      <w:bookmarkEnd w:id="4"/>
      <w:tr w:rsidR="008A353E" w:rsidRPr="00F65DB9" w14:paraId="5B3154CA" w14:textId="77777777" w:rsidTr="00071336">
        <w:tc>
          <w:tcPr>
            <w:tcW w:w="2972" w:type="dxa"/>
          </w:tcPr>
          <w:p w14:paraId="603D2605" w14:textId="77777777" w:rsidR="008A353E" w:rsidRPr="00F65DB9" w:rsidRDefault="008A353E" w:rsidP="008A353E">
            <w:pPr>
              <w:pStyle w:val="Antrats"/>
              <w:tabs>
                <w:tab w:val="clear" w:pos="4153"/>
                <w:tab w:val="clear" w:pos="8306"/>
              </w:tabs>
              <w:spacing w:after="0"/>
              <w:ind w:right="37" w:hanging="43"/>
              <w:rPr>
                <w:sz w:val="22"/>
                <w:szCs w:val="22"/>
                <w:lang w:bidi="he-IL"/>
              </w:rPr>
            </w:pPr>
            <w:r w:rsidRPr="00F65DB9">
              <w:rPr>
                <w:color w:val="000000" w:themeColor="text1"/>
                <w:sz w:val="22"/>
                <w:szCs w:val="22"/>
                <w:lang w:bidi="he-IL"/>
              </w:rPr>
              <w:t>Dydis ir svoris</w:t>
            </w:r>
          </w:p>
        </w:tc>
        <w:tc>
          <w:tcPr>
            <w:tcW w:w="6662" w:type="dxa"/>
          </w:tcPr>
          <w:p w14:paraId="24E87FA2" w14:textId="77777777" w:rsidR="00743D7B" w:rsidRPr="00F65DB9" w:rsidRDefault="00743D7B" w:rsidP="00140191">
            <w:pPr>
              <w:pStyle w:val="Antrats"/>
              <w:numPr>
                <w:ilvl w:val="0"/>
                <w:numId w:val="19"/>
              </w:numPr>
              <w:tabs>
                <w:tab w:val="clear" w:pos="4153"/>
                <w:tab w:val="clear" w:pos="8306"/>
              </w:tabs>
              <w:spacing w:after="0"/>
              <w:rPr>
                <w:sz w:val="22"/>
                <w:szCs w:val="22"/>
              </w:rPr>
            </w:pPr>
            <w:r w:rsidRPr="00F65DB9">
              <w:rPr>
                <w:color w:val="000000" w:themeColor="text1"/>
                <w:sz w:val="22"/>
                <w:szCs w:val="22"/>
                <w:lang w:bidi="he-IL"/>
              </w:rPr>
              <w:t>Įrenginys ne</w:t>
            </w:r>
            <w:r w:rsidR="008A353E" w:rsidRPr="00F65DB9">
              <w:rPr>
                <w:color w:val="000000" w:themeColor="text1"/>
                <w:sz w:val="22"/>
                <w:szCs w:val="22"/>
                <w:lang w:bidi="he-IL"/>
              </w:rPr>
              <w:t xml:space="preserve"> didesnis nei </w:t>
            </w:r>
            <w:r w:rsidR="002A5CB2" w:rsidRPr="00F65DB9">
              <w:rPr>
                <w:color w:val="000000" w:themeColor="text1"/>
                <w:sz w:val="22"/>
                <w:szCs w:val="22"/>
                <w:lang w:bidi="he-IL"/>
              </w:rPr>
              <w:t>24</w:t>
            </w:r>
            <w:r w:rsidR="00102170" w:rsidRPr="00F65DB9">
              <w:rPr>
                <w:color w:val="000000" w:themeColor="text1"/>
                <w:sz w:val="22"/>
                <w:szCs w:val="22"/>
                <w:lang w:bidi="he-IL"/>
              </w:rPr>
              <w:t xml:space="preserve"> </w:t>
            </w:r>
            <w:r w:rsidR="008A353E" w:rsidRPr="00F65DB9">
              <w:rPr>
                <w:color w:val="000000" w:themeColor="text1"/>
                <w:sz w:val="22"/>
                <w:szCs w:val="22"/>
                <w:lang w:bidi="he-IL"/>
              </w:rPr>
              <w:t xml:space="preserve">cm (I) x </w:t>
            </w:r>
            <w:r w:rsidR="00102170" w:rsidRPr="00F65DB9">
              <w:rPr>
                <w:color w:val="000000" w:themeColor="text1"/>
                <w:sz w:val="22"/>
                <w:szCs w:val="22"/>
                <w:lang w:bidi="he-IL"/>
              </w:rPr>
              <w:t xml:space="preserve">30 </w:t>
            </w:r>
            <w:r w:rsidR="008A353E" w:rsidRPr="00F65DB9">
              <w:rPr>
                <w:color w:val="000000" w:themeColor="text1"/>
                <w:sz w:val="22"/>
                <w:szCs w:val="22"/>
                <w:lang w:bidi="he-IL"/>
              </w:rPr>
              <w:t>cm (P)</w:t>
            </w:r>
            <w:r w:rsidRPr="00F65DB9">
              <w:rPr>
                <w:color w:val="000000" w:themeColor="text1"/>
                <w:sz w:val="22"/>
                <w:szCs w:val="22"/>
                <w:lang w:bidi="he-IL"/>
              </w:rPr>
              <w:t xml:space="preserve"> x </w:t>
            </w:r>
            <w:r w:rsidR="00CE4C28" w:rsidRPr="00F65DB9">
              <w:rPr>
                <w:color w:val="000000" w:themeColor="text1"/>
                <w:sz w:val="22"/>
                <w:szCs w:val="22"/>
                <w:lang w:bidi="he-IL"/>
              </w:rPr>
              <w:t>4</w:t>
            </w:r>
            <w:r w:rsidRPr="00F65DB9">
              <w:rPr>
                <w:color w:val="000000" w:themeColor="text1"/>
                <w:sz w:val="22"/>
                <w:szCs w:val="22"/>
                <w:lang w:bidi="he-IL"/>
              </w:rPr>
              <w:t xml:space="preserve"> cm (A);</w:t>
            </w:r>
          </w:p>
          <w:p w14:paraId="06754053" w14:textId="77777777" w:rsidR="008A353E" w:rsidRPr="00F65DB9" w:rsidRDefault="00743D7B" w:rsidP="00102170">
            <w:pPr>
              <w:pStyle w:val="Antrats"/>
              <w:numPr>
                <w:ilvl w:val="0"/>
                <w:numId w:val="19"/>
              </w:numPr>
              <w:tabs>
                <w:tab w:val="clear" w:pos="4153"/>
                <w:tab w:val="clear" w:pos="8306"/>
              </w:tabs>
              <w:spacing w:after="0"/>
              <w:rPr>
                <w:sz w:val="22"/>
                <w:szCs w:val="22"/>
              </w:rPr>
            </w:pPr>
            <w:r w:rsidRPr="00F65DB9">
              <w:rPr>
                <w:color w:val="000000" w:themeColor="text1"/>
                <w:sz w:val="22"/>
                <w:szCs w:val="22"/>
                <w:lang w:bidi="he-IL"/>
              </w:rPr>
              <w:t>S</w:t>
            </w:r>
            <w:r w:rsidR="008A353E" w:rsidRPr="00F65DB9">
              <w:rPr>
                <w:color w:val="000000" w:themeColor="text1"/>
                <w:sz w:val="22"/>
                <w:szCs w:val="22"/>
                <w:lang w:bidi="he-IL"/>
              </w:rPr>
              <w:t xml:space="preserve">voris – ne didesnis nei </w:t>
            </w:r>
            <w:r w:rsidR="00CE4C28" w:rsidRPr="00F65DB9">
              <w:rPr>
                <w:color w:val="000000" w:themeColor="text1"/>
                <w:sz w:val="22"/>
                <w:szCs w:val="22"/>
                <w:lang w:bidi="he-IL"/>
              </w:rPr>
              <w:t>1</w:t>
            </w:r>
            <w:r w:rsidR="008A353E" w:rsidRPr="00F65DB9">
              <w:rPr>
                <w:color w:val="000000" w:themeColor="text1"/>
                <w:sz w:val="22"/>
                <w:szCs w:val="22"/>
                <w:lang w:bidi="he-IL"/>
              </w:rPr>
              <w:t>,</w:t>
            </w:r>
            <w:r w:rsidR="002A5CB2" w:rsidRPr="00F65DB9">
              <w:rPr>
                <w:color w:val="000000" w:themeColor="text1"/>
                <w:sz w:val="22"/>
                <w:szCs w:val="22"/>
                <w:lang w:bidi="he-IL"/>
              </w:rPr>
              <w:t>6</w:t>
            </w:r>
            <w:r w:rsidR="00102170" w:rsidRPr="00F65DB9">
              <w:rPr>
                <w:color w:val="000000" w:themeColor="text1"/>
                <w:sz w:val="22"/>
                <w:szCs w:val="22"/>
                <w:lang w:bidi="he-IL"/>
              </w:rPr>
              <w:t xml:space="preserve"> </w:t>
            </w:r>
            <w:r w:rsidR="008A353E" w:rsidRPr="00F65DB9">
              <w:rPr>
                <w:color w:val="000000" w:themeColor="text1"/>
                <w:sz w:val="22"/>
                <w:szCs w:val="22"/>
                <w:lang w:bidi="he-IL"/>
              </w:rPr>
              <w:t>kg.</w:t>
            </w:r>
          </w:p>
        </w:tc>
      </w:tr>
      <w:tr w:rsidR="00D71094" w:rsidRPr="00F65DB9" w14:paraId="5A5CB7CD" w14:textId="77777777" w:rsidTr="00071336">
        <w:tc>
          <w:tcPr>
            <w:tcW w:w="2972" w:type="dxa"/>
          </w:tcPr>
          <w:p w14:paraId="0E8EC2C5" w14:textId="77777777" w:rsidR="00D71094" w:rsidRPr="00F65DB9" w:rsidRDefault="00D71094" w:rsidP="00D71094">
            <w:pPr>
              <w:pStyle w:val="Antrats"/>
              <w:tabs>
                <w:tab w:val="clear" w:pos="4153"/>
                <w:tab w:val="clear" w:pos="8306"/>
              </w:tabs>
              <w:spacing w:after="0"/>
              <w:ind w:right="37" w:hanging="43"/>
              <w:jc w:val="left"/>
              <w:rPr>
                <w:color w:val="000000"/>
                <w:sz w:val="22"/>
                <w:szCs w:val="22"/>
                <w:lang w:bidi="he-IL"/>
              </w:rPr>
            </w:pPr>
            <w:r w:rsidRPr="00F65DB9">
              <w:rPr>
                <w:sz w:val="22"/>
                <w:szCs w:val="22"/>
              </w:rPr>
              <w:t>Techninės ir programinės įrangos atliekamos funkcijos</w:t>
            </w:r>
          </w:p>
        </w:tc>
        <w:tc>
          <w:tcPr>
            <w:tcW w:w="6662" w:type="dxa"/>
          </w:tcPr>
          <w:p w14:paraId="15D2BCF0" w14:textId="77777777" w:rsidR="00D71094" w:rsidRPr="00F65DB9" w:rsidRDefault="00D71094" w:rsidP="00D71094">
            <w:pPr>
              <w:pStyle w:val="Sraopastraipa"/>
              <w:numPr>
                <w:ilvl w:val="0"/>
                <w:numId w:val="9"/>
              </w:numPr>
              <w:spacing w:line="240" w:lineRule="auto"/>
              <w:jc w:val="both"/>
              <w:rPr>
                <w:rFonts w:ascii="Times New Roman" w:hAnsi="Times New Roman"/>
              </w:rPr>
            </w:pPr>
            <w:r w:rsidRPr="00F65DB9">
              <w:rPr>
                <w:rFonts w:ascii="Times New Roman" w:hAnsi="Times New Roman"/>
              </w:rPr>
              <w:t>Atlikti asmens veido fotografiją, patikrinti jos atitikimą standartams ir reikalavimams;</w:t>
            </w:r>
          </w:p>
          <w:p w14:paraId="50A6ED99" w14:textId="77777777" w:rsidR="00D71094" w:rsidRPr="00F65DB9" w:rsidRDefault="00D71094" w:rsidP="00D71094">
            <w:pPr>
              <w:pStyle w:val="Sraopastraipa"/>
              <w:numPr>
                <w:ilvl w:val="0"/>
                <w:numId w:val="9"/>
              </w:numPr>
              <w:spacing w:line="240" w:lineRule="auto"/>
              <w:jc w:val="both"/>
              <w:rPr>
                <w:rFonts w:ascii="Times New Roman" w:hAnsi="Times New Roman"/>
              </w:rPr>
            </w:pPr>
            <w:r w:rsidRPr="00F65DB9">
              <w:rPr>
                <w:rFonts w:ascii="Times New Roman" w:hAnsi="Times New Roman"/>
              </w:rPr>
              <w:t xml:space="preserve">Nuskaityti pirštų atspaudus, patikrinti jų kokybės atitikimą standartams ir reikalavimams; </w:t>
            </w:r>
          </w:p>
          <w:p w14:paraId="2EF5D914" w14:textId="77777777" w:rsidR="00D71094" w:rsidRPr="00F65DB9" w:rsidRDefault="00D71094" w:rsidP="00D71094">
            <w:pPr>
              <w:pStyle w:val="Sraopastraipa"/>
              <w:numPr>
                <w:ilvl w:val="0"/>
                <w:numId w:val="9"/>
              </w:numPr>
              <w:spacing w:line="240" w:lineRule="auto"/>
              <w:jc w:val="both"/>
              <w:rPr>
                <w:rFonts w:ascii="Times New Roman" w:hAnsi="Times New Roman"/>
              </w:rPr>
            </w:pPr>
            <w:r w:rsidRPr="00F65DB9">
              <w:rPr>
                <w:rFonts w:ascii="Times New Roman" w:hAnsi="Times New Roman"/>
              </w:rPr>
              <w:t>Nuskaityti asmens parašą;</w:t>
            </w:r>
          </w:p>
          <w:p w14:paraId="2895AD95" w14:textId="77777777" w:rsidR="00D71094" w:rsidRPr="00F65DB9" w:rsidRDefault="00D71094" w:rsidP="00D71094">
            <w:pPr>
              <w:pStyle w:val="Sraopastraipa"/>
              <w:numPr>
                <w:ilvl w:val="0"/>
                <w:numId w:val="9"/>
              </w:numPr>
              <w:spacing w:line="240" w:lineRule="auto"/>
              <w:jc w:val="both"/>
              <w:rPr>
                <w:rFonts w:ascii="Times New Roman" w:hAnsi="Times New Roman"/>
              </w:rPr>
            </w:pPr>
            <w:r w:rsidRPr="00F65DB9">
              <w:rPr>
                <w:rFonts w:ascii="Times New Roman" w:hAnsi="Times New Roman"/>
              </w:rPr>
              <w:t xml:space="preserve">Visų trijų biometrinių duomenų (parašo, veido, pirštų atspaudų) nuskaitymo greitis turi būti mažesnis nei </w:t>
            </w:r>
            <w:r w:rsidR="007E7226" w:rsidRPr="00F65DB9">
              <w:rPr>
                <w:rFonts w:ascii="Times New Roman" w:hAnsi="Times New Roman"/>
              </w:rPr>
              <w:t xml:space="preserve">120 </w:t>
            </w:r>
            <w:r w:rsidRPr="00F65DB9">
              <w:rPr>
                <w:rFonts w:ascii="Times New Roman" w:hAnsi="Times New Roman"/>
              </w:rPr>
              <w:t>sek.;</w:t>
            </w:r>
          </w:p>
          <w:p w14:paraId="1130F464" w14:textId="77777777" w:rsidR="00D71094" w:rsidRPr="00F65DB9" w:rsidRDefault="00D71094" w:rsidP="00D71094">
            <w:pPr>
              <w:pStyle w:val="Sraopastraipa"/>
              <w:numPr>
                <w:ilvl w:val="0"/>
                <w:numId w:val="9"/>
              </w:numPr>
              <w:spacing w:after="0" w:line="240" w:lineRule="auto"/>
              <w:jc w:val="both"/>
              <w:rPr>
                <w:rFonts w:ascii="Times New Roman" w:hAnsi="Times New Roman"/>
                <w:color w:val="000000" w:themeColor="text1"/>
                <w:lang w:bidi="he-IL"/>
              </w:rPr>
            </w:pPr>
            <w:r w:rsidRPr="00F65DB9">
              <w:rPr>
                <w:rFonts w:ascii="Times New Roman" w:hAnsi="Times New Roman"/>
                <w:color w:val="000000" w:themeColor="text1"/>
                <w:lang w:bidi="he-IL"/>
              </w:rPr>
              <w:t>Kartu su įrenginiais pateikiama programinė įranga turi užtikrinti sąsajas su ADIS: veido, pirštų atspaudų, parašo duomenų perdavimą Asmens dokumentų išrašymo sistemai netiesioginio ryšio (OFF-LINE)</w:t>
            </w:r>
            <w:r w:rsidR="007E7226" w:rsidRPr="00F65DB9">
              <w:rPr>
                <w:rFonts w:ascii="Times New Roman" w:hAnsi="Times New Roman"/>
                <w:color w:val="000000" w:themeColor="text1"/>
                <w:lang w:bidi="he-IL"/>
              </w:rPr>
              <w:t xml:space="preserve"> ir tiesioginio ryšio (ON-LINE) priemonėmis</w:t>
            </w:r>
            <w:r w:rsidRPr="00F65DB9">
              <w:rPr>
                <w:rFonts w:ascii="Times New Roman" w:hAnsi="Times New Roman"/>
                <w:color w:val="000000" w:themeColor="text1"/>
                <w:lang w:bidi="he-IL"/>
              </w:rPr>
              <w:t>;</w:t>
            </w:r>
          </w:p>
          <w:p w14:paraId="1E1C49D7" w14:textId="77777777" w:rsidR="007E7226" w:rsidRPr="00F65DB9" w:rsidRDefault="007E7226" w:rsidP="007E7226">
            <w:pPr>
              <w:pStyle w:val="Sraopastraipa"/>
              <w:numPr>
                <w:ilvl w:val="0"/>
                <w:numId w:val="9"/>
              </w:numPr>
              <w:spacing w:line="240" w:lineRule="auto"/>
              <w:jc w:val="both"/>
              <w:rPr>
                <w:rFonts w:ascii="Times New Roman" w:hAnsi="Times New Roman"/>
              </w:rPr>
            </w:pPr>
            <w:r w:rsidRPr="00F65DB9">
              <w:rPr>
                <w:rFonts w:ascii="Times New Roman" w:hAnsi="Times New Roman"/>
              </w:rPr>
              <w:t xml:space="preserve">Turi būti užtikrinta galimybė nuskaityti asmens dokumento elektroninę laikmeną, sulyginti 1:1 kliento pirštų atspaudus                 (esant poreikiui ir veido atvaizdą) su esančiais elektroninėje laikmenoje, patvirtinti asmens tapatybę ir taip ADIS prašyme naujo dokumento išdavimui užpildyti biografinius duomenis paimant juos iš dokumento elektroninės laikmenos </w:t>
            </w:r>
            <w:r w:rsidRPr="00F65DB9">
              <w:rPr>
                <w:rFonts w:ascii="Times New Roman" w:hAnsi="Times New Roman"/>
                <w:color w:val="000000" w:themeColor="text1"/>
                <w:lang w:bidi="he-IL"/>
              </w:rPr>
              <w:t>netiesioginio ryšio (OFF-LINE) režimo atveju</w:t>
            </w:r>
            <w:r w:rsidRPr="00F65DB9">
              <w:rPr>
                <w:rFonts w:ascii="Times New Roman" w:hAnsi="Times New Roman"/>
              </w:rPr>
              <w:t>;</w:t>
            </w:r>
          </w:p>
          <w:p w14:paraId="3E4988B5" w14:textId="77777777" w:rsidR="007E7226" w:rsidRPr="00F65DB9" w:rsidRDefault="007E7226" w:rsidP="007E7226">
            <w:pPr>
              <w:pStyle w:val="Sraopastraipa"/>
              <w:numPr>
                <w:ilvl w:val="0"/>
                <w:numId w:val="9"/>
              </w:numPr>
              <w:spacing w:line="240" w:lineRule="auto"/>
              <w:jc w:val="both"/>
              <w:rPr>
                <w:rFonts w:ascii="Times New Roman" w:hAnsi="Times New Roman"/>
              </w:rPr>
            </w:pPr>
            <w:r w:rsidRPr="00F65DB9">
              <w:rPr>
                <w:rFonts w:ascii="Times New Roman" w:hAnsi="Times New Roman"/>
              </w:rPr>
              <w:t xml:space="preserve">Turi būti užtikrinta galimybė nuskaityti asmens dokumento elektroninę laikmeną, sulyginti 1:1 kliento pirštų atspaudus (esant </w:t>
            </w:r>
            <w:r w:rsidRPr="00F65DB9">
              <w:rPr>
                <w:rFonts w:ascii="Times New Roman" w:hAnsi="Times New Roman"/>
              </w:rPr>
              <w:lastRenderedPageBreak/>
              <w:t xml:space="preserve">poreikiui ir veido atvaizdą) su esančiais LR Gyventojų registre, patvirtinti asmens tapatybę ir taip ADIS prašyme naujo dokumento išdavimui užpildyti asmens duomenis paimant </w:t>
            </w:r>
            <w:r w:rsidRPr="00F65DB9">
              <w:rPr>
                <w:rFonts w:ascii="Times New Roman" w:hAnsi="Times New Roman"/>
                <w:color w:val="000000" w:themeColor="text1"/>
                <w:lang w:bidi="he-IL"/>
              </w:rPr>
              <w:t>tiesioginio ryšio (ON-LINE) režimo atveju</w:t>
            </w:r>
            <w:r w:rsidRPr="00F65DB9">
              <w:rPr>
                <w:rFonts w:ascii="Times New Roman" w:hAnsi="Times New Roman"/>
              </w:rPr>
              <w:t>;</w:t>
            </w:r>
          </w:p>
          <w:p w14:paraId="260E6C29" w14:textId="77777777" w:rsidR="007E7226" w:rsidRPr="00F65DB9" w:rsidRDefault="007E7226" w:rsidP="007E7226">
            <w:pPr>
              <w:pStyle w:val="Sraopastraipa"/>
              <w:numPr>
                <w:ilvl w:val="0"/>
                <w:numId w:val="9"/>
              </w:numPr>
              <w:spacing w:after="0" w:line="240" w:lineRule="auto"/>
              <w:jc w:val="both"/>
              <w:rPr>
                <w:rFonts w:ascii="Times New Roman" w:hAnsi="Times New Roman"/>
                <w:color w:val="000000" w:themeColor="text1"/>
                <w:lang w:bidi="he-IL"/>
              </w:rPr>
            </w:pPr>
            <w:r w:rsidRPr="00F65DB9">
              <w:rPr>
                <w:rFonts w:ascii="Times New Roman" w:hAnsi="Times New Roman"/>
              </w:rPr>
              <w:t xml:space="preserve">Turi būti užtikrinta galimybė sulyginti 1:1 kliento pirštų atspaudus (esant poreikiui ir veido atvaizdą) su esančiais LR Gyventojų registre, patvirtinti asmens tapatybę ir taip ADIS prašyme naujo dokumento išdavimui užpildyti asmens duomenis paimant </w:t>
            </w:r>
            <w:r w:rsidRPr="00F65DB9">
              <w:rPr>
                <w:rFonts w:ascii="Times New Roman" w:hAnsi="Times New Roman"/>
                <w:color w:val="000000" w:themeColor="text1"/>
                <w:lang w:bidi="he-IL"/>
              </w:rPr>
              <w:t>tiesioginio ryšio (ON-LINE) režimo atveju</w:t>
            </w:r>
            <w:r w:rsidRPr="00F65DB9">
              <w:rPr>
                <w:rFonts w:ascii="Times New Roman" w:hAnsi="Times New Roman"/>
              </w:rPr>
              <w:t>;</w:t>
            </w:r>
          </w:p>
          <w:p w14:paraId="125823A9" w14:textId="77777777" w:rsidR="00D71094" w:rsidRPr="00F65DB9" w:rsidRDefault="00D71094" w:rsidP="00016079">
            <w:pPr>
              <w:pStyle w:val="Sraopastraipa"/>
              <w:spacing w:line="240" w:lineRule="auto"/>
              <w:jc w:val="both"/>
              <w:rPr>
                <w:rFonts w:ascii="Times New Roman" w:hAnsi="Times New Roman"/>
              </w:rPr>
            </w:pPr>
          </w:p>
        </w:tc>
      </w:tr>
      <w:tr w:rsidR="008A353E" w:rsidRPr="00F65DB9" w14:paraId="75FAC887" w14:textId="77777777" w:rsidTr="00071336">
        <w:tc>
          <w:tcPr>
            <w:tcW w:w="2972" w:type="dxa"/>
          </w:tcPr>
          <w:p w14:paraId="32041029" w14:textId="77777777" w:rsidR="008A353E" w:rsidRPr="00F65DB9" w:rsidRDefault="008A353E" w:rsidP="00743D7B">
            <w:pPr>
              <w:pStyle w:val="Antrats"/>
              <w:tabs>
                <w:tab w:val="clear" w:pos="4153"/>
                <w:tab w:val="clear" w:pos="8306"/>
              </w:tabs>
              <w:spacing w:after="0"/>
              <w:ind w:right="37" w:hanging="43"/>
              <w:jc w:val="left"/>
              <w:rPr>
                <w:sz w:val="22"/>
                <w:szCs w:val="22"/>
                <w:lang w:bidi="he-IL"/>
              </w:rPr>
            </w:pPr>
            <w:r w:rsidRPr="00F65DB9">
              <w:rPr>
                <w:color w:val="000000" w:themeColor="text1"/>
                <w:sz w:val="22"/>
                <w:szCs w:val="22"/>
                <w:lang w:bidi="he-IL"/>
              </w:rPr>
              <w:lastRenderedPageBreak/>
              <w:t xml:space="preserve">Biometrinių duomenų   nuskaitymas bei asmens duomenų įvedimas </w:t>
            </w:r>
          </w:p>
        </w:tc>
        <w:tc>
          <w:tcPr>
            <w:tcW w:w="6662" w:type="dxa"/>
          </w:tcPr>
          <w:p w14:paraId="60ECC2D1" w14:textId="77777777" w:rsidR="00A83E5D" w:rsidRPr="00F65DB9" w:rsidRDefault="008A353E" w:rsidP="001C35F1">
            <w:pPr>
              <w:pStyle w:val="Sraopastraipa"/>
              <w:numPr>
                <w:ilvl w:val="0"/>
                <w:numId w:val="69"/>
              </w:numPr>
              <w:spacing w:after="0" w:line="240" w:lineRule="auto"/>
              <w:jc w:val="both"/>
              <w:rPr>
                <w:rFonts w:ascii="Times New Roman" w:hAnsi="Times New Roman"/>
              </w:rPr>
            </w:pPr>
            <w:r w:rsidRPr="00F65DB9">
              <w:rPr>
                <w:rFonts w:ascii="Times New Roman" w:hAnsi="Times New Roman"/>
                <w:color w:val="000000" w:themeColor="text1"/>
                <w:lang w:bidi="he-IL"/>
              </w:rPr>
              <w:t>Turi gebėti realiu laiku asmens buvimo patalpoje nuskaityti šiuos asmens biometrinius duomenis:</w:t>
            </w:r>
            <w:r w:rsidR="00743D7B" w:rsidRPr="00F65DB9">
              <w:rPr>
                <w:rFonts w:ascii="Times New Roman" w:hAnsi="Times New Roman"/>
                <w:color w:val="000000" w:themeColor="text1"/>
                <w:lang w:bidi="he-IL"/>
              </w:rPr>
              <w:t xml:space="preserve"> </w:t>
            </w:r>
            <w:r w:rsidRPr="00F65DB9">
              <w:rPr>
                <w:rFonts w:ascii="Times New Roman" w:hAnsi="Times New Roman"/>
                <w:color w:val="000000" w:themeColor="text1"/>
                <w:lang w:bidi="he-IL"/>
              </w:rPr>
              <w:t>veido atvaizdą</w:t>
            </w:r>
            <w:r w:rsidR="00743D7B" w:rsidRPr="00F65DB9">
              <w:rPr>
                <w:rFonts w:ascii="Times New Roman" w:hAnsi="Times New Roman"/>
                <w:color w:val="000000" w:themeColor="text1"/>
                <w:lang w:bidi="he-IL"/>
              </w:rPr>
              <w:t xml:space="preserve">, </w:t>
            </w:r>
            <w:r w:rsidRPr="00F65DB9">
              <w:rPr>
                <w:rFonts w:ascii="Times New Roman" w:hAnsi="Times New Roman"/>
                <w:color w:val="000000" w:themeColor="text1"/>
                <w:lang w:bidi="he-IL"/>
              </w:rPr>
              <w:t>pirštų atspaudus</w:t>
            </w:r>
            <w:r w:rsidR="00743D7B" w:rsidRPr="00F65DB9">
              <w:rPr>
                <w:rFonts w:ascii="Times New Roman" w:hAnsi="Times New Roman"/>
                <w:color w:val="000000" w:themeColor="text1"/>
                <w:lang w:bidi="he-IL"/>
              </w:rPr>
              <w:t xml:space="preserve"> ir </w:t>
            </w:r>
            <w:r w:rsidRPr="00F65DB9">
              <w:rPr>
                <w:rFonts w:ascii="Times New Roman" w:hAnsi="Times New Roman"/>
                <w:color w:val="000000" w:themeColor="text1"/>
                <w:lang w:bidi="he-IL"/>
              </w:rPr>
              <w:t>asmens parašą.</w:t>
            </w:r>
          </w:p>
        </w:tc>
      </w:tr>
      <w:tr w:rsidR="008A353E" w:rsidRPr="00F65DB9" w14:paraId="4A2BBFF1" w14:textId="77777777" w:rsidTr="00071336">
        <w:tc>
          <w:tcPr>
            <w:tcW w:w="2972" w:type="dxa"/>
          </w:tcPr>
          <w:p w14:paraId="30EBE5DE" w14:textId="77777777" w:rsidR="008A353E" w:rsidRPr="00F65DB9" w:rsidRDefault="00337127" w:rsidP="008A353E">
            <w:pPr>
              <w:ind w:hanging="43"/>
              <w:rPr>
                <w:sz w:val="22"/>
                <w:szCs w:val="22"/>
                <w:lang w:bidi="he-IL"/>
              </w:rPr>
            </w:pPr>
            <w:r w:rsidRPr="00F65DB9">
              <w:rPr>
                <w:color w:val="000000" w:themeColor="text1"/>
                <w:sz w:val="22"/>
                <w:szCs w:val="22"/>
                <w:lang w:bidi="he-IL"/>
              </w:rPr>
              <w:t>Techniniai reikalavimai</w:t>
            </w:r>
          </w:p>
        </w:tc>
        <w:tc>
          <w:tcPr>
            <w:tcW w:w="6662" w:type="dxa"/>
          </w:tcPr>
          <w:p w14:paraId="64DE552E" w14:textId="77777777" w:rsidR="008A353E" w:rsidRPr="00F65DB9" w:rsidRDefault="008A353E" w:rsidP="00140191">
            <w:pPr>
              <w:pStyle w:val="Sraopastraipa"/>
              <w:numPr>
                <w:ilvl w:val="0"/>
                <w:numId w:val="20"/>
              </w:numPr>
              <w:spacing w:after="0" w:line="240" w:lineRule="auto"/>
              <w:jc w:val="both"/>
              <w:rPr>
                <w:rFonts w:ascii="Times New Roman" w:hAnsi="Times New Roman"/>
                <w:color w:val="000000" w:themeColor="text1"/>
                <w:lang w:bidi="he-IL"/>
              </w:rPr>
            </w:pPr>
            <w:r w:rsidRPr="00F65DB9">
              <w:rPr>
                <w:rFonts w:ascii="Times New Roman" w:hAnsi="Times New Roman"/>
                <w:color w:val="000000" w:themeColor="text1"/>
                <w:lang w:bidi="he-IL"/>
              </w:rPr>
              <w:t xml:space="preserve">Planšetinio kompiuterio </w:t>
            </w:r>
            <w:r w:rsidR="00490B8D" w:rsidRPr="00F65DB9">
              <w:rPr>
                <w:rFonts w:ascii="Times New Roman" w:hAnsi="Times New Roman"/>
                <w:color w:val="000000" w:themeColor="text1"/>
                <w:lang w:bidi="he-IL"/>
              </w:rPr>
              <w:t xml:space="preserve">našumas: </w:t>
            </w:r>
            <w:r w:rsidR="00704504" w:rsidRPr="00F65DB9">
              <w:rPr>
                <w:rFonts w:ascii="Times New Roman" w:hAnsi="Times New Roman"/>
              </w:rPr>
              <w:t>v</w:t>
            </w:r>
            <w:r w:rsidR="006774BC" w:rsidRPr="00F65DB9">
              <w:rPr>
                <w:rFonts w:ascii="Times New Roman" w:hAnsi="Times New Roman"/>
              </w:rPr>
              <w:t>isų trijų biometrinių duomenų (veido, pirštų atspaudų</w:t>
            </w:r>
            <w:r w:rsidR="00490B8D" w:rsidRPr="00F65DB9">
              <w:rPr>
                <w:rFonts w:ascii="Times New Roman" w:hAnsi="Times New Roman"/>
              </w:rPr>
              <w:t>, parašo</w:t>
            </w:r>
            <w:r w:rsidR="006774BC" w:rsidRPr="00F65DB9">
              <w:rPr>
                <w:rFonts w:ascii="Times New Roman" w:hAnsi="Times New Roman"/>
              </w:rPr>
              <w:t xml:space="preserve">) nuskaitymo </w:t>
            </w:r>
            <w:r w:rsidR="00D37EE2" w:rsidRPr="00F65DB9">
              <w:rPr>
                <w:rFonts w:ascii="Times New Roman" w:hAnsi="Times New Roman"/>
              </w:rPr>
              <w:t xml:space="preserve">trukmė </w:t>
            </w:r>
            <w:r w:rsidR="006774BC" w:rsidRPr="00F65DB9">
              <w:rPr>
                <w:rFonts w:ascii="Times New Roman" w:hAnsi="Times New Roman"/>
              </w:rPr>
              <w:t xml:space="preserve">turi būti </w:t>
            </w:r>
            <w:r w:rsidR="00704504" w:rsidRPr="00F65DB9">
              <w:rPr>
                <w:rFonts w:ascii="Times New Roman" w:hAnsi="Times New Roman"/>
              </w:rPr>
              <w:t xml:space="preserve">ne </w:t>
            </w:r>
            <w:r w:rsidR="00D37EE2" w:rsidRPr="00F65DB9">
              <w:rPr>
                <w:rFonts w:ascii="Times New Roman" w:hAnsi="Times New Roman"/>
              </w:rPr>
              <w:t>ilgesnė</w:t>
            </w:r>
            <w:r w:rsidR="00704504" w:rsidRPr="00F65DB9">
              <w:rPr>
                <w:rFonts w:ascii="Times New Roman" w:hAnsi="Times New Roman"/>
              </w:rPr>
              <w:t xml:space="preserve"> </w:t>
            </w:r>
            <w:r w:rsidR="006774BC" w:rsidRPr="00F65DB9">
              <w:rPr>
                <w:rFonts w:ascii="Times New Roman" w:hAnsi="Times New Roman"/>
              </w:rPr>
              <w:t>nei 120 sek.;</w:t>
            </w:r>
          </w:p>
          <w:p w14:paraId="4076B641" w14:textId="77777777" w:rsidR="003F5653" w:rsidRPr="00F65DB9" w:rsidRDefault="003F5653" w:rsidP="003F5653">
            <w:pPr>
              <w:pStyle w:val="Sraopastraipa"/>
              <w:numPr>
                <w:ilvl w:val="0"/>
                <w:numId w:val="20"/>
              </w:numPr>
              <w:spacing w:after="0" w:line="240" w:lineRule="auto"/>
              <w:jc w:val="both"/>
              <w:rPr>
                <w:rFonts w:ascii="Times New Roman" w:hAnsi="Times New Roman"/>
                <w:color w:val="000000" w:themeColor="text1"/>
                <w:lang w:bidi="he-IL"/>
              </w:rPr>
            </w:pPr>
            <w:r w:rsidRPr="00F65DB9">
              <w:rPr>
                <w:rFonts w:ascii="Times New Roman" w:hAnsi="Times New Roman"/>
                <w:color w:val="000000" w:themeColor="text1"/>
                <w:lang w:bidi="he-IL"/>
              </w:rPr>
              <w:t xml:space="preserve">Planšetinio kompiuterio operacinė sistema – Windows 10 arba naujesnė; </w:t>
            </w:r>
          </w:p>
          <w:p w14:paraId="253AAEB6" w14:textId="77777777" w:rsidR="008A353E" w:rsidRPr="00F65DB9" w:rsidRDefault="008A353E" w:rsidP="00140191">
            <w:pPr>
              <w:pStyle w:val="Sraopastraipa"/>
              <w:numPr>
                <w:ilvl w:val="0"/>
                <w:numId w:val="20"/>
              </w:numPr>
              <w:spacing w:after="0" w:line="240" w:lineRule="auto"/>
              <w:jc w:val="both"/>
              <w:rPr>
                <w:rFonts w:ascii="Times New Roman" w:hAnsi="Times New Roman"/>
                <w:color w:val="000000" w:themeColor="text1"/>
                <w:lang w:bidi="he-IL"/>
              </w:rPr>
            </w:pPr>
            <w:r w:rsidRPr="00F65DB9">
              <w:rPr>
                <w:rFonts w:ascii="Times New Roman" w:hAnsi="Times New Roman"/>
                <w:color w:val="000000" w:themeColor="text1"/>
                <w:lang w:bidi="he-IL"/>
              </w:rPr>
              <w:t>Planšetini</w:t>
            </w:r>
            <w:r w:rsidR="006774BC" w:rsidRPr="00F65DB9">
              <w:rPr>
                <w:rFonts w:ascii="Times New Roman" w:hAnsi="Times New Roman"/>
                <w:color w:val="000000" w:themeColor="text1"/>
                <w:lang w:bidi="he-IL"/>
              </w:rPr>
              <w:t xml:space="preserve">o kompiuterio </w:t>
            </w:r>
            <w:r w:rsidRPr="00F65DB9">
              <w:rPr>
                <w:rFonts w:ascii="Times New Roman" w:hAnsi="Times New Roman"/>
                <w:color w:val="000000" w:themeColor="text1"/>
                <w:lang w:bidi="he-IL"/>
              </w:rPr>
              <w:t>operacin</w:t>
            </w:r>
            <w:r w:rsidR="006774BC" w:rsidRPr="00F65DB9">
              <w:rPr>
                <w:rFonts w:ascii="Times New Roman" w:hAnsi="Times New Roman"/>
                <w:color w:val="000000" w:themeColor="text1"/>
                <w:lang w:bidi="he-IL"/>
              </w:rPr>
              <w:t>ė</w:t>
            </w:r>
            <w:r w:rsidRPr="00F65DB9">
              <w:rPr>
                <w:rFonts w:ascii="Times New Roman" w:hAnsi="Times New Roman"/>
                <w:color w:val="000000" w:themeColor="text1"/>
                <w:lang w:bidi="he-IL"/>
              </w:rPr>
              <w:t xml:space="preserve"> sistema</w:t>
            </w:r>
            <w:r w:rsidR="006774BC" w:rsidRPr="00F65DB9">
              <w:rPr>
                <w:rFonts w:ascii="Times New Roman" w:hAnsi="Times New Roman"/>
                <w:color w:val="000000" w:themeColor="text1"/>
                <w:lang w:bidi="he-IL"/>
              </w:rPr>
              <w:t xml:space="preserve"> turi būti palaikoma operacinės sistemos arba įrenginio gamintojo visą sutarties galiojimo laikotarpį</w:t>
            </w:r>
            <w:r w:rsidR="001511F2" w:rsidRPr="00F65DB9">
              <w:rPr>
                <w:rFonts w:ascii="Times New Roman" w:hAnsi="Times New Roman"/>
                <w:color w:val="000000" w:themeColor="text1"/>
                <w:lang w:bidi="he-IL"/>
              </w:rPr>
              <w:t>;</w:t>
            </w:r>
            <w:r w:rsidRPr="00F65DB9">
              <w:rPr>
                <w:rFonts w:ascii="Times New Roman" w:hAnsi="Times New Roman"/>
                <w:color w:val="000000" w:themeColor="text1"/>
                <w:lang w:bidi="he-IL"/>
              </w:rPr>
              <w:t xml:space="preserve"> </w:t>
            </w:r>
          </w:p>
          <w:p w14:paraId="574D4073" w14:textId="77777777" w:rsidR="008A353E" w:rsidRPr="00F65DB9" w:rsidRDefault="008A353E" w:rsidP="00140191">
            <w:pPr>
              <w:pStyle w:val="Sraopastraipa"/>
              <w:numPr>
                <w:ilvl w:val="0"/>
                <w:numId w:val="20"/>
              </w:numPr>
              <w:spacing w:after="0" w:line="240" w:lineRule="auto"/>
              <w:jc w:val="both"/>
              <w:rPr>
                <w:rFonts w:ascii="Times New Roman" w:hAnsi="Times New Roman"/>
                <w:color w:val="000000" w:themeColor="text1"/>
                <w:lang w:bidi="he-IL"/>
              </w:rPr>
            </w:pPr>
            <w:r w:rsidRPr="00F65DB9">
              <w:rPr>
                <w:rFonts w:ascii="Times New Roman" w:hAnsi="Times New Roman"/>
                <w:color w:val="000000" w:themeColor="text1"/>
                <w:lang w:bidi="he-IL"/>
              </w:rPr>
              <w:t>Ekrano įstrižainė ne mažesnė kaip 8 coliai (~20,32 cm);</w:t>
            </w:r>
          </w:p>
          <w:p w14:paraId="49AE6ECB" w14:textId="77777777" w:rsidR="008A353E" w:rsidRPr="00F65DB9" w:rsidRDefault="008A353E" w:rsidP="00140191">
            <w:pPr>
              <w:pStyle w:val="Sraopastraipa"/>
              <w:numPr>
                <w:ilvl w:val="0"/>
                <w:numId w:val="20"/>
              </w:numPr>
              <w:spacing w:after="0" w:line="240" w:lineRule="auto"/>
              <w:jc w:val="both"/>
              <w:rPr>
                <w:rFonts w:ascii="Times New Roman" w:hAnsi="Times New Roman"/>
                <w:color w:val="000000" w:themeColor="text1"/>
                <w:lang w:bidi="he-IL"/>
              </w:rPr>
            </w:pPr>
            <w:r w:rsidRPr="00F65DB9">
              <w:rPr>
                <w:rFonts w:ascii="Times New Roman" w:hAnsi="Times New Roman"/>
                <w:color w:val="000000" w:themeColor="text1"/>
                <w:lang w:bidi="he-IL"/>
              </w:rPr>
              <w:t>Ekrano taškų skaičius ne mažesnis nei 1280 x 800;</w:t>
            </w:r>
          </w:p>
          <w:p w14:paraId="43DD349E" w14:textId="77777777" w:rsidR="00AB4F63" w:rsidRPr="00F65DB9" w:rsidRDefault="008A353E" w:rsidP="00AB4F63">
            <w:pPr>
              <w:pStyle w:val="Sraopastraipa"/>
              <w:numPr>
                <w:ilvl w:val="0"/>
                <w:numId w:val="20"/>
              </w:numPr>
              <w:rPr>
                <w:rFonts w:ascii="Times New Roman" w:hAnsi="Times New Roman"/>
                <w:color w:val="000000" w:themeColor="text1"/>
                <w:lang w:bidi="he-IL"/>
              </w:rPr>
            </w:pPr>
            <w:r w:rsidRPr="00F65DB9">
              <w:rPr>
                <w:rFonts w:ascii="Times New Roman" w:hAnsi="Times New Roman"/>
                <w:color w:val="000000" w:themeColor="text1"/>
                <w:lang w:bidi="he-IL"/>
              </w:rPr>
              <w:t>Ekranas padengtas sustiprintu stiklu;</w:t>
            </w:r>
          </w:p>
          <w:p w14:paraId="18386732" w14:textId="77777777" w:rsidR="00AB4F63" w:rsidRPr="00F65DB9" w:rsidRDefault="006774BC" w:rsidP="00AB4F63">
            <w:pPr>
              <w:pStyle w:val="Sraopastraipa"/>
              <w:numPr>
                <w:ilvl w:val="0"/>
                <w:numId w:val="20"/>
              </w:numPr>
              <w:rPr>
                <w:rFonts w:ascii="Times New Roman" w:hAnsi="Times New Roman"/>
              </w:rPr>
            </w:pPr>
            <w:r w:rsidRPr="00F65DB9">
              <w:rPr>
                <w:rFonts w:ascii="Times New Roman" w:hAnsi="Times New Roman"/>
              </w:rPr>
              <w:t xml:space="preserve">Darbas su baterija ne trumpiau </w:t>
            </w:r>
            <w:r w:rsidR="00490B8D" w:rsidRPr="00F65DB9">
              <w:rPr>
                <w:rFonts w:ascii="Times New Roman" w:hAnsi="Times New Roman"/>
              </w:rPr>
              <w:t>8</w:t>
            </w:r>
            <w:r w:rsidRPr="00F65DB9">
              <w:rPr>
                <w:rFonts w:ascii="Times New Roman" w:hAnsi="Times New Roman"/>
              </w:rPr>
              <w:t xml:space="preserve"> val.</w:t>
            </w:r>
            <w:r w:rsidR="00490B8D" w:rsidRPr="00F65DB9">
              <w:rPr>
                <w:rFonts w:ascii="Times New Roman" w:hAnsi="Times New Roman"/>
              </w:rPr>
              <w:t>;</w:t>
            </w:r>
          </w:p>
          <w:p w14:paraId="46DB9BD1" w14:textId="77777777" w:rsidR="008A353E" w:rsidRPr="00F65DB9" w:rsidRDefault="008A353E" w:rsidP="00AB4F63">
            <w:pPr>
              <w:pStyle w:val="Sraopastraipa"/>
              <w:numPr>
                <w:ilvl w:val="0"/>
                <w:numId w:val="20"/>
              </w:numPr>
              <w:rPr>
                <w:rFonts w:ascii="Times New Roman" w:hAnsi="Times New Roman"/>
              </w:rPr>
            </w:pPr>
            <w:r w:rsidRPr="00F65DB9">
              <w:rPr>
                <w:rFonts w:ascii="Times New Roman" w:hAnsi="Times New Roman"/>
                <w:lang w:bidi="he-IL"/>
              </w:rPr>
              <w:t xml:space="preserve">Operatyvinės atminties talpa ne mažesnė nei </w:t>
            </w:r>
            <w:r w:rsidR="003F5653" w:rsidRPr="00F65DB9">
              <w:rPr>
                <w:rFonts w:ascii="Times New Roman" w:hAnsi="Times New Roman"/>
                <w:lang w:bidi="he-IL"/>
              </w:rPr>
              <w:t>4</w:t>
            </w:r>
            <w:r w:rsidRPr="00F65DB9">
              <w:rPr>
                <w:rFonts w:ascii="Times New Roman" w:hAnsi="Times New Roman"/>
                <w:lang w:bidi="he-IL"/>
              </w:rPr>
              <w:t xml:space="preserve"> GB;</w:t>
            </w:r>
          </w:p>
          <w:p w14:paraId="71F572AB" w14:textId="77777777" w:rsidR="008A353E" w:rsidRPr="00F65DB9" w:rsidRDefault="008A353E" w:rsidP="00140191">
            <w:pPr>
              <w:pStyle w:val="Sraopastraipa"/>
              <w:numPr>
                <w:ilvl w:val="0"/>
                <w:numId w:val="20"/>
              </w:numPr>
              <w:spacing w:after="0" w:line="240" w:lineRule="auto"/>
              <w:jc w:val="both"/>
              <w:rPr>
                <w:rFonts w:ascii="Times New Roman" w:hAnsi="Times New Roman"/>
                <w:color w:val="000000" w:themeColor="text1"/>
                <w:lang w:bidi="he-IL"/>
              </w:rPr>
            </w:pPr>
            <w:r w:rsidRPr="00F65DB9">
              <w:rPr>
                <w:rFonts w:ascii="Times New Roman" w:hAnsi="Times New Roman"/>
                <w:color w:val="000000" w:themeColor="text1"/>
                <w:lang w:bidi="he-IL"/>
              </w:rPr>
              <w:t xml:space="preserve">Integruotos atminties talpa ne mažesnė nei </w:t>
            </w:r>
            <w:r w:rsidR="003F5653" w:rsidRPr="00F65DB9">
              <w:rPr>
                <w:rFonts w:ascii="Times New Roman" w:hAnsi="Times New Roman"/>
                <w:color w:val="000000" w:themeColor="text1"/>
                <w:lang w:bidi="he-IL"/>
              </w:rPr>
              <w:t>128</w:t>
            </w:r>
            <w:r w:rsidRPr="00F65DB9">
              <w:rPr>
                <w:rFonts w:ascii="Times New Roman" w:hAnsi="Times New Roman"/>
                <w:color w:val="000000" w:themeColor="text1"/>
                <w:lang w:bidi="he-IL"/>
              </w:rPr>
              <w:t xml:space="preserve"> GB</w:t>
            </w:r>
            <w:r w:rsidR="0072200C" w:rsidRPr="00F65DB9">
              <w:rPr>
                <w:rFonts w:ascii="Times New Roman" w:hAnsi="Times New Roman"/>
                <w:color w:val="000000" w:themeColor="text1"/>
                <w:lang w:bidi="he-IL"/>
              </w:rPr>
              <w:t>;</w:t>
            </w:r>
          </w:p>
          <w:p w14:paraId="703D10D7" w14:textId="77777777" w:rsidR="00FC2D2D" w:rsidRPr="00F65DB9" w:rsidRDefault="008A353E" w:rsidP="00BF0345">
            <w:pPr>
              <w:pStyle w:val="Sraopastraipa"/>
              <w:numPr>
                <w:ilvl w:val="0"/>
                <w:numId w:val="20"/>
              </w:numPr>
              <w:spacing w:after="0" w:line="240" w:lineRule="auto"/>
              <w:jc w:val="both"/>
              <w:rPr>
                <w:rFonts w:ascii="Times New Roman" w:hAnsi="Times New Roman"/>
                <w:lang w:bidi="he-IL"/>
              </w:rPr>
            </w:pPr>
            <w:r w:rsidRPr="00F65DB9">
              <w:rPr>
                <w:rFonts w:ascii="Times New Roman" w:hAnsi="Times New Roman"/>
                <w:color w:val="000000" w:themeColor="text1"/>
                <w:lang w:bidi="he-IL"/>
              </w:rPr>
              <w:t>Micro SD kortelės lizdas,</w:t>
            </w:r>
          </w:p>
          <w:p w14:paraId="71BBF8B8" w14:textId="77777777" w:rsidR="008A353E" w:rsidRPr="00F65DB9" w:rsidRDefault="008A353E" w:rsidP="00BF0345">
            <w:pPr>
              <w:pStyle w:val="Sraopastraipa"/>
              <w:numPr>
                <w:ilvl w:val="0"/>
                <w:numId w:val="20"/>
              </w:numPr>
              <w:spacing w:after="0" w:line="240" w:lineRule="auto"/>
              <w:jc w:val="both"/>
              <w:rPr>
                <w:rFonts w:ascii="Times New Roman" w:hAnsi="Times New Roman"/>
                <w:lang w:bidi="he-IL"/>
              </w:rPr>
            </w:pPr>
            <w:r w:rsidRPr="00F65DB9">
              <w:rPr>
                <w:rFonts w:ascii="Times New Roman" w:hAnsi="Times New Roman"/>
                <w:lang w:bidi="he-IL"/>
              </w:rPr>
              <w:t>Belaidžio ryšio technologija „Bluetooth“;</w:t>
            </w:r>
          </w:p>
          <w:p w14:paraId="5341AB58" w14:textId="77777777" w:rsidR="008A353E" w:rsidRPr="00F65DB9" w:rsidRDefault="008A353E" w:rsidP="00140191">
            <w:pPr>
              <w:pStyle w:val="Sraopastraipa"/>
              <w:numPr>
                <w:ilvl w:val="0"/>
                <w:numId w:val="20"/>
              </w:numPr>
              <w:spacing w:after="0" w:line="240" w:lineRule="auto"/>
              <w:jc w:val="both"/>
              <w:rPr>
                <w:rFonts w:ascii="Times New Roman" w:hAnsi="Times New Roman"/>
              </w:rPr>
            </w:pPr>
            <w:r w:rsidRPr="00F65DB9">
              <w:rPr>
                <w:rFonts w:ascii="Times New Roman" w:hAnsi="Times New Roman"/>
                <w:color w:val="000000" w:themeColor="text1"/>
                <w:lang w:bidi="he-IL"/>
              </w:rPr>
              <w:t>Belaidžio ryšio technologija Wi-Fi</w:t>
            </w:r>
            <w:r w:rsidR="006774BC" w:rsidRPr="00F65DB9">
              <w:rPr>
                <w:rFonts w:ascii="Times New Roman" w:hAnsi="Times New Roman"/>
                <w:color w:val="000000" w:themeColor="text1"/>
                <w:lang w:bidi="he-IL"/>
              </w:rPr>
              <w:t xml:space="preserve">, ne blogiau nei </w:t>
            </w:r>
            <w:r w:rsidRPr="00F65DB9">
              <w:rPr>
                <w:rFonts w:ascii="Times New Roman" w:hAnsi="Times New Roman"/>
              </w:rPr>
              <w:t>802.11 b/g/n</w:t>
            </w:r>
            <w:r w:rsidR="00FB7C74" w:rsidRPr="00F65DB9">
              <w:rPr>
                <w:rFonts w:ascii="Times New Roman" w:hAnsi="Times New Roman"/>
              </w:rPr>
              <w:t>;</w:t>
            </w:r>
          </w:p>
          <w:p w14:paraId="19573C97" w14:textId="77777777" w:rsidR="008A353E" w:rsidRPr="00F65DB9" w:rsidRDefault="008A353E" w:rsidP="00140191">
            <w:pPr>
              <w:pStyle w:val="Sraopastraipa"/>
              <w:numPr>
                <w:ilvl w:val="0"/>
                <w:numId w:val="20"/>
              </w:numPr>
              <w:spacing w:after="0" w:line="240" w:lineRule="auto"/>
              <w:jc w:val="both"/>
              <w:rPr>
                <w:rFonts w:ascii="Times New Roman" w:hAnsi="Times New Roman"/>
              </w:rPr>
            </w:pPr>
            <w:r w:rsidRPr="00F65DB9">
              <w:rPr>
                <w:rFonts w:ascii="Times New Roman" w:hAnsi="Times New Roman"/>
              </w:rPr>
              <w:t>SIM kortelės lizdas;</w:t>
            </w:r>
          </w:p>
          <w:p w14:paraId="42BC3CBB" w14:textId="77777777" w:rsidR="008A353E" w:rsidRPr="00F65DB9" w:rsidRDefault="008A353E" w:rsidP="00140191">
            <w:pPr>
              <w:pStyle w:val="Sraopastraipa"/>
              <w:numPr>
                <w:ilvl w:val="0"/>
                <w:numId w:val="20"/>
              </w:numPr>
              <w:spacing w:after="0" w:line="240" w:lineRule="auto"/>
              <w:jc w:val="both"/>
              <w:rPr>
                <w:rFonts w:ascii="Times New Roman" w:hAnsi="Times New Roman"/>
                <w:color w:val="000000" w:themeColor="text1"/>
                <w:lang w:bidi="he-IL"/>
              </w:rPr>
            </w:pPr>
            <w:r w:rsidRPr="00F65DB9">
              <w:rPr>
                <w:rFonts w:ascii="Times New Roman" w:hAnsi="Times New Roman"/>
              </w:rPr>
              <w:t>4G belaidžio interneto ryšio palaikymas;</w:t>
            </w:r>
          </w:p>
          <w:p w14:paraId="4A729D89" w14:textId="77777777" w:rsidR="008A353E" w:rsidRPr="00F65DB9" w:rsidRDefault="008A353E" w:rsidP="00140191">
            <w:pPr>
              <w:pStyle w:val="Sraopastraipa"/>
              <w:numPr>
                <w:ilvl w:val="0"/>
                <w:numId w:val="20"/>
              </w:numPr>
              <w:spacing w:after="0" w:line="240" w:lineRule="auto"/>
              <w:jc w:val="both"/>
              <w:rPr>
                <w:rFonts w:ascii="Times New Roman" w:hAnsi="Times New Roman"/>
                <w:color w:val="000000" w:themeColor="text1"/>
                <w:lang w:bidi="he-IL"/>
              </w:rPr>
            </w:pPr>
            <w:r w:rsidRPr="00F65DB9">
              <w:rPr>
                <w:rFonts w:ascii="Times New Roman" w:hAnsi="Times New Roman"/>
                <w:color w:val="000000" w:themeColor="text1"/>
                <w:lang w:bidi="he-IL"/>
              </w:rPr>
              <w:t>Lietimui jautrus ekranas;</w:t>
            </w:r>
          </w:p>
          <w:p w14:paraId="2A12752D" w14:textId="77777777" w:rsidR="00C46CF0" w:rsidRPr="00F65DB9" w:rsidRDefault="008A353E" w:rsidP="00140191">
            <w:pPr>
              <w:pStyle w:val="Sraopastraipa"/>
              <w:numPr>
                <w:ilvl w:val="0"/>
                <w:numId w:val="20"/>
              </w:numPr>
              <w:spacing w:after="0" w:line="240" w:lineRule="auto"/>
              <w:jc w:val="both"/>
              <w:rPr>
                <w:rFonts w:ascii="Times New Roman" w:hAnsi="Times New Roman"/>
                <w:color w:val="000000" w:themeColor="text1"/>
              </w:rPr>
            </w:pPr>
            <w:r w:rsidRPr="00F65DB9">
              <w:rPr>
                <w:rFonts w:ascii="Times New Roman" w:hAnsi="Times New Roman"/>
                <w:color w:val="000000" w:themeColor="text1"/>
              </w:rPr>
              <w:t xml:space="preserve">Ne mažiau kaip 2 (dvi) USB jungtys: </w:t>
            </w:r>
            <w:r w:rsidR="000B3710" w:rsidRPr="00F65DB9">
              <w:rPr>
                <w:rFonts w:ascii="Times New Roman" w:hAnsi="Times New Roman"/>
                <w:color w:val="000000" w:themeColor="text1"/>
              </w:rPr>
              <w:t xml:space="preserve">bent </w:t>
            </w:r>
            <w:r w:rsidRPr="00F65DB9">
              <w:rPr>
                <w:rFonts w:ascii="Times New Roman" w:hAnsi="Times New Roman"/>
                <w:color w:val="000000" w:themeColor="text1"/>
              </w:rPr>
              <w:t>viena USB 2.0 OTG</w:t>
            </w:r>
            <w:r w:rsidR="000B3710" w:rsidRPr="00F65DB9">
              <w:rPr>
                <w:rFonts w:ascii="Times New Roman" w:hAnsi="Times New Roman"/>
                <w:color w:val="000000" w:themeColor="text1"/>
              </w:rPr>
              <w:t xml:space="preserve"> ar naujesnio standar</w:t>
            </w:r>
            <w:r w:rsidR="00F905AD" w:rsidRPr="00F65DB9">
              <w:rPr>
                <w:rFonts w:ascii="Times New Roman" w:hAnsi="Times New Roman"/>
                <w:color w:val="000000" w:themeColor="text1"/>
              </w:rPr>
              <w:t>t</w:t>
            </w:r>
            <w:r w:rsidR="000B3710" w:rsidRPr="00F65DB9">
              <w:rPr>
                <w:rFonts w:ascii="Times New Roman" w:hAnsi="Times New Roman"/>
                <w:color w:val="000000" w:themeColor="text1"/>
              </w:rPr>
              <w:t>o</w:t>
            </w:r>
            <w:r w:rsidRPr="00F65DB9">
              <w:rPr>
                <w:rFonts w:ascii="Times New Roman" w:hAnsi="Times New Roman"/>
                <w:color w:val="000000" w:themeColor="text1"/>
              </w:rPr>
              <w:t>, kita Type-A USB</w:t>
            </w:r>
            <w:r w:rsidR="000B3710" w:rsidRPr="00F65DB9">
              <w:rPr>
                <w:rFonts w:ascii="Times New Roman" w:hAnsi="Times New Roman"/>
                <w:color w:val="000000" w:themeColor="text1"/>
              </w:rPr>
              <w:t xml:space="preserve"> 2.0 ar naujesnio standarto</w:t>
            </w:r>
            <w:r w:rsidRPr="00F65DB9">
              <w:rPr>
                <w:rFonts w:ascii="Times New Roman" w:hAnsi="Times New Roman"/>
                <w:color w:val="000000" w:themeColor="text1"/>
              </w:rPr>
              <w:t>.</w:t>
            </w:r>
            <w:r w:rsidR="000B3710" w:rsidRPr="00F65DB9">
              <w:rPr>
                <w:rFonts w:ascii="Times New Roman" w:hAnsi="Times New Roman"/>
                <w:color w:val="000000" w:themeColor="text1"/>
              </w:rPr>
              <w:t xml:space="preserve"> </w:t>
            </w:r>
            <w:r w:rsidRPr="00F65DB9">
              <w:rPr>
                <w:rFonts w:ascii="Times New Roman" w:hAnsi="Times New Roman"/>
                <w:color w:val="000000" w:themeColor="text1"/>
              </w:rPr>
              <w:t xml:space="preserve"> </w:t>
            </w:r>
          </w:p>
          <w:p w14:paraId="2126021C" w14:textId="77777777" w:rsidR="008A353E" w:rsidRPr="00F65DB9" w:rsidRDefault="008A353E" w:rsidP="00140191">
            <w:pPr>
              <w:pStyle w:val="Antrats"/>
              <w:numPr>
                <w:ilvl w:val="0"/>
                <w:numId w:val="20"/>
              </w:numPr>
              <w:tabs>
                <w:tab w:val="clear" w:pos="4153"/>
                <w:tab w:val="clear" w:pos="8306"/>
              </w:tabs>
              <w:spacing w:after="0"/>
              <w:rPr>
                <w:sz w:val="22"/>
                <w:szCs w:val="22"/>
              </w:rPr>
            </w:pPr>
            <w:r w:rsidRPr="00F65DB9">
              <w:rPr>
                <w:color w:val="000000" w:themeColor="text1"/>
                <w:sz w:val="22"/>
                <w:szCs w:val="22"/>
                <w:lang w:bidi="he-IL"/>
              </w:rPr>
              <w:t xml:space="preserve">Planšetinis kompiuteris pateikiamas su techninės įrangos tvarkyklėmis. </w:t>
            </w:r>
          </w:p>
        </w:tc>
      </w:tr>
      <w:tr w:rsidR="008A353E" w:rsidRPr="00F65DB9" w14:paraId="2E2CA1E2" w14:textId="77777777" w:rsidTr="00071336">
        <w:tc>
          <w:tcPr>
            <w:tcW w:w="2972" w:type="dxa"/>
          </w:tcPr>
          <w:p w14:paraId="0B6F5D3E" w14:textId="77777777" w:rsidR="008A353E" w:rsidRPr="00F65DB9" w:rsidRDefault="008A353E" w:rsidP="008A353E">
            <w:pPr>
              <w:ind w:hanging="43"/>
              <w:rPr>
                <w:color w:val="000000" w:themeColor="text1"/>
                <w:sz w:val="22"/>
                <w:szCs w:val="22"/>
                <w:lang w:bidi="he-IL"/>
              </w:rPr>
            </w:pPr>
            <w:r w:rsidRPr="00F65DB9">
              <w:rPr>
                <w:color w:val="000000" w:themeColor="text1"/>
                <w:sz w:val="22"/>
                <w:szCs w:val="22"/>
                <w:lang w:bidi="he-IL"/>
              </w:rPr>
              <w:t>Reikalavimai fotokamerai</w:t>
            </w:r>
          </w:p>
        </w:tc>
        <w:tc>
          <w:tcPr>
            <w:tcW w:w="6662" w:type="dxa"/>
          </w:tcPr>
          <w:p w14:paraId="4A58BB16" w14:textId="77777777" w:rsidR="008A353E" w:rsidRPr="00F65DB9" w:rsidRDefault="008A353E" w:rsidP="00140191">
            <w:pPr>
              <w:pStyle w:val="Sraopastraipa"/>
              <w:numPr>
                <w:ilvl w:val="0"/>
                <w:numId w:val="21"/>
              </w:numPr>
              <w:spacing w:after="0" w:line="240" w:lineRule="auto"/>
              <w:jc w:val="both"/>
              <w:rPr>
                <w:rFonts w:ascii="Times New Roman" w:hAnsi="Times New Roman"/>
                <w:color w:val="000000" w:themeColor="text1"/>
                <w:lang w:bidi="he-IL"/>
              </w:rPr>
            </w:pPr>
            <w:r w:rsidRPr="00F65DB9">
              <w:rPr>
                <w:rFonts w:ascii="Times New Roman" w:hAnsi="Times New Roman"/>
                <w:color w:val="000000" w:themeColor="text1"/>
                <w:lang w:bidi="he-IL"/>
              </w:rPr>
              <w:t>Kameros tipas: spalvota skaitmeninė;</w:t>
            </w:r>
          </w:p>
          <w:p w14:paraId="490E113C" w14:textId="77777777" w:rsidR="008A353E" w:rsidRPr="00F65DB9" w:rsidRDefault="00CC28DC" w:rsidP="00140191">
            <w:pPr>
              <w:pStyle w:val="Sraopastraipa"/>
              <w:numPr>
                <w:ilvl w:val="0"/>
                <w:numId w:val="21"/>
              </w:numPr>
              <w:spacing w:after="0" w:line="240" w:lineRule="auto"/>
              <w:jc w:val="both"/>
              <w:rPr>
                <w:rFonts w:ascii="Times New Roman" w:hAnsi="Times New Roman"/>
                <w:color w:val="000000" w:themeColor="text1"/>
                <w:lang w:bidi="he-IL"/>
              </w:rPr>
            </w:pPr>
            <w:r w:rsidRPr="00F65DB9">
              <w:rPr>
                <w:rFonts w:ascii="Times New Roman" w:hAnsi="Times New Roman"/>
                <w:color w:val="000000" w:themeColor="text1"/>
                <w:lang w:bidi="he-IL"/>
              </w:rPr>
              <w:t>Kameros skiriamoji geba</w:t>
            </w:r>
            <w:r w:rsidR="00BD68E1" w:rsidRPr="00F65DB9">
              <w:rPr>
                <w:rFonts w:ascii="Times New Roman" w:hAnsi="Times New Roman"/>
                <w:color w:val="000000" w:themeColor="text1"/>
                <w:lang w:bidi="he-IL"/>
              </w:rPr>
              <w:t>:</w:t>
            </w:r>
            <w:r w:rsidR="008A353E" w:rsidRPr="00F65DB9">
              <w:rPr>
                <w:rFonts w:ascii="Times New Roman" w:hAnsi="Times New Roman"/>
                <w:color w:val="000000" w:themeColor="text1"/>
                <w:lang w:bidi="he-IL"/>
              </w:rPr>
              <w:t xml:space="preserve"> ne mažiau </w:t>
            </w:r>
            <w:r w:rsidR="001D7A78" w:rsidRPr="00F65DB9">
              <w:rPr>
                <w:rFonts w:ascii="Times New Roman" w:hAnsi="Times New Roman"/>
                <w:color w:val="000000" w:themeColor="text1"/>
                <w:lang w:bidi="he-IL"/>
              </w:rPr>
              <w:t>8</w:t>
            </w:r>
            <w:r w:rsidR="00885D51" w:rsidRPr="00F65DB9">
              <w:rPr>
                <w:rFonts w:ascii="Times New Roman" w:hAnsi="Times New Roman"/>
                <w:color w:val="000000" w:themeColor="text1"/>
                <w:lang w:bidi="he-IL"/>
              </w:rPr>
              <w:t xml:space="preserve"> </w:t>
            </w:r>
            <w:r w:rsidR="008A353E" w:rsidRPr="00F65DB9">
              <w:rPr>
                <w:rFonts w:ascii="Times New Roman" w:hAnsi="Times New Roman"/>
                <w:color w:val="000000" w:themeColor="text1"/>
                <w:lang w:bidi="he-IL"/>
              </w:rPr>
              <w:t>megapikselių;</w:t>
            </w:r>
          </w:p>
          <w:p w14:paraId="3BB80742" w14:textId="77777777" w:rsidR="00C12B76" w:rsidRPr="00F65DB9" w:rsidRDefault="008A353E" w:rsidP="00140191">
            <w:pPr>
              <w:pStyle w:val="Sraopastraipa"/>
              <w:numPr>
                <w:ilvl w:val="0"/>
                <w:numId w:val="21"/>
              </w:numPr>
              <w:spacing w:after="0" w:line="240" w:lineRule="auto"/>
              <w:jc w:val="both"/>
              <w:rPr>
                <w:rFonts w:ascii="Times New Roman" w:hAnsi="Times New Roman"/>
              </w:rPr>
            </w:pPr>
            <w:r w:rsidRPr="00F65DB9">
              <w:rPr>
                <w:rFonts w:ascii="Times New Roman" w:hAnsi="Times New Roman"/>
                <w:color w:val="000000" w:themeColor="text1"/>
                <w:lang w:bidi="he-IL"/>
              </w:rPr>
              <w:t>Automatinis fokusavimas;</w:t>
            </w:r>
            <w:r w:rsidRPr="00F65DB9">
              <w:rPr>
                <w:rFonts w:ascii="Times New Roman" w:hAnsi="Times New Roman"/>
                <w:b/>
                <w:color w:val="000000" w:themeColor="text1"/>
                <w:u w:val="single"/>
                <w:lang w:bidi="he-IL"/>
              </w:rPr>
              <w:t xml:space="preserve"> </w:t>
            </w:r>
          </w:p>
          <w:p w14:paraId="1DFB4E5D" w14:textId="5D3F73DF" w:rsidR="007B5DBF" w:rsidRPr="00F65DB9" w:rsidRDefault="00C12B76" w:rsidP="007B5DBF">
            <w:pPr>
              <w:pStyle w:val="Sraopastraipa"/>
              <w:numPr>
                <w:ilvl w:val="0"/>
                <w:numId w:val="21"/>
              </w:numPr>
              <w:spacing w:after="0" w:line="240" w:lineRule="auto"/>
              <w:jc w:val="both"/>
              <w:rPr>
                <w:rStyle w:val="Komentaronuoroda"/>
                <w:rFonts w:ascii="Times New Roman" w:hAnsi="Times New Roman"/>
                <w:sz w:val="22"/>
                <w:szCs w:val="22"/>
              </w:rPr>
            </w:pPr>
            <w:r w:rsidRPr="00F65DB9">
              <w:rPr>
                <w:rFonts w:ascii="Times New Roman" w:hAnsi="Times New Roman"/>
              </w:rPr>
              <w:t>Skaitmeninis</w:t>
            </w:r>
            <w:r w:rsidR="00E2720B" w:rsidRPr="00F65DB9">
              <w:rPr>
                <w:rFonts w:ascii="Times New Roman" w:hAnsi="Times New Roman"/>
              </w:rPr>
              <w:t xml:space="preserve"> ir/ar optinis</w:t>
            </w:r>
            <w:r w:rsidRPr="00F65DB9">
              <w:rPr>
                <w:rFonts w:ascii="Times New Roman" w:hAnsi="Times New Roman"/>
              </w:rPr>
              <w:t xml:space="preserve"> vaizdo stabilizavimas.</w:t>
            </w:r>
            <w:r w:rsidRPr="00F65DB9">
              <w:rPr>
                <w:rStyle w:val="Komentaronuoroda"/>
                <w:rFonts w:ascii="Times New Roman" w:hAnsi="Times New Roman"/>
                <w:sz w:val="22"/>
                <w:szCs w:val="22"/>
              </w:rPr>
              <w:t xml:space="preserve"> </w:t>
            </w:r>
          </w:p>
          <w:p w14:paraId="4CFA0207" w14:textId="77777777" w:rsidR="007B5DBF" w:rsidRPr="00F65DB9" w:rsidRDefault="007B5DBF" w:rsidP="007B5DBF">
            <w:pPr>
              <w:pStyle w:val="Sraopastraipa"/>
              <w:numPr>
                <w:ilvl w:val="0"/>
                <w:numId w:val="21"/>
              </w:numPr>
              <w:spacing w:after="0" w:line="240" w:lineRule="auto"/>
              <w:jc w:val="both"/>
              <w:rPr>
                <w:rFonts w:ascii="Times New Roman" w:hAnsi="Times New Roman"/>
              </w:rPr>
            </w:pPr>
            <w:r w:rsidRPr="00F65DB9">
              <w:rPr>
                <w:rFonts w:ascii="Times New Roman" w:hAnsi="Times New Roman"/>
              </w:rPr>
              <w:t>Turi būti užtikrintas ICAO reikalavimus</w:t>
            </w:r>
            <w:r w:rsidR="005900D5" w:rsidRPr="00F65DB9">
              <w:rPr>
                <w:rFonts w:ascii="Times New Roman" w:hAnsi="Times New Roman"/>
              </w:rPr>
              <w:t xml:space="preserve"> [2]</w:t>
            </w:r>
            <w:r w:rsidRPr="00F65DB9">
              <w:rPr>
                <w:rFonts w:ascii="Times New Roman" w:hAnsi="Times New Roman"/>
              </w:rPr>
              <w:t xml:space="preserve"> atitinkantis fotografuojamo veido apšvietimas</w:t>
            </w:r>
            <w:r w:rsidR="003727BD" w:rsidRPr="00F65DB9">
              <w:rPr>
                <w:rFonts w:ascii="Times New Roman" w:hAnsi="Times New Roman"/>
              </w:rPr>
              <w:t>.</w:t>
            </w:r>
          </w:p>
        </w:tc>
      </w:tr>
      <w:tr w:rsidR="008A353E" w:rsidRPr="00F65DB9" w14:paraId="1CE8BD37" w14:textId="77777777" w:rsidTr="00071336">
        <w:tc>
          <w:tcPr>
            <w:tcW w:w="2972" w:type="dxa"/>
          </w:tcPr>
          <w:p w14:paraId="014B1EB1" w14:textId="77777777" w:rsidR="008A353E" w:rsidRPr="00F65DB9" w:rsidRDefault="008A353E" w:rsidP="008A353E">
            <w:pPr>
              <w:ind w:hanging="43"/>
              <w:rPr>
                <w:color w:val="000000" w:themeColor="text1"/>
                <w:sz w:val="22"/>
                <w:szCs w:val="22"/>
                <w:lang w:bidi="he-IL"/>
              </w:rPr>
            </w:pPr>
            <w:r w:rsidRPr="00F65DB9">
              <w:rPr>
                <w:color w:val="000000" w:themeColor="text1"/>
                <w:sz w:val="22"/>
                <w:szCs w:val="22"/>
                <w:lang w:bidi="he-IL"/>
              </w:rPr>
              <w:t>Reikalavimai pirštų atspaudų skaitytuvui</w:t>
            </w:r>
          </w:p>
        </w:tc>
        <w:tc>
          <w:tcPr>
            <w:tcW w:w="6662" w:type="dxa"/>
          </w:tcPr>
          <w:p w14:paraId="39E519A2" w14:textId="77777777" w:rsidR="008A353E" w:rsidRPr="00F65DB9" w:rsidRDefault="008A353E" w:rsidP="00140191">
            <w:pPr>
              <w:pStyle w:val="Sraopastraipa"/>
              <w:numPr>
                <w:ilvl w:val="0"/>
                <w:numId w:val="22"/>
              </w:numPr>
              <w:spacing w:after="0" w:line="240" w:lineRule="auto"/>
              <w:jc w:val="both"/>
              <w:rPr>
                <w:rFonts w:ascii="Times New Roman" w:hAnsi="Times New Roman"/>
                <w:color w:val="000000" w:themeColor="text1"/>
              </w:rPr>
            </w:pPr>
            <w:r w:rsidRPr="00F65DB9">
              <w:rPr>
                <w:rFonts w:ascii="Times New Roman" w:hAnsi="Times New Roman"/>
                <w:color w:val="000000" w:themeColor="text1"/>
                <w:lang w:bidi="he-IL"/>
              </w:rPr>
              <w:t>Turi būti automatinio kalibravimo ir atspaudų nuskaitymo f</w:t>
            </w:r>
            <w:r w:rsidRPr="00F65DB9">
              <w:rPr>
                <w:rFonts w:ascii="Times New Roman" w:hAnsi="Times New Roman"/>
                <w:color w:val="000000" w:themeColor="text1"/>
              </w:rPr>
              <w:t>unkcija</w:t>
            </w:r>
            <w:r w:rsidR="00062075" w:rsidRPr="00F65DB9">
              <w:rPr>
                <w:rFonts w:ascii="Times New Roman" w:hAnsi="Times New Roman"/>
                <w:color w:val="000000" w:themeColor="text1"/>
              </w:rPr>
              <w:t>;</w:t>
            </w:r>
          </w:p>
          <w:p w14:paraId="25153193" w14:textId="77777777" w:rsidR="008A353E" w:rsidRPr="00F65DB9" w:rsidRDefault="008A353E" w:rsidP="00140191">
            <w:pPr>
              <w:pStyle w:val="Sraopastraipa"/>
              <w:numPr>
                <w:ilvl w:val="0"/>
                <w:numId w:val="22"/>
              </w:numPr>
              <w:spacing w:after="0" w:line="240" w:lineRule="auto"/>
              <w:jc w:val="both"/>
              <w:rPr>
                <w:rFonts w:ascii="Times New Roman" w:hAnsi="Times New Roman"/>
                <w:color w:val="000000" w:themeColor="text1"/>
              </w:rPr>
            </w:pPr>
            <w:r w:rsidRPr="00F65DB9">
              <w:rPr>
                <w:rFonts w:ascii="Times New Roman" w:hAnsi="Times New Roman"/>
                <w:color w:val="000000" w:themeColor="text1"/>
              </w:rPr>
              <w:t>Turi gebėti skenuoti plokščius pirštų atspaudus</w:t>
            </w:r>
            <w:r w:rsidR="00062075" w:rsidRPr="00F65DB9">
              <w:rPr>
                <w:rFonts w:ascii="Times New Roman" w:hAnsi="Times New Roman"/>
                <w:color w:val="000000" w:themeColor="text1"/>
              </w:rPr>
              <w:t>;</w:t>
            </w:r>
          </w:p>
          <w:p w14:paraId="391B8B8D" w14:textId="77777777" w:rsidR="008A353E" w:rsidRPr="00F65DB9" w:rsidRDefault="008A353E" w:rsidP="00140191">
            <w:pPr>
              <w:pStyle w:val="Sraopastraipa"/>
              <w:numPr>
                <w:ilvl w:val="0"/>
                <w:numId w:val="22"/>
              </w:numPr>
              <w:spacing w:after="0" w:line="240" w:lineRule="auto"/>
              <w:jc w:val="both"/>
              <w:rPr>
                <w:rFonts w:ascii="Times New Roman" w:hAnsi="Times New Roman"/>
                <w:color w:val="000000" w:themeColor="text1"/>
                <w:lang w:eastAsia="ar-SA"/>
              </w:rPr>
            </w:pPr>
            <w:r w:rsidRPr="00F65DB9">
              <w:rPr>
                <w:rFonts w:ascii="Times New Roman" w:hAnsi="Times New Roman"/>
                <w:color w:val="000000" w:themeColor="text1"/>
                <w:lang w:eastAsia="ar-SA"/>
              </w:rPr>
              <w:t>Pirštų atspaudų atvaizdai turi atitikti FBI PIV arba lygiavertį standartą. Pirštų atspaudų atvaizdai turi būti glaudinami, naudojant WSQ algoritmą pagal ANSI/NIST-IT</w:t>
            </w:r>
            <w:r w:rsidR="00704504" w:rsidRPr="00F65DB9">
              <w:rPr>
                <w:rFonts w:ascii="Times New Roman" w:hAnsi="Times New Roman"/>
                <w:color w:val="000000" w:themeColor="text1"/>
                <w:lang w:eastAsia="ar-SA"/>
              </w:rPr>
              <w:t>L</w:t>
            </w:r>
            <w:r w:rsidRPr="00F65DB9">
              <w:rPr>
                <w:rFonts w:ascii="Times New Roman" w:hAnsi="Times New Roman"/>
                <w:color w:val="000000" w:themeColor="text1"/>
                <w:lang w:eastAsia="ar-SA"/>
              </w:rPr>
              <w:t xml:space="preserve"> 1-</w:t>
            </w:r>
            <w:r w:rsidR="00704504" w:rsidRPr="00F65DB9">
              <w:rPr>
                <w:rFonts w:ascii="Times New Roman" w:hAnsi="Times New Roman"/>
                <w:color w:val="000000" w:themeColor="text1"/>
                <w:lang w:eastAsia="ar-SA"/>
              </w:rPr>
              <w:t xml:space="preserve">2011 </w:t>
            </w:r>
            <w:r w:rsidRPr="00F65DB9">
              <w:rPr>
                <w:rFonts w:ascii="Times New Roman" w:hAnsi="Times New Roman"/>
                <w:color w:val="000000" w:themeColor="text1"/>
                <w:lang w:eastAsia="ar-SA"/>
              </w:rPr>
              <w:t xml:space="preserve">arba </w:t>
            </w:r>
            <w:r w:rsidRPr="00F65DB9">
              <w:rPr>
                <w:rFonts w:ascii="Times New Roman" w:hAnsi="Times New Roman"/>
                <w:color w:val="000000" w:themeColor="text1"/>
                <w:lang w:eastAsia="ar-SA"/>
              </w:rPr>
              <w:lastRenderedPageBreak/>
              <w:t>lygiavertį standartą ,,Keitimosi pirštų atspaudų, veido, randų ir tatuiruočių (angl. SMT) informacija duomenų formatas", FTB: Bangelės skaliarinis kvantavimas (angl. WSQ)</w:t>
            </w:r>
            <w:r w:rsidR="00062075" w:rsidRPr="00F65DB9">
              <w:rPr>
                <w:rFonts w:ascii="Times New Roman" w:hAnsi="Times New Roman"/>
                <w:color w:val="000000" w:themeColor="text1"/>
                <w:lang w:eastAsia="ar-SA"/>
              </w:rPr>
              <w:t>;</w:t>
            </w:r>
          </w:p>
          <w:p w14:paraId="70C56E12" w14:textId="77777777" w:rsidR="008A353E" w:rsidRPr="00F65DB9" w:rsidRDefault="008A353E" w:rsidP="00140191">
            <w:pPr>
              <w:pStyle w:val="Sraopastraipa"/>
              <w:numPr>
                <w:ilvl w:val="0"/>
                <w:numId w:val="22"/>
              </w:numPr>
              <w:spacing w:after="0" w:line="240" w:lineRule="auto"/>
              <w:jc w:val="both"/>
              <w:rPr>
                <w:rFonts w:ascii="Times New Roman" w:hAnsi="Times New Roman"/>
                <w:color w:val="000000" w:themeColor="text1"/>
                <w:lang w:bidi="he-IL"/>
              </w:rPr>
            </w:pPr>
            <w:r w:rsidRPr="00F65DB9">
              <w:rPr>
                <w:rFonts w:ascii="Times New Roman" w:hAnsi="Times New Roman"/>
                <w:color w:val="000000" w:themeColor="text1"/>
                <w:lang w:eastAsia="ar-SA"/>
              </w:rPr>
              <w:t xml:space="preserve">Pirštų atspaudų skaitytuvas </w:t>
            </w:r>
            <w:r w:rsidR="00AB480F" w:rsidRPr="00F65DB9">
              <w:rPr>
                <w:rFonts w:ascii="Times New Roman" w:hAnsi="Times New Roman"/>
                <w:lang w:bidi="he-IL"/>
              </w:rPr>
              <w:t xml:space="preserve">arba jo programinė įranga </w:t>
            </w:r>
            <w:r w:rsidRPr="00F65DB9">
              <w:rPr>
                <w:rFonts w:ascii="Times New Roman" w:hAnsi="Times New Roman"/>
                <w:color w:val="000000" w:themeColor="text1"/>
                <w:lang w:eastAsia="ar-SA"/>
              </w:rPr>
              <w:t>turi pateikti nuskenuotų pirštų atspaudų atvaizdų kokybės vertinimą pagal ISO/IEC 19794–4:2011 verčių skalę (0-100) arba lygiavertį.</w:t>
            </w:r>
          </w:p>
          <w:p w14:paraId="611C9E2D" w14:textId="77777777" w:rsidR="000A0BFD" w:rsidRPr="00F65DB9" w:rsidRDefault="008A353E" w:rsidP="00140191">
            <w:pPr>
              <w:pStyle w:val="Sraopastraipa"/>
              <w:numPr>
                <w:ilvl w:val="0"/>
                <w:numId w:val="22"/>
              </w:numPr>
              <w:spacing w:after="0" w:line="240" w:lineRule="auto"/>
              <w:jc w:val="both"/>
              <w:rPr>
                <w:rFonts w:ascii="Times New Roman" w:hAnsi="Times New Roman"/>
                <w:strike/>
              </w:rPr>
            </w:pPr>
            <w:r w:rsidRPr="00F65DB9">
              <w:rPr>
                <w:rFonts w:ascii="Times New Roman" w:hAnsi="Times New Roman"/>
                <w:color w:val="000000" w:themeColor="text1"/>
                <w:lang w:bidi="he-IL"/>
              </w:rPr>
              <w:t>Sensoriaus raiška: ne mažesnė nei 500 dpi</w:t>
            </w:r>
            <w:r w:rsidR="00D826F9" w:rsidRPr="00F65DB9">
              <w:rPr>
                <w:rFonts w:ascii="Times New Roman" w:hAnsi="Times New Roman"/>
                <w:color w:val="000000" w:themeColor="text1"/>
                <w:lang w:bidi="he-IL"/>
              </w:rPr>
              <w:t>;</w:t>
            </w:r>
          </w:p>
          <w:p w14:paraId="21ED0515" w14:textId="77777777" w:rsidR="00AB480F" w:rsidRPr="00F65DB9" w:rsidRDefault="008A353E" w:rsidP="00140191">
            <w:pPr>
              <w:pStyle w:val="Sraopastraipa"/>
              <w:numPr>
                <w:ilvl w:val="0"/>
                <w:numId w:val="22"/>
              </w:numPr>
              <w:spacing w:after="0" w:line="240" w:lineRule="auto"/>
              <w:jc w:val="both"/>
              <w:rPr>
                <w:rFonts w:ascii="Times New Roman" w:hAnsi="Times New Roman"/>
                <w:strike/>
              </w:rPr>
            </w:pPr>
            <w:r w:rsidRPr="00F65DB9">
              <w:rPr>
                <w:rFonts w:ascii="Times New Roman" w:hAnsi="Times New Roman"/>
                <w:lang w:bidi="he-IL"/>
              </w:rPr>
              <w:t>Nuskaityto paveikslėlio rezoliucija: 480 x 320 arba 416 x 416 pikselių.</w:t>
            </w:r>
          </w:p>
        </w:tc>
      </w:tr>
      <w:tr w:rsidR="008A353E" w:rsidRPr="00F65DB9" w14:paraId="49CE92D6" w14:textId="77777777" w:rsidTr="00071336">
        <w:tc>
          <w:tcPr>
            <w:tcW w:w="2972" w:type="dxa"/>
          </w:tcPr>
          <w:p w14:paraId="27AF9E81" w14:textId="77777777" w:rsidR="008A353E" w:rsidRPr="00F65DB9" w:rsidRDefault="008A353E" w:rsidP="008A353E">
            <w:pPr>
              <w:ind w:hanging="43"/>
              <w:rPr>
                <w:color w:val="000000" w:themeColor="text1"/>
                <w:sz w:val="22"/>
                <w:szCs w:val="22"/>
                <w:lang w:bidi="he-IL"/>
              </w:rPr>
            </w:pPr>
            <w:r w:rsidRPr="00F65DB9">
              <w:rPr>
                <w:color w:val="000000" w:themeColor="text1"/>
                <w:sz w:val="22"/>
                <w:szCs w:val="22"/>
                <w:lang w:bidi="he-IL"/>
              </w:rPr>
              <w:lastRenderedPageBreak/>
              <w:t>Reikalavimai parašo skaitytuvui</w:t>
            </w:r>
          </w:p>
        </w:tc>
        <w:tc>
          <w:tcPr>
            <w:tcW w:w="6662" w:type="dxa"/>
          </w:tcPr>
          <w:p w14:paraId="17608532" w14:textId="77777777" w:rsidR="00EC419A" w:rsidRPr="00F65DB9" w:rsidRDefault="00EC419A" w:rsidP="00140191">
            <w:pPr>
              <w:pStyle w:val="Sraopastraipa"/>
              <w:numPr>
                <w:ilvl w:val="0"/>
                <w:numId w:val="22"/>
              </w:numPr>
              <w:spacing w:line="240" w:lineRule="auto"/>
              <w:jc w:val="both"/>
              <w:rPr>
                <w:rFonts w:ascii="Times New Roman" w:hAnsi="Times New Roman"/>
              </w:rPr>
            </w:pPr>
            <w:r w:rsidRPr="00F65DB9">
              <w:rPr>
                <w:rFonts w:ascii="Times New Roman" w:hAnsi="Times New Roman"/>
              </w:rPr>
              <w:t>Turi gebėti nuskaityti parašo atvaizdą;</w:t>
            </w:r>
          </w:p>
          <w:p w14:paraId="6CE289D5" w14:textId="77777777" w:rsidR="008A353E" w:rsidRPr="00F65DB9" w:rsidRDefault="008A353E" w:rsidP="00F179E9">
            <w:pPr>
              <w:pStyle w:val="Sraopastraipa"/>
              <w:numPr>
                <w:ilvl w:val="0"/>
                <w:numId w:val="22"/>
              </w:numPr>
              <w:spacing w:line="240" w:lineRule="auto"/>
              <w:jc w:val="both"/>
              <w:rPr>
                <w:rFonts w:ascii="Times New Roman" w:hAnsi="Times New Roman"/>
              </w:rPr>
            </w:pPr>
            <w:r w:rsidRPr="00F65DB9">
              <w:rPr>
                <w:rFonts w:ascii="Times New Roman" w:hAnsi="Times New Roman"/>
              </w:rPr>
              <w:t>Jutiklinis rašiklis (stilius): specialus suderintas su skenavimo paviršiumi, pritvirtintas prie įrenginio</w:t>
            </w:r>
            <w:r w:rsidR="00793762" w:rsidRPr="00F65DB9">
              <w:rPr>
                <w:rFonts w:ascii="Times New Roman" w:hAnsi="Times New Roman"/>
              </w:rPr>
              <w:t>.</w:t>
            </w:r>
          </w:p>
        </w:tc>
      </w:tr>
      <w:tr w:rsidR="008A353E" w:rsidRPr="00F65DB9" w14:paraId="1ADC225B" w14:textId="77777777" w:rsidTr="00071336">
        <w:tc>
          <w:tcPr>
            <w:tcW w:w="2972" w:type="dxa"/>
          </w:tcPr>
          <w:p w14:paraId="14E3E94C" w14:textId="77777777" w:rsidR="008A353E" w:rsidRPr="00F65DB9" w:rsidRDefault="008A353E" w:rsidP="00E97733">
            <w:pPr>
              <w:ind w:hanging="43"/>
              <w:rPr>
                <w:color w:val="000000" w:themeColor="text1"/>
                <w:sz w:val="22"/>
                <w:szCs w:val="22"/>
                <w:lang w:bidi="he-IL"/>
              </w:rPr>
            </w:pPr>
            <w:r w:rsidRPr="00F65DB9">
              <w:rPr>
                <w:color w:val="000000" w:themeColor="text1"/>
                <w:sz w:val="22"/>
                <w:szCs w:val="22"/>
                <w:lang w:bidi="he-IL"/>
              </w:rPr>
              <w:t xml:space="preserve">Reikalavimai dokumentų </w:t>
            </w:r>
            <w:r w:rsidR="00E97733" w:rsidRPr="00F65DB9">
              <w:rPr>
                <w:color w:val="000000" w:themeColor="text1"/>
                <w:sz w:val="22"/>
                <w:szCs w:val="22"/>
                <w:lang w:bidi="he-IL"/>
              </w:rPr>
              <w:t xml:space="preserve">elektroninės laikmenos </w:t>
            </w:r>
            <w:r w:rsidRPr="00F65DB9">
              <w:rPr>
                <w:color w:val="000000" w:themeColor="text1"/>
                <w:sz w:val="22"/>
                <w:szCs w:val="22"/>
                <w:lang w:bidi="he-IL"/>
              </w:rPr>
              <w:t>skaitytuvui</w:t>
            </w:r>
          </w:p>
        </w:tc>
        <w:tc>
          <w:tcPr>
            <w:tcW w:w="6662" w:type="dxa"/>
          </w:tcPr>
          <w:p w14:paraId="0679BC04" w14:textId="77777777" w:rsidR="008A353E" w:rsidRPr="00F65DB9" w:rsidRDefault="008A353E" w:rsidP="00E97733">
            <w:pPr>
              <w:pStyle w:val="Sraopastraipa"/>
              <w:numPr>
                <w:ilvl w:val="0"/>
                <w:numId w:val="23"/>
              </w:numPr>
              <w:spacing w:after="0" w:line="240" w:lineRule="auto"/>
              <w:jc w:val="both"/>
              <w:rPr>
                <w:rFonts w:ascii="Times New Roman" w:hAnsi="Times New Roman"/>
                <w:lang w:bidi="he-IL"/>
              </w:rPr>
            </w:pPr>
            <w:r w:rsidRPr="00F65DB9">
              <w:rPr>
                <w:rFonts w:ascii="Times New Roman" w:hAnsi="Times New Roman"/>
                <w:lang w:bidi="he-IL"/>
              </w:rPr>
              <w:t>Integruotas bekontaktis RFID principu veikiantis skaitytuvas;</w:t>
            </w:r>
          </w:p>
          <w:p w14:paraId="072E89CC" w14:textId="77777777" w:rsidR="008A353E" w:rsidRPr="00F65DB9" w:rsidRDefault="008A353E" w:rsidP="00E97733">
            <w:pPr>
              <w:pStyle w:val="Sraopastraipa"/>
              <w:numPr>
                <w:ilvl w:val="0"/>
                <w:numId w:val="23"/>
              </w:numPr>
              <w:spacing w:after="0" w:line="240" w:lineRule="auto"/>
              <w:jc w:val="both"/>
              <w:rPr>
                <w:rFonts w:ascii="Times New Roman" w:hAnsi="Times New Roman"/>
                <w:lang w:bidi="he-IL"/>
              </w:rPr>
            </w:pPr>
            <w:r w:rsidRPr="00F65DB9">
              <w:rPr>
                <w:rFonts w:ascii="Times New Roman" w:hAnsi="Times New Roman"/>
                <w:lang w:bidi="he-IL"/>
              </w:rPr>
              <w:t xml:space="preserve">Skaitytuvas turi būti tinkamas nuskaityti </w:t>
            </w:r>
            <w:r w:rsidR="00E97733" w:rsidRPr="00F65DB9">
              <w:rPr>
                <w:rFonts w:ascii="Times New Roman" w:hAnsi="Times New Roman"/>
                <w:lang w:bidi="he-IL"/>
              </w:rPr>
              <w:t>LR biometrinių dokumentų elektronines laikmenas</w:t>
            </w:r>
            <w:r w:rsidRPr="00F65DB9">
              <w:rPr>
                <w:rFonts w:ascii="Times New Roman" w:hAnsi="Times New Roman"/>
                <w:lang w:bidi="he-IL"/>
              </w:rPr>
              <w:t>;</w:t>
            </w:r>
          </w:p>
          <w:p w14:paraId="1F690E42" w14:textId="77777777" w:rsidR="00E97733" w:rsidRPr="00F65DB9" w:rsidRDefault="00E97733" w:rsidP="00E97733">
            <w:pPr>
              <w:pStyle w:val="Sraopastraipa"/>
              <w:numPr>
                <w:ilvl w:val="0"/>
                <w:numId w:val="23"/>
              </w:numPr>
              <w:spacing w:after="0" w:line="240" w:lineRule="auto"/>
              <w:jc w:val="both"/>
              <w:rPr>
                <w:rFonts w:ascii="Times New Roman" w:hAnsi="Times New Roman"/>
                <w:lang w:bidi="he-IL"/>
              </w:rPr>
            </w:pPr>
            <w:r w:rsidRPr="00F65DB9">
              <w:rPr>
                <w:rFonts w:ascii="Times New Roman" w:hAnsi="Times New Roman"/>
                <w:lang w:bidi="he-IL"/>
              </w:rPr>
              <w:t xml:space="preserve">Skaitytuvas turi </w:t>
            </w:r>
            <w:r w:rsidRPr="00F65DB9">
              <w:rPr>
                <w:rFonts w:ascii="Times New Roman" w:hAnsi="Times New Roman"/>
              </w:rPr>
              <w:t xml:space="preserve">bekontakčiu RFID būdu </w:t>
            </w:r>
            <w:r w:rsidRPr="00F65DB9">
              <w:rPr>
                <w:rFonts w:ascii="Times New Roman" w:hAnsi="Times New Roman"/>
                <w:lang w:bidi="he-IL"/>
              </w:rPr>
              <w:t>skaityti ISO 14443 A/B bei MIFARE arba lygiaverčių tipų reikalavimus atitinkančias elektronines laikmenas, vykdyti:</w:t>
            </w:r>
          </w:p>
          <w:p w14:paraId="1C54C7D4" w14:textId="77777777" w:rsidR="00E97733" w:rsidRPr="00F65DB9" w:rsidRDefault="00E97733" w:rsidP="00E97733">
            <w:pPr>
              <w:pStyle w:val="Sraopastraipa"/>
              <w:numPr>
                <w:ilvl w:val="1"/>
                <w:numId w:val="23"/>
              </w:numPr>
              <w:spacing w:after="0" w:line="240" w:lineRule="auto"/>
              <w:jc w:val="both"/>
              <w:rPr>
                <w:rFonts w:ascii="Times New Roman" w:hAnsi="Times New Roman"/>
                <w:lang w:bidi="he-IL"/>
              </w:rPr>
            </w:pPr>
            <w:r w:rsidRPr="00F65DB9">
              <w:rPr>
                <w:rFonts w:ascii="Times New Roman" w:hAnsi="Times New Roman"/>
                <w:lang w:bidi="he-IL"/>
              </w:rPr>
              <w:t>aktyviąją autentifikaciją (angl. Active Authentification);</w:t>
            </w:r>
          </w:p>
          <w:p w14:paraId="7B82DF49" w14:textId="77777777" w:rsidR="00E97733" w:rsidRPr="00F65DB9" w:rsidRDefault="00E97733" w:rsidP="00E97733">
            <w:pPr>
              <w:pStyle w:val="Sraopastraipa"/>
              <w:numPr>
                <w:ilvl w:val="1"/>
                <w:numId w:val="23"/>
              </w:numPr>
              <w:spacing w:after="0" w:line="240" w:lineRule="auto"/>
              <w:jc w:val="both"/>
              <w:rPr>
                <w:rFonts w:ascii="Times New Roman" w:hAnsi="Times New Roman"/>
                <w:lang w:bidi="he-IL"/>
              </w:rPr>
            </w:pPr>
            <w:r w:rsidRPr="00F65DB9">
              <w:rPr>
                <w:rFonts w:ascii="Times New Roman" w:hAnsi="Times New Roman"/>
                <w:lang w:bidi="he-IL"/>
              </w:rPr>
              <w:t xml:space="preserve">pasyviąją autentifikaciją (angl. Passive Authentification); </w:t>
            </w:r>
          </w:p>
          <w:p w14:paraId="66BCFA77" w14:textId="77777777" w:rsidR="00E97733" w:rsidRPr="00F65DB9" w:rsidRDefault="00E97733" w:rsidP="00E97733">
            <w:pPr>
              <w:pStyle w:val="Sraopastraipa"/>
              <w:numPr>
                <w:ilvl w:val="1"/>
                <w:numId w:val="23"/>
              </w:numPr>
              <w:spacing w:after="0" w:line="240" w:lineRule="auto"/>
              <w:jc w:val="both"/>
              <w:rPr>
                <w:rFonts w:ascii="Times New Roman" w:hAnsi="Times New Roman"/>
                <w:lang w:bidi="he-IL"/>
              </w:rPr>
            </w:pPr>
            <w:r w:rsidRPr="00F65DB9">
              <w:rPr>
                <w:rFonts w:ascii="Times New Roman" w:hAnsi="Times New Roman"/>
                <w:lang w:bidi="he-IL"/>
              </w:rPr>
              <w:t>bazinę prieigos kontrolę (angl. Basic Access Control);</w:t>
            </w:r>
          </w:p>
          <w:p w14:paraId="7AE18650" w14:textId="77777777" w:rsidR="00E97733" w:rsidRPr="00F65DB9" w:rsidRDefault="00E97733" w:rsidP="00E97733">
            <w:pPr>
              <w:pStyle w:val="Sraopastraipa"/>
              <w:numPr>
                <w:ilvl w:val="1"/>
                <w:numId w:val="23"/>
              </w:numPr>
              <w:spacing w:after="0" w:line="240" w:lineRule="auto"/>
              <w:jc w:val="both"/>
              <w:rPr>
                <w:rFonts w:ascii="Times New Roman" w:hAnsi="Times New Roman"/>
                <w:lang w:bidi="he-IL"/>
              </w:rPr>
            </w:pPr>
            <w:r w:rsidRPr="00F65DB9">
              <w:rPr>
                <w:rFonts w:ascii="Times New Roman" w:hAnsi="Times New Roman"/>
                <w:lang w:bidi="he-IL"/>
              </w:rPr>
              <w:t>išplėstinę prieigos kontrolę (angl. Extended Access Control);</w:t>
            </w:r>
          </w:p>
          <w:p w14:paraId="38EA9829" w14:textId="77777777" w:rsidR="008A353E" w:rsidRPr="00F65DB9" w:rsidRDefault="00E97733" w:rsidP="0082510A">
            <w:pPr>
              <w:pStyle w:val="Antrats"/>
              <w:numPr>
                <w:ilvl w:val="1"/>
                <w:numId w:val="23"/>
              </w:numPr>
              <w:tabs>
                <w:tab w:val="clear" w:pos="4153"/>
                <w:tab w:val="clear" w:pos="8306"/>
              </w:tabs>
              <w:spacing w:after="0"/>
              <w:rPr>
                <w:sz w:val="22"/>
                <w:szCs w:val="22"/>
              </w:rPr>
            </w:pPr>
            <w:r w:rsidRPr="00F65DB9">
              <w:rPr>
                <w:sz w:val="22"/>
                <w:szCs w:val="22"/>
                <w:lang w:bidi="he-IL"/>
              </w:rPr>
              <w:t>PACE (angl. Password Authenticated Connection Establishment);</w:t>
            </w:r>
          </w:p>
        </w:tc>
      </w:tr>
      <w:tr w:rsidR="008A353E" w:rsidRPr="00F65DB9" w14:paraId="768D9A7F" w14:textId="77777777" w:rsidTr="00071336">
        <w:tc>
          <w:tcPr>
            <w:tcW w:w="2972" w:type="dxa"/>
          </w:tcPr>
          <w:p w14:paraId="0A1EBF26" w14:textId="77777777" w:rsidR="008A353E" w:rsidRPr="00F65DB9" w:rsidRDefault="008A353E" w:rsidP="008A353E">
            <w:pPr>
              <w:ind w:hanging="43"/>
              <w:rPr>
                <w:color w:val="000000" w:themeColor="text1"/>
                <w:sz w:val="22"/>
                <w:szCs w:val="22"/>
                <w:lang w:bidi="he-IL"/>
              </w:rPr>
            </w:pPr>
            <w:r w:rsidRPr="00F65DB9">
              <w:rPr>
                <w:color w:val="000000" w:themeColor="text1"/>
                <w:sz w:val="22"/>
                <w:szCs w:val="22"/>
                <w:lang w:bidi="he-IL"/>
              </w:rPr>
              <w:t>Techninės įrangos veikimo sąlygos</w:t>
            </w:r>
          </w:p>
        </w:tc>
        <w:tc>
          <w:tcPr>
            <w:tcW w:w="6662" w:type="dxa"/>
          </w:tcPr>
          <w:p w14:paraId="5897D039" w14:textId="77777777" w:rsidR="008A353E" w:rsidRPr="00F65DB9" w:rsidRDefault="008A353E" w:rsidP="00140191">
            <w:pPr>
              <w:pStyle w:val="Sraopastraipa"/>
              <w:numPr>
                <w:ilvl w:val="0"/>
                <w:numId w:val="25"/>
              </w:numPr>
              <w:spacing w:after="0" w:line="240" w:lineRule="auto"/>
              <w:jc w:val="both"/>
              <w:rPr>
                <w:rFonts w:ascii="Times New Roman" w:hAnsi="Times New Roman"/>
                <w:color w:val="000000" w:themeColor="text1"/>
              </w:rPr>
            </w:pPr>
            <w:r w:rsidRPr="00F65DB9">
              <w:rPr>
                <w:rFonts w:ascii="Times New Roman" w:hAnsi="Times New Roman"/>
                <w:color w:val="000000" w:themeColor="text1"/>
              </w:rPr>
              <w:t>Dirba 110-2</w:t>
            </w:r>
            <w:r w:rsidR="00ED13EC" w:rsidRPr="00F65DB9">
              <w:rPr>
                <w:rFonts w:ascii="Times New Roman" w:hAnsi="Times New Roman"/>
                <w:color w:val="000000" w:themeColor="text1"/>
              </w:rPr>
              <w:t>3</w:t>
            </w:r>
            <w:r w:rsidRPr="00F65DB9">
              <w:rPr>
                <w:rFonts w:ascii="Times New Roman" w:hAnsi="Times New Roman"/>
                <w:color w:val="000000" w:themeColor="text1"/>
              </w:rPr>
              <w:t>0V 50/60 Hz įtampos elektros tinkluose</w:t>
            </w:r>
            <w:r w:rsidR="00DD7E2C" w:rsidRPr="00F65DB9">
              <w:rPr>
                <w:rFonts w:ascii="Times New Roman" w:hAnsi="Times New Roman"/>
                <w:color w:val="000000" w:themeColor="text1"/>
              </w:rPr>
              <w:t>;</w:t>
            </w:r>
            <w:r w:rsidRPr="00F65DB9">
              <w:rPr>
                <w:rFonts w:ascii="Times New Roman" w:hAnsi="Times New Roman"/>
                <w:color w:val="000000" w:themeColor="text1"/>
              </w:rPr>
              <w:t xml:space="preserve"> </w:t>
            </w:r>
          </w:p>
          <w:p w14:paraId="531BF61E" w14:textId="77777777" w:rsidR="008A353E" w:rsidRPr="00F65DB9" w:rsidRDefault="008A353E" w:rsidP="00140191">
            <w:pPr>
              <w:pStyle w:val="Sraopastraipa"/>
              <w:numPr>
                <w:ilvl w:val="0"/>
                <w:numId w:val="25"/>
              </w:numPr>
              <w:spacing w:after="0" w:line="240" w:lineRule="auto"/>
              <w:jc w:val="both"/>
              <w:rPr>
                <w:rFonts w:ascii="Times New Roman" w:hAnsi="Times New Roman"/>
                <w:color w:val="000000" w:themeColor="text1"/>
              </w:rPr>
            </w:pPr>
            <w:r w:rsidRPr="00F65DB9">
              <w:rPr>
                <w:rFonts w:ascii="Times New Roman" w:hAnsi="Times New Roman"/>
                <w:color w:val="000000" w:themeColor="text1"/>
              </w:rPr>
              <w:t xml:space="preserve">Darbo temperatūros diapazonas (TT) 0 - 50 °C </w:t>
            </w:r>
            <w:r w:rsidR="00DD7E2C" w:rsidRPr="00F65DB9">
              <w:rPr>
                <w:rFonts w:ascii="Times New Roman" w:hAnsi="Times New Roman"/>
                <w:color w:val="000000" w:themeColor="text1"/>
              </w:rPr>
              <w:t>;</w:t>
            </w:r>
          </w:p>
          <w:p w14:paraId="72BDCDD0" w14:textId="77777777" w:rsidR="008A353E" w:rsidRPr="00F65DB9" w:rsidRDefault="008A353E" w:rsidP="00140191">
            <w:pPr>
              <w:pStyle w:val="Antrats"/>
              <w:numPr>
                <w:ilvl w:val="0"/>
                <w:numId w:val="25"/>
              </w:numPr>
              <w:tabs>
                <w:tab w:val="clear" w:pos="4153"/>
                <w:tab w:val="clear" w:pos="8306"/>
              </w:tabs>
              <w:spacing w:after="0"/>
              <w:rPr>
                <w:sz w:val="22"/>
                <w:szCs w:val="22"/>
              </w:rPr>
            </w:pPr>
            <w:r w:rsidRPr="00F65DB9">
              <w:rPr>
                <w:color w:val="000000" w:themeColor="text1"/>
                <w:sz w:val="22"/>
                <w:szCs w:val="22"/>
              </w:rPr>
              <w:t xml:space="preserve">Darbo santykinės drėgmės diapazonas 10 - 90 % </w:t>
            </w:r>
            <w:r w:rsidR="00DD7E2C" w:rsidRPr="00F65DB9">
              <w:rPr>
                <w:color w:val="000000" w:themeColor="text1"/>
                <w:sz w:val="22"/>
                <w:szCs w:val="22"/>
              </w:rPr>
              <w:t>.</w:t>
            </w:r>
          </w:p>
        </w:tc>
      </w:tr>
      <w:tr w:rsidR="008A353E" w:rsidRPr="00F65DB9" w14:paraId="58ADE768" w14:textId="77777777" w:rsidTr="00071336">
        <w:tc>
          <w:tcPr>
            <w:tcW w:w="2972" w:type="dxa"/>
          </w:tcPr>
          <w:p w14:paraId="316CF6BE" w14:textId="77777777" w:rsidR="008A353E" w:rsidRPr="00F65DB9" w:rsidRDefault="008A353E" w:rsidP="008A353E">
            <w:pPr>
              <w:ind w:hanging="43"/>
              <w:rPr>
                <w:color w:val="000000" w:themeColor="text1"/>
                <w:sz w:val="22"/>
                <w:szCs w:val="22"/>
                <w:lang w:bidi="he-IL"/>
              </w:rPr>
            </w:pPr>
            <w:r w:rsidRPr="00F65DB9">
              <w:rPr>
                <w:color w:val="000000" w:themeColor="text1"/>
                <w:sz w:val="22"/>
                <w:szCs w:val="22"/>
                <w:lang w:bidi="he-IL"/>
              </w:rPr>
              <w:t>Reikalavimai veido atvaizdui</w:t>
            </w:r>
          </w:p>
        </w:tc>
        <w:tc>
          <w:tcPr>
            <w:tcW w:w="6662" w:type="dxa"/>
          </w:tcPr>
          <w:p w14:paraId="3C42B38F" w14:textId="77777777" w:rsidR="008A353E" w:rsidRPr="00F65DB9" w:rsidRDefault="008A353E" w:rsidP="00140191">
            <w:pPr>
              <w:pStyle w:val="Sraopastraipa"/>
              <w:numPr>
                <w:ilvl w:val="0"/>
                <w:numId w:val="24"/>
              </w:numPr>
              <w:spacing w:after="0" w:line="240" w:lineRule="auto"/>
              <w:jc w:val="both"/>
              <w:rPr>
                <w:rFonts w:ascii="Times New Roman" w:hAnsi="Times New Roman"/>
                <w:color w:val="000000" w:themeColor="text1"/>
                <w:lang w:bidi="he-IL"/>
              </w:rPr>
            </w:pPr>
            <w:r w:rsidRPr="00F65DB9">
              <w:rPr>
                <w:rFonts w:ascii="Times New Roman" w:hAnsi="Times New Roman"/>
                <w:color w:val="000000" w:themeColor="text1"/>
                <w:lang w:bidi="he-IL"/>
              </w:rPr>
              <w:t>Fotografuojant turi būti laikomasi ICAO ir ISO nustatytų fotografavimo gairių</w:t>
            </w:r>
            <w:r w:rsidR="00DD7E2C" w:rsidRPr="00F65DB9">
              <w:rPr>
                <w:rFonts w:ascii="Times New Roman" w:hAnsi="Times New Roman"/>
                <w:color w:val="000000" w:themeColor="text1"/>
                <w:lang w:bidi="he-IL"/>
              </w:rPr>
              <w:t>;</w:t>
            </w:r>
            <w:r w:rsidRPr="00F65DB9">
              <w:rPr>
                <w:rFonts w:ascii="Times New Roman" w:hAnsi="Times New Roman"/>
                <w:color w:val="000000" w:themeColor="text1"/>
                <w:lang w:bidi="he-IL"/>
              </w:rPr>
              <w:t xml:space="preserve"> </w:t>
            </w:r>
          </w:p>
          <w:p w14:paraId="65EF5B4D" w14:textId="77777777" w:rsidR="008A353E" w:rsidRPr="00F65DB9" w:rsidRDefault="008A353E" w:rsidP="00140191">
            <w:pPr>
              <w:pStyle w:val="Sraopastraipa"/>
              <w:numPr>
                <w:ilvl w:val="0"/>
                <w:numId w:val="24"/>
              </w:numPr>
              <w:spacing w:after="0" w:line="240" w:lineRule="auto"/>
              <w:jc w:val="both"/>
              <w:rPr>
                <w:rFonts w:ascii="Times New Roman" w:hAnsi="Times New Roman"/>
                <w:color w:val="000000" w:themeColor="text1"/>
                <w:lang w:bidi="he-IL"/>
              </w:rPr>
            </w:pPr>
            <w:r w:rsidRPr="00F65DB9">
              <w:rPr>
                <w:rFonts w:ascii="Times New Roman" w:hAnsi="Times New Roman"/>
                <w:color w:val="000000" w:themeColor="text1"/>
                <w:lang w:bidi="he-IL"/>
              </w:rPr>
              <w:t>Veido skaitmeninis atvaizdas turi atitikti „Full Frontal Image“ reikalavimus pagal ISO/IEC 19794–5:2011 arba lygiavertį</w:t>
            </w:r>
            <w:r w:rsidR="00ED3572" w:rsidRPr="00F65DB9">
              <w:rPr>
                <w:rFonts w:ascii="Times New Roman" w:hAnsi="Times New Roman"/>
                <w:color w:val="000000" w:themeColor="text1"/>
                <w:lang w:bidi="he-IL"/>
              </w:rPr>
              <w:t>;</w:t>
            </w:r>
          </w:p>
          <w:p w14:paraId="2A8E7775" w14:textId="77777777" w:rsidR="008A353E" w:rsidRPr="00F65DB9" w:rsidRDefault="008F2406" w:rsidP="00D709B7">
            <w:pPr>
              <w:pStyle w:val="Sraopastraipa"/>
              <w:numPr>
                <w:ilvl w:val="0"/>
                <w:numId w:val="24"/>
              </w:numPr>
              <w:spacing w:after="0" w:line="240" w:lineRule="auto"/>
              <w:jc w:val="both"/>
              <w:rPr>
                <w:rFonts w:ascii="Times New Roman" w:hAnsi="Times New Roman"/>
                <w:color w:val="000000" w:themeColor="text1"/>
                <w:lang w:bidi="he-IL"/>
              </w:rPr>
            </w:pPr>
            <w:r w:rsidRPr="00F65DB9">
              <w:rPr>
                <w:rFonts w:ascii="Times New Roman" w:hAnsi="Times New Roman"/>
                <w:lang w:bidi="he-IL"/>
              </w:rPr>
              <w:t xml:space="preserve">Veido atvaizdo dydis: konfigūruojamas nuo ne mažiau kaip650x870 iki ne mažiau kaip </w:t>
            </w:r>
            <w:r w:rsidR="004C5EB7" w:rsidRPr="00F65DB9">
              <w:rPr>
                <w:rFonts w:ascii="Times New Roman" w:hAnsi="Times New Roman"/>
                <w:lang w:bidi="he-IL"/>
              </w:rPr>
              <w:t xml:space="preserve">2000x2670 </w:t>
            </w:r>
            <w:r w:rsidRPr="00F65DB9">
              <w:rPr>
                <w:rFonts w:ascii="Times New Roman" w:hAnsi="Times New Roman"/>
                <w:lang w:bidi="he-IL"/>
              </w:rPr>
              <w:t>pikselių;</w:t>
            </w:r>
          </w:p>
          <w:p w14:paraId="36899F38" w14:textId="77777777" w:rsidR="008F2406" w:rsidRPr="00F65DB9" w:rsidRDefault="008F2406" w:rsidP="00140191">
            <w:pPr>
              <w:pStyle w:val="Antrats"/>
              <w:numPr>
                <w:ilvl w:val="0"/>
                <w:numId w:val="24"/>
              </w:numPr>
              <w:tabs>
                <w:tab w:val="clear" w:pos="4153"/>
                <w:tab w:val="clear" w:pos="8306"/>
              </w:tabs>
              <w:spacing w:after="0"/>
              <w:rPr>
                <w:sz w:val="22"/>
                <w:szCs w:val="22"/>
              </w:rPr>
            </w:pPr>
            <w:r w:rsidRPr="00F65DB9">
              <w:rPr>
                <w:sz w:val="22"/>
                <w:szCs w:val="22"/>
                <w:lang w:bidi="he-IL"/>
              </w:rPr>
              <w:t>Veido atvaizdas turi būti pateiktas JPEG algoritmu. Įrašant į elektroninę laikmeną ADIS veido atvaizdą suspaudžia JPG2000 algoritmu.</w:t>
            </w:r>
          </w:p>
        </w:tc>
      </w:tr>
      <w:tr w:rsidR="008A353E" w:rsidRPr="00F65DB9" w14:paraId="32D9A9B4" w14:textId="77777777" w:rsidTr="00071336">
        <w:tc>
          <w:tcPr>
            <w:tcW w:w="2972" w:type="dxa"/>
          </w:tcPr>
          <w:p w14:paraId="2293663C" w14:textId="77777777" w:rsidR="008A353E" w:rsidRPr="00F65DB9" w:rsidRDefault="008A353E" w:rsidP="008A353E">
            <w:pPr>
              <w:ind w:hanging="43"/>
              <w:rPr>
                <w:color w:val="000000" w:themeColor="text1"/>
                <w:sz w:val="22"/>
                <w:szCs w:val="22"/>
                <w:lang w:bidi="he-IL"/>
              </w:rPr>
            </w:pPr>
            <w:r w:rsidRPr="00F65DB9">
              <w:rPr>
                <w:color w:val="000000" w:themeColor="text1"/>
                <w:sz w:val="22"/>
                <w:szCs w:val="22"/>
                <w:lang w:bidi="he-IL"/>
              </w:rPr>
              <w:t>Reikalavimai pirštų atspaudams</w:t>
            </w:r>
          </w:p>
        </w:tc>
        <w:tc>
          <w:tcPr>
            <w:tcW w:w="6662" w:type="dxa"/>
          </w:tcPr>
          <w:p w14:paraId="0BC5E364" w14:textId="77777777" w:rsidR="008A353E" w:rsidRPr="00F65DB9" w:rsidRDefault="008A353E" w:rsidP="00140191">
            <w:pPr>
              <w:pStyle w:val="Sraopastraipa"/>
              <w:numPr>
                <w:ilvl w:val="0"/>
                <w:numId w:val="26"/>
              </w:numPr>
              <w:spacing w:after="0" w:line="240" w:lineRule="auto"/>
              <w:jc w:val="both"/>
              <w:rPr>
                <w:rFonts w:ascii="Times New Roman" w:hAnsi="Times New Roman"/>
                <w:color w:val="000000" w:themeColor="text1"/>
                <w:lang w:bidi="he-IL"/>
              </w:rPr>
            </w:pPr>
            <w:r w:rsidRPr="00F65DB9">
              <w:rPr>
                <w:rFonts w:ascii="Times New Roman" w:hAnsi="Times New Roman"/>
                <w:color w:val="000000" w:themeColor="text1"/>
                <w:lang w:bidi="he-IL"/>
              </w:rPr>
              <w:t>Pirštų atspaudų kokybė turi atitikti ISO/IEC 19794–4:2005 ir ANSI/NIST–ITL 1–</w:t>
            </w:r>
            <w:r w:rsidR="00704504" w:rsidRPr="00F65DB9">
              <w:rPr>
                <w:rFonts w:ascii="Times New Roman" w:hAnsi="Times New Roman"/>
                <w:color w:val="000000" w:themeColor="text1"/>
                <w:lang w:bidi="he-IL"/>
              </w:rPr>
              <w:t xml:space="preserve">2011 </w:t>
            </w:r>
            <w:r w:rsidRPr="00F65DB9">
              <w:rPr>
                <w:rFonts w:ascii="Times New Roman" w:hAnsi="Times New Roman"/>
                <w:color w:val="000000" w:themeColor="text1"/>
                <w:lang w:bidi="he-IL"/>
              </w:rPr>
              <w:t>standartų reikalavimus arba lygiaverčių</w:t>
            </w:r>
            <w:r w:rsidR="00537213" w:rsidRPr="00F65DB9">
              <w:rPr>
                <w:rFonts w:ascii="Times New Roman" w:hAnsi="Times New Roman"/>
                <w:color w:val="000000" w:themeColor="text1"/>
                <w:lang w:bidi="he-IL"/>
              </w:rPr>
              <w:t>;</w:t>
            </w:r>
          </w:p>
          <w:p w14:paraId="41B133C4" w14:textId="77777777" w:rsidR="008A353E" w:rsidRPr="00F65DB9" w:rsidRDefault="008F2406" w:rsidP="00140191">
            <w:pPr>
              <w:pStyle w:val="Antrats"/>
              <w:numPr>
                <w:ilvl w:val="0"/>
                <w:numId w:val="26"/>
              </w:numPr>
              <w:tabs>
                <w:tab w:val="clear" w:pos="4153"/>
                <w:tab w:val="clear" w:pos="8306"/>
              </w:tabs>
              <w:spacing w:after="0"/>
              <w:rPr>
                <w:sz w:val="22"/>
                <w:szCs w:val="22"/>
              </w:rPr>
            </w:pPr>
            <w:r w:rsidRPr="00F65DB9">
              <w:rPr>
                <w:sz w:val="22"/>
                <w:szCs w:val="22"/>
                <w:lang w:bidi="he-IL"/>
              </w:rPr>
              <w:t>Pirštų atspaudų atvaizdai turi būti glaudinami, naudojant naujausios versijos WSQ algoritmą pagal ANSI/NIST-ITL 1-200</w:t>
            </w:r>
            <w:r w:rsidR="00C12B76" w:rsidRPr="00F65DB9">
              <w:rPr>
                <w:sz w:val="22"/>
                <w:szCs w:val="22"/>
                <w:lang w:bidi="he-IL"/>
              </w:rPr>
              <w:t>0</w:t>
            </w:r>
            <w:r w:rsidRPr="00F65DB9">
              <w:rPr>
                <w:sz w:val="22"/>
                <w:szCs w:val="22"/>
                <w:lang w:bidi="he-IL"/>
              </w:rPr>
              <w:t xml:space="preserve"> ,,Keitimosi pirštų atspaudų, veido, randų ir tatuiruočių (angl. SMT) informacija duomenų formatas", FTB: Bangelės skaliarinis kvantavimas (angl. WSQ) arba lygiavertį standartą;</w:t>
            </w:r>
            <w:r w:rsidR="00D709B7" w:rsidRPr="00F65DB9">
              <w:rPr>
                <w:sz w:val="22"/>
                <w:szCs w:val="22"/>
                <w:lang w:bidi="he-IL"/>
              </w:rPr>
              <w:t xml:space="preserve"> </w:t>
            </w:r>
            <w:r w:rsidR="008A353E" w:rsidRPr="00F65DB9">
              <w:rPr>
                <w:color w:val="000000" w:themeColor="text1"/>
                <w:sz w:val="22"/>
                <w:szCs w:val="22"/>
                <w:lang w:bidi="he-IL"/>
              </w:rPr>
              <w:t>Reikia pateikti gamintojo deklaraciją ar kitą dokumentą užtikrinantį kokybės patikros funkcionalumo atitikimą ISO/IEC 19794-4:2005 ir ANSI/NIST-ITL 1-</w:t>
            </w:r>
            <w:r w:rsidR="00704504" w:rsidRPr="00F65DB9">
              <w:rPr>
                <w:color w:val="000000" w:themeColor="text1"/>
                <w:sz w:val="22"/>
                <w:szCs w:val="22"/>
                <w:lang w:bidi="he-IL"/>
              </w:rPr>
              <w:t xml:space="preserve">2011 </w:t>
            </w:r>
            <w:r w:rsidR="008A353E" w:rsidRPr="00F65DB9">
              <w:rPr>
                <w:color w:val="000000" w:themeColor="text1"/>
                <w:sz w:val="22"/>
                <w:szCs w:val="22"/>
                <w:lang w:bidi="he-IL"/>
              </w:rPr>
              <w:t>standartų reikalavimams arba lygiaverčiams.</w:t>
            </w:r>
          </w:p>
          <w:p w14:paraId="461BC822" w14:textId="77777777" w:rsidR="008F2406" w:rsidRPr="00F65DB9" w:rsidRDefault="008F2406" w:rsidP="00140191">
            <w:pPr>
              <w:pStyle w:val="Antrats"/>
              <w:numPr>
                <w:ilvl w:val="0"/>
                <w:numId w:val="26"/>
              </w:numPr>
              <w:tabs>
                <w:tab w:val="clear" w:pos="4153"/>
                <w:tab w:val="clear" w:pos="8306"/>
              </w:tabs>
              <w:spacing w:after="0"/>
              <w:rPr>
                <w:sz w:val="22"/>
                <w:szCs w:val="22"/>
              </w:rPr>
            </w:pPr>
            <w:r w:rsidRPr="00F65DB9">
              <w:rPr>
                <w:sz w:val="22"/>
                <w:szCs w:val="22"/>
                <w:lang w:bidi="he-IL"/>
              </w:rPr>
              <w:t>Nuskaityto paveikslėlio rezoliucija: 480 x 320 arba 416 x 416 pikselių.</w:t>
            </w:r>
          </w:p>
        </w:tc>
      </w:tr>
      <w:tr w:rsidR="008A353E" w:rsidRPr="00F65DB9" w14:paraId="61FB6087" w14:textId="77777777" w:rsidTr="00071336">
        <w:tc>
          <w:tcPr>
            <w:tcW w:w="2972" w:type="dxa"/>
          </w:tcPr>
          <w:p w14:paraId="635020B3" w14:textId="77777777" w:rsidR="008A353E" w:rsidRPr="00F65DB9" w:rsidRDefault="008A353E" w:rsidP="008A353E">
            <w:pPr>
              <w:spacing w:after="0" w:line="240" w:lineRule="auto"/>
              <w:ind w:hanging="43"/>
              <w:rPr>
                <w:color w:val="000000" w:themeColor="text1"/>
                <w:sz w:val="22"/>
                <w:szCs w:val="22"/>
                <w:lang w:bidi="he-IL"/>
              </w:rPr>
            </w:pPr>
            <w:r w:rsidRPr="00F65DB9">
              <w:rPr>
                <w:color w:val="000000" w:themeColor="text1"/>
                <w:sz w:val="22"/>
                <w:szCs w:val="22"/>
                <w:lang w:bidi="he-IL"/>
              </w:rPr>
              <w:lastRenderedPageBreak/>
              <w:t>Reikalavimai parašo atvaizdui</w:t>
            </w:r>
          </w:p>
        </w:tc>
        <w:tc>
          <w:tcPr>
            <w:tcW w:w="6662" w:type="dxa"/>
          </w:tcPr>
          <w:p w14:paraId="140369B7" w14:textId="77777777" w:rsidR="008A353E" w:rsidRPr="00F65DB9" w:rsidRDefault="008A353E" w:rsidP="00EC2BDD">
            <w:pPr>
              <w:pStyle w:val="Antrats"/>
              <w:tabs>
                <w:tab w:val="clear" w:pos="4153"/>
                <w:tab w:val="clear" w:pos="8306"/>
              </w:tabs>
              <w:spacing w:after="0"/>
              <w:rPr>
                <w:sz w:val="22"/>
                <w:szCs w:val="22"/>
              </w:rPr>
            </w:pPr>
            <w:r w:rsidRPr="00F65DB9">
              <w:rPr>
                <w:color w:val="000000" w:themeColor="text1"/>
                <w:sz w:val="22"/>
                <w:szCs w:val="22"/>
                <w:lang w:bidi="he-IL"/>
              </w:rPr>
              <w:t>Turi būti pateiktas „JPEG“ formatu.</w:t>
            </w:r>
          </w:p>
        </w:tc>
      </w:tr>
      <w:tr w:rsidR="008A353E" w:rsidRPr="00F65DB9" w14:paraId="1D974701" w14:textId="77777777" w:rsidTr="00071336">
        <w:tc>
          <w:tcPr>
            <w:tcW w:w="2972" w:type="dxa"/>
          </w:tcPr>
          <w:p w14:paraId="03B30D16" w14:textId="77777777" w:rsidR="008A353E" w:rsidRPr="00F65DB9" w:rsidRDefault="008A353E" w:rsidP="008A353E">
            <w:pPr>
              <w:spacing w:after="0" w:line="240" w:lineRule="auto"/>
              <w:ind w:hanging="43"/>
              <w:rPr>
                <w:color w:val="000000" w:themeColor="text1"/>
                <w:sz w:val="22"/>
                <w:szCs w:val="22"/>
                <w:lang w:bidi="he-IL"/>
              </w:rPr>
            </w:pPr>
            <w:r w:rsidRPr="00F65DB9">
              <w:rPr>
                <w:color w:val="000000" w:themeColor="text1"/>
                <w:sz w:val="22"/>
                <w:szCs w:val="22"/>
                <w:lang w:bidi="he-IL"/>
              </w:rPr>
              <w:t>Reikalavimai biometrinių duomenų kokybei</w:t>
            </w:r>
          </w:p>
        </w:tc>
        <w:tc>
          <w:tcPr>
            <w:tcW w:w="6662" w:type="dxa"/>
          </w:tcPr>
          <w:p w14:paraId="0709CA01" w14:textId="77777777" w:rsidR="008A353E" w:rsidRPr="00F65DB9" w:rsidRDefault="008A353E" w:rsidP="00EC2BDD">
            <w:pPr>
              <w:pStyle w:val="Antrats"/>
              <w:tabs>
                <w:tab w:val="clear" w:pos="4153"/>
                <w:tab w:val="clear" w:pos="8306"/>
              </w:tabs>
              <w:spacing w:after="0"/>
              <w:rPr>
                <w:sz w:val="22"/>
                <w:szCs w:val="22"/>
              </w:rPr>
            </w:pPr>
            <w:r w:rsidRPr="00F65DB9">
              <w:rPr>
                <w:color w:val="000000" w:themeColor="text1"/>
                <w:sz w:val="22"/>
                <w:szCs w:val="22"/>
                <w:lang w:bidi="he-IL"/>
              </w:rPr>
              <w:t>Įranga turi generuoti ICAO, ISO (19794-5, 19794-4) ir NIST standartų reikalavimus atitinkančius biometrinius duomenis.</w:t>
            </w:r>
          </w:p>
        </w:tc>
      </w:tr>
      <w:tr w:rsidR="008A353E" w:rsidRPr="00F65DB9" w14:paraId="0BDD0436" w14:textId="77777777" w:rsidTr="00071336">
        <w:tc>
          <w:tcPr>
            <w:tcW w:w="2972" w:type="dxa"/>
          </w:tcPr>
          <w:p w14:paraId="4F8BC582" w14:textId="77777777" w:rsidR="008A353E" w:rsidRPr="00F65DB9" w:rsidRDefault="005B3F9C" w:rsidP="008A353E">
            <w:pPr>
              <w:pStyle w:val="Antrats"/>
              <w:tabs>
                <w:tab w:val="clear" w:pos="4153"/>
                <w:tab w:val="clear" w:pos="8306"/>
              </w:tabs>
              <w:spacing w:after="0"/>
              <w:ind w:right="37" w:hanging="43"/>
              <w:rPr>
                <w:sz w:val="22"/>
                <w:szCs w:val="22"/>
                <w:lang w:bidi="he-IL"/>
              </w:rPr>
            </w:pPr>
            <w:r w:rsidRPr="00F65DB9">
              <w:rPr>
                <w:color w:val="000000" w:themeColor="text1"/>
                <w:sz w:val="22"/>
                <w:szCs w:val="22"/>
                <w:lang w:bidi="he-IL"/>
              </w:rPr>
              <w:t>Įrenginio p</w:t>
            </w:r>
            <w:r w:rsidR="008A353E" w:rsidRPr="00F65DB9">
              <w:rPr>
                <w:color w:val="000000" w:themeColor="text1"/>
                <w:sz w:val="22"/>
                <w:szCs w:val="22"/>
                <w:lang w:bidi="he-IL"/>
              </w:rPr>
              <w:t xml:space="preserve">riedai </w:t>
            </w:r>
          </w:p>
        </w:tc>
        <w:tc>
          <w:tcPr>
            <w:tcW w:w="6662" w:type="dxa"/>
          </w:tcPr>
          <w:p w14:paraId="4024E564" w14:textId="77777777" w:rsidR="008A353E" w:rsidRPr="00F65DB9" w:rsidRDefault="00BC5796" w:rsidP="00883A6A">
            <w:pPr>
              <w:pStyle w:val="Antrats"/>
              <w:numPr>
                <w:ilvl w:val="0"/>
                <w:numId w:val="32"/>
              </w:numPr>
              <w:tabs>
                <w:tab w:val="clear" w:pos="4153"/>
                <w:tab w:val="clear" w:pos="8306"/>
              </w:tabs>
              <w:spacing w:after="0"/>
              <w:rPr>
                <w:color w:val="000000" w:themeColor="text1"/>
                <w:sz w:val="22"/>
                <w:szCs w:val="22"/>
                <w:lang w:bidi="he-IL"/>
              </w:rPr>
            </w:pPr>
            <w:r w:rsidRPr="00F65DB9">
              <w:rPr>
                <w:color w:val="000000" w:themeColor="text1"/>
                <w:sz w:val="22"/>
                <w:szCs w:val="22"/>
                <w:lang w:bidi="he-IL"/>
              </w:rPr>
              <w:t>Jei įrenginio korpuso atsparumas nėra aukštesnis negu IP60 standarto, k</w:t>
            </w:r>
            <w:r w:rsidR="008A353E" w:rsidRPr="00F65DB9">
              <w:rPr>
                <w:color w:val="000000" w:themeColor="text1"/>
                <w:sz w:val="22"/>
                <w:szCs w:val="22"/>
                <w:lang w:bidi="he-IL"/>
              </w:rPr>
              <w:t>artu su įrenginiu turi būti pateiktas planšetinio kompiuterio apsauginis dėklas, kuris užtikrintų transportuojamos įrangos apsaugą nuo mechaninio pažeidimo, saugiam ir patogiam</w:t>
            </w:r>
            <w:r w:rsidR="008A353E" w:rsidRPr="00F65DB9" w:rsidDel="00CA156D">
              <w:rPr>
                <w:color w:val="000000" w:themeColor="text1"/>
                <w:sz w:val="22"/>
                <w:szCs w:val="22"/>
                <w:lang w:bidi="he-IL"/>
              </w:rPr>
              <w:t xml:space="preserve"> </w:t>
            </w:r>
            <w:r w:rsidR="008A353E" w:rsidRPr="00F65DB9">
              <w:rPr>
                <w:color w:val="000000" w:themeColor="text1"/>
                <w:sz w:val="22"/>
                <w:szCs w:val="22"/>
                <w:lang w:bidi="he-IL"/>
              </w:rPr>
              <w:t xml:space="preserve">įrangos transportavimui. Apsauginis dėklas įtrauktas į įrangos komplekto dydžiui ir svoriui, keliamus reikalavimus (techninės specifikacijos </w:t>
            </w:r>
            <w:r w:rsidR="009D778C" w:rsidRPr="00F65DB9">
              <w:rPr>
                <w:color w:val="000000" w:themeColor="text1"/>
                <w:sz w:val="22"/>
                <w:szCs w:val="22"/>
                <w:lang w:bidi="he-IL"/>
              </w:rPr>
              <w:t>3.</w:t>
            </w:r>
            <w:r w:rsidR="008A353E" w:rsidRPr="00F65DB9">
              <w:rPr>
                <w:color w:val="000000" w:themeColor="text1"/>
                <w:sz w:val="22"/>
                <w:szCs w:val="22"/>
                <w:lang w:bidi="he-IL"/>
              </w:rPr>
              <w:t>1 punktas)</w:t>
            </w:r>
            <w:r w:rsidR="005B3F9C" w:rsidRPr="00F65DB9">
              <w:rPr>
                <w:color w:val="000000" w:themeColor="text1"/>
                <w:sz w:val="22"/>
                <w:szCs w:val="22"/>
                <w:lang w:bidi="he-IL"/>
              </w:rPr>
              <w:t>;</w:t>
            </w:r>
          </w:p>
          <w:p w14:paraId="62810D03" w14:textId="77777777" w:rsidR="005B3F9C" w:rsidRPr="00F65DB9" w:rsidRDefault="005B3F9C" w:rsidP="00883A6A">
            <w:pPr>
              <w:pStyle w:val="Antrats"/>
              <w:numPr>
                <w:ilvl w:val="0"/>
                <w:numId w:val="32"/>
              </w:numPr>
              <w:tabs>
                <w:tab w:val="clear" w:pos="4153"/>
                <w:tab w:val="clear" w:pos="8306"/>
              </w:tabs>
              <w:spacing w:after="0"/>
              <w:rPr>
                <w:sz w:val="22"/>
                <w:szCs w:val="22"/>
              </w:rPr>
            </w:pPr>
            <w:r w:rsidRPr="00F65DB9">
              <w:rPr>
                <w:color w:val="000000" w:themeColor="text1"/>
                <w:sz w:val="22"/>
                <w:szCs w:val="22"/>
                <w:lang w:bidi="he-IL"/>
              </w:rPr>
              <w:t>Kartu su įrenginiu turi būti pateiktas įkroviklis, įkroviklio laidas ir 3 (trys) skirtingos jungtys (EU, UK, US).</w:t>
            </w:r>
          </w:p>
        </w:tc>
      </w:tr>
    </w:tbl>
    <w:p w14:paraId="38F7301C" w14:textId="77777777" w:rsidR="007426DB" w:rsidRPr="00F65DB9" w:rsidRDefault="007426DB">
      <w:pPr>
        <w:rPr>
          <w:sz w:val="22"/>
          <w:szCs w:val="22"/>
        </w:rPr>
      </w:pPr>
    </w:p>
    <w:p w14:paraId="7DFD6741" w14:textId="77777777" w:rsidR="00063CCD" w:rsidRPr="00F65DB9" w:rsidRDefault="00063CCD" w:rsidP="00140191">
      <w:pPr>
        <w:pStyle w:val="Sraopastraipa"/>
        <w:numPr>
          <w:ilvl w:val="0"/>
          <w:numId w:val="1"/>
        </w:numPr>
        <w:tabs>
          <w:tab w:val="left" w:pos="851"/>
        </w:tabs>
        <w:spacing w:after="120" w:line="240" w:lineRule="auto"/>
        <w:rPr>
          <w:rFonts w:ascii="Times New Roman" w:hAnsi="Times New Roman"/>
          <w:b/>
          <w:color w:val="0070C0"/>
        </w:rPr>
      </w:pPr>
      <w:r w:rsidRPr="00F65DB9">
        <w:rPr>
          <w:rFonts w:ascii="Times New Roman" w:hAnsi="Times New Roman"/>
          <w:b/>
        </w:rPr>
        <w:t>KITI REIKALAVIMAI</w:t>
      </w:r>
      <w:r w:rsidRPr="00F65DB9">
        <w:rPr>
          <w:rStyle w:val="Puslapioinaosnuoroda"/>
          <w:rFonts w:ascii="Times New Roman" w:hAnsi="Times New Roman"/>
          <w:b/>
        </w:rPr>
        <w:footnoteReference w:id="1"/>
      </w:r>
    </w:p>
    <w:p w14:paraId="7D6F1495" w14:textId="77777777" w:rsidR="00563974" w:rsidRPr="00F65DB9" w:rsidRDefault="00563974" w:rsidP="00063CCD">
      <w:pPr>
        <w:framePr w:hSpace="180" w:wrap="around" w:vAnchor="text" w:hAnchor="text" w:y="1"/>
        <w:tabs>
          <w:tab w:val="left" w:pos="851"/>
        </w:tabs>
        <w:spacing w:after="120" w:line="240" w:lineRule="auto"/>
        <w:rPr>
          <w:sz w:val="22"/>
          <w:szCs w:val="22"/>
        </w:rPr>
      </w:pPr>
    </w:p>
    <w:tbl>
      <w:tblPr>
        <w:tblStyle w:val="Lentelstinklelis"/>
        <w:tblpPr w:leftFromText="180" w:rightFromText="180" w:vertAnchor="text" w:tblpY="1"/>
        <w:tblW w:w="9634" w:type="dxa"/>
        <w:tblLook w:val="01E0" w:firstRow="1" w:lastRow="1" w:firstColumn="1" w:lastColumn="1" w:noHBand="0" w:noVBand="0"/>
      </w:tblPr>
      <w:tblGrid>
        <w:gridCol w:w="2972"/>
        <w:gridCol w:w="6662"/>
      </w:tblGrid>
      <w:tr w:rsidR="00E93B17" w:rsidRPr="00F65DB9" w14:paraId="1DEC1771" w14:textId="77777777" w:rsidTr="00D709B7">
        <w:tc>
          <w:tcPr>
            <w:tcW w:w="9634" w:type="dxa"/>
            <w:gridSpan w:val="2"/>
          </w:tcPr>
          <w:p w14:paraId="29758E98" w14:textId="77777777" w:rsidR="00E93B17" w:rsidRPr="00F65DB9" w:rsidRDefault="00520DF3" w:rsidP="00A7161B">
            <w:pPr>
              <w:pStyle w:val="Antrats"/>
              <w:numPr>
                <w:ilvl w:val="1"/>
                <w:numId w:val="1"/>
              </w:numPr>
              <w:tabs>
                <w:tab w:val="clear" w:pos="4153"/>
                <w:tab w:val="clear" w:pos="8306"/>
              </w:tabs>
              <w:spacing w:after="0"/>
              <w:rPr>
                <w:b/>
                <w:color w:val="000000" w:themeColor="text1"/>
                <w:sz w:val="22"/>
                <w:szCs w:val="22"/>
                <w:lang w:bidi="he-IL"/>
              </w:rPr>
            </w:pPr>
            <w:r w:rsidRPr="00F65DB9">
              <w:rPr>
                <w:b/>
                <w:color w:val="000000" w:themeColor="text1"/>
                <w:sz w:val="22"/>
                <w:szCs w:val="22"/>
                <w:lang w:bidi="he-IL"/>
              </w:rPr>
              <w:t xml:space="preserve">Reikalavimai techninės ir programinės įrangos </w:t>
            </w:r>
            <w:r w:rsidR="004F0534" w:rsidRPr="00F65DB9">
              <w:rPr>
                <w:b/>
                <w:color w:val="000000" w:themeColor="text1"/>
                <w:sz w:val="22"/>
                <w:szCs w:val="22"/>
                <w:lang w:bidi="he-IL"/>
              </w:rPr>
              <w:t>OFF-LINE</w:t>
            </w:r>
            <w:r w:rsidR="00786871" w:rsidRPr="00F65DB9">
              <w:rPr>
                <w:b/>
                <w:color w:val="000000" w:themeColor="text1"/>
                <w:sz w:val="22"/>
                <w:szCs w:val="22"/>
                <w:lang w:bidi="he-IL"/>
              </w:rPr>
              <w:t xml:space="preserve"> </w:t>
            </w:r>
            <w:r w:rsidRPr="00F65DB9">
              <w:rPr>
                <w:b/>
                <w:color w:val="000000" w:themeColor="text1"/>
                <w:sz w:val="22"/>
                <w:szCs w:val="22"/>
                <w:lang w:bidi="he-IL"/>
              </w:rPr>
              <w:t>sąsajai su ADIS</w:t>
            </w:r>
            <w:r w:rsidR="00A7161B" w:rsidRPr="00F65DB9">
              <w:rPr>
                <w:b/>
                <w:color w:val="000000" w:themeColor="text1"/>
                <w:sz w:val="22"/>
                <w:szCs w:val="22"/>
                <w:lang w:bidi="he-IL"/>
              </w:rPr>
              <w:t xml:space="preserve"> bei N.VIS </w:t>
            </w:r>
          </w:p>
        </w:tc>
      </w:tr>
      <w:tr w:rsidR="008A353E" w:rsidRPr="00F65DB9" w14:paraId="6C19A75F" w14:textId="77777777" w:rsidTr="00D709B7">
        <w:tc>
          <w:tcPr>
            <w:tcW w:w="2972" w:type="dxa"/>
          </w:tcPr>
          <w:p w14:paraId="054C02B3" w14:textId="77777777" w:rsidR="008A353E" w:rsidRPr="00F65DB9" w:rsidRDefault="008A353E" w:rsidP="003D4461">
            <w:pPr>
              <w:ind w:hanging="43"/>
              <w:rPr>
                <w:color w:val="000000" w:themeColor="text1"/>
                <w:sz w:val="22"/>
                <w:szCs w:val="22"/>
                <w:lang w:bidi="he-IL"/>
              </w:rPr>
            </w:pPr>
            <w:r w:rsidRPr="00F65DB9">
              <w:rPr>
                <w:color w:val="000000" w:themeColor="text1"/>
                <w:sz w:val="22"/>
                <w:szCs w:val="22"/>
                <w:lang w:bidi="he-IL"/>
              </w:rPr>
              <w:t xml:space="preserve">Vartotojo (darbuotojo) sąsaja </w:t>
            </w:r>
          </w:p>
        </w:tc>
        <w:tc>
          <w:tcPr>
            <w:tcW w:w="6662" w:type="dxa"/>
          </w:tcPr>
          <w:p w14:paraId="50104CCA" w14:textId="77777777" w:rsidR="008A353E" w:rsidRPr="00F65DB9" w:rsidRDefault="00CB168C" w:rsidP="00883A6A">
            <w:pPr>
              <w:pStyle w:val="Sraopastraipa"/>
              <w:numPr>
                <w:ilvl w:val="0"/>
                <w:numId w:val="27"/>
              </w:numPr>
              <w:spacing w:after="0" w:line="240" w:lineRule="auto"/>
              <w:jc w:val="both"/>
              <w:rPr>
                <w:rFonts w:ascii="Times New Roman" w:hAnsi="Times New Roman"/>
                <w:color w:val="000000" w:themeColor="text1"/>
                <w:lang w:bidi="he-IL"/>
              </w:rPr>
            </w:pPr>
            <w:r w:rsidRPr="00F65DB9">
              <w:rPr>
                <w:rFonts w:ascii="Times New Roman" w:hAnsi="Times New Roman"/>
                <w:color w:val="000000" w:themeColor="text1"/>
                <w:lang w:bidi="he-IL"/>
              </w:rPr>
              <w:t>Valdymo įranga turi turėti grafinę naudotojo sąsają (angl. Graphical user interface)</w:t>
            </w:r>
            <w:r w:rsidR="004F0534" w:rsidRPr="00F65DB9">
              <w:rPr>
                <w:rFonts w:ascii="Times New Roman" w:hAnsi="Times New Roman"/>
                <w:color w:val="000000" w:themeColor="text1"/>
                <w:lang w:bidi="he-IL"/>
              </w:rPr>
              <w:t>, kuri užtikrins Asmens ir biometrinių duomenų surinkimą darbuotojo kompiuteryje nesant techninės galimybės dirbti ON-LINE režimu su ADIS</w:t>
            </w:r>
            <w:r w:rsidR="00A7161B" w:rsidRPr="00F65DB9">
              <w:rPr>
                <w:rFonts w:ascii="Times New Roman" w:hAnsi="Times New Roman"/>
                <w:color w:val="000000" w:themeColor="text1"/>
                <w:lang w:bidi="he-IL"/>
              </w:rPr>
              <w:t xml:space="preserve"> </w:t>
            </w:r>
            <w:r w:rsidR="007F1B2A" w:rsidRPr="00F65DB9">
              <w:rPr>
                <w:rFonts w:ascii="Times New Roman" w:hAnsi="Times New Roman"/>
                <w:color w:val="000000" w:themeColor="text1"/>
                <w:lang w:bidi="he-IL"/>
              </w:rPr>
              <w:t>ir</w:t>
            </w:r>
            <w:r w:rsidR="00A7161B" w:rsidRPr="00F65DB9">
              <w:rPr>
                <w:rFonts w:ascii="Times New Roman" w:hAnsi="Times New Roman"/>
                <w:color w:val="000000" w:themeColor="text1"/>
                <w:lang w:bidi="he-IL"/>
              </w:rPr>
              <w:t xml:space="preserve"> N.VIS</w:t>
            </w:r>
            <w:r w:rsidRPr="00F65DB9">
              <w:rPr>
                <w:rFonts w:ascii="Times New Roman" w:hAnsi="Times New Roman"/>
                <w:color w:val="000000" w:themeColor="text1"/>
                <w:lang w:bidi="he-IL"/>
              </w:rPr>
              <w:t>;</w:t>
            </w:r>
            <w:r w:rsidR="008A353E" w:rsidRPr="00F65DB9">
              <w:rPr>
                <w:rFonts w:ascii="Times New Roman" w:hAnsi="Times New Roman"/>
                <w:color w:val="000000" w:themeColor="text1"/>
                <w:lang w:bidi="he-IL"/>
              </w:rPr>
              <w:t xml:space="preserve"> </w:t>
            </w:r>
          </w:p>
          <w:p w14:paraId="1C5ED154" w14:textId="77777777" w:rsidR="00B8564C" w:rsidRPr="00F65DB9" w:rsidRDefault="00B8564C" w:rsidP="00883A6A">
            <w:pPr>
              <w:pStyle w:val="Sraopastraipa"/>
              <w:numPr>
                <w:ilvl w:val="0"/>
                <w:numId w:val="27"/>
              </w:numPr>
              <w:spacing w:after="0" w:line="240" w:lineRule="auto"/>
              <w:jc w:val="both"/>
              <w:rPr>
                <w:rFonts w:ascii="Times New Roman" w:hAnsi="Times New Roman"/>
                <w:color w:val="000000" w:themeColor="text1"/>
                <w:lang w:bidi="he-IL"/>
              </w:rPr>
            </w:pPr>
            <w:r w:rsidRPr="00F65DB9">
              <w:rPr>
                <w:rFonts w:ascii="Times New Roman" w:hAnsi="Times New Roman"/>
                <w:color w:val="000000" w:themeColor="text1"/>
                <w:lang w:bidi="he-IL"/>
              </w:rPr>
              <w:t>Darbuotojo kompiuteryje surinkti biometriniai duomenys turi būti saugomi užšifruoti;</w:t>
            </w:r>
          </w:p>
          <w:p w14:paraId="7C914539" w14:textId="77777777" w:rsidR="008A353E" w:rsidRPr="00F65DB9" w:rsidRDefault="008A353E" w:rsidP="00883A6A">
            <w:pPr>
              <w:pStyle w:val="Antrats"/>
              <w:numPr>
                <w:ilvl w:val="0"/>
                <w:numId w:val="27"/>
              </w:numPr>
              <w:tabs>
                <w:tab w:val="clear" w:pos="4153"/>
                <w:tab w:val="clear" w:pos="8306"/>
              </w:tabs>
              <w:spacing w:after="0"/>
              <w:rPr>
                <w:sz w:val="22"/>
                <w:szCs w:val="22"/>
              </w:rPr>
            </w:pPr>
            <w:r w:rsidRPr="00F65DB9">
              <w:rPr>
                <w:color w:val="000000" w:themeColor="text1"/>
                <w:sz w:val="22"/>
                <w:szCs w:val="22"/>
                <w:lang w:bidi="he-IL"/>
              </w:rPr>
              <w:t>Valdymas interaktyvaus meniu pagalba. Meniu turi būti lietuvių kalba.</w:t>
            </w:r>
          </w:p>
        </w:tc>
      </w:tr>
      <w:tr w:rsidR="008A353E" w:rsidRPr="00F65DB9" w14:paraId="2958B49A" w14:textId="77777777" w:rsidTr="00D709B7">
        <w:tc>
          <w:tcPr>
            <w:tcW w:w="2972" w:type="dxa"/>
          </w:tcPr>
          <w:p w14:paraId="2F36D788" w14:textId="77777777" w:rsidR="008A353E" w:rsidRPr="00F65DB9" w:rsidRDefault="008A353E" w:rsidP="003D4461">
            <w:pPr>
              <w:spacing w:after="0" w:line="240" w:lineRule="auto"/>
              <w:ind w:hanging="43"/>
              <w:rPr>
                <w:color w:val="000000" w:themeColor="text1"/>
                <w:sz w:val="22"/>
                <w:szCs w:val="22"/>
                <w:lang w:bidi="he-IL"/>
              </w:rPr>
            </w:pPr>
            <w:r w:rsidRPr="00F65DB9">
              <w:rPr>
                <w:color w:val="000000" w:themeColor="text1"/>
                <w:sz w:val="22"/>
                <w:szCs w:val="22"/>
                <w:lang w:bidi="he-IL"/>
              </w:rPr>
              <w:t>Sąsajos su Asmens dokumentų išrašymo sistema (ADIS)</w:t>
            </w:r>
            <w:r w:rsidR="007F1B2A" w:rsidRPr="00F65DB9">
              <w:rPr>
                <w:color w:val="000000" w:themeColor="text1"/>
                <w:sz w:val="22"/>
                <w:szCs w:val="22"/>
                <w:lang w:bidi="he-IL"/>
              </w:rPr>
              <w:t xml:space="preserve"> ir N.VIS</w:t>
            </w:r>
          </w:p>
        </w:tc>
        <w:tc>
          <w:tcPr>
            <w:tcW w:w="6662" w:type="dxa"/>
          </w:tcPr>
          <w:p w14:paraId="65F74529" w14:textId="77777777" w:rsidR="008A353E" w:rsidRPr="00F65DB9" w:rsidRDefault="00786871" w:rsidP="00883A6A">
            <w:pPr>
              <w:pStyle w:val="Sraopastraipa"/>
              <w:numPr>
                <w:ilvl w:val="0"/>
                <w:numId w:val="29"/>
              </w:numPr>
              <w:spacing w:after="0" w:line="240" w:lineRule="auto"/>
              <w:jc w:val="both"/>
              <w:rPr>
                <w:rFonts w:ascii="Times New Roman" w:hAnsi="Times New Roman"/>
                <w:color w:val="000000" w:themeColor="text1"/>
                <w:lang w:bidi="he-IL"/>
              </w:rPr>
            </w:pPr>
            <w:r w:rsidRPr="00F65DB9">
              <w:rPr>
                <w:rFonts w:ascii="Times New Roman" w:hAnsi="Times New Roman"/>
                <w:color w:val="000000" w:themeColor="text1"/>
                <w:lang w:bidi="he-IL"/>
              </w:rPr>
              <w:t xml:space="preserve">OFF-LINE </w:t>
            </w:r>
            <w:r w:rsidR="00B8564C" w:rsidRPr="00F65DB9">
              <w:rPr>
                <w:rFonts w:ascii="Times New Roman" w:hAnsi="Times New Roman"/>
                <w:color w:val="000000" w:themeColor="text1"/>
                <w:lang w:bidi="he-IL"/>
              </w:rPr>
              <w:t xml:space="preserve">surinkti </w:t>
            </w:r>
            <w:r w:rsidRPr="00F65DB9">
              <w:rPr>
                <w:rFonts w:ascii="Times New Roman" w:hAnsi="Times New Roman"/>
                <w:color w:val="000000" w:themeColor="text1"/>
                <w:lang w:bidi="he-IL"/>
              </w:rPr>
              <w:t>b</w:t>
            </w:r>
            <w:r w:rsidR="008A353E" w:rsidRPr="00F65DB9">
              <w:rPr>
                <w:rFonts w:ascii="Times New Roman" w:hAnsi="Times New Roman"/>
                <w:color w:val="000000" w:themeColor="text1"/>
                <w:lang w:bidi="he-IL"/>
              </w:rPr>
              <w:t xml:space="preserve">iometriniai duomenys turi būti paruošti </w:t>
            </w:r>
            <w:r w:rsidRPr="00F65DB9">
              <w:rPr>
                <w:rFonts w:ascii="Times New Roman" w:hAnsi="Times New Roman"/>
                <w:color w:val="000000" w:themeColor="text1"/>
                <w:lang w:bidi="he-IL"/>
              </w:rPr>
              <w:t xml:space="preserve">pakrovimui </w:t>
            </w:r>
            <w:r w:rsidR="008A353E" w:rsidRPr="00F65DB9">
              <w:rPr>
                <w:rFonts w:ascii="Times New Roman" w:hAnsi="Times New Roman"/>
                <w:color w:val="000000" w:themeColor="text1"/>
                <w:lang w:bidi="he-IL"/>
              </w:rPr>
              <w:t xml:space="preserve">į ADIS </w:t>
            </w:r>
            <w:r w:rsidR="00A7161B" w:rsidRPr="00F65DB9">
              <w:rPr>
                <w:rFonts w:ascii="Times New Roman" w:hAnsi="Times New Roman"/>
                <w:color w:val="000000" w:themeColor="text1"/>
                <w:lang w:bidi="he-IL"/>
              </w:rPr>
              <w:t xml:space="preserve">arba N.VIS </w:t>
            </w:r>
            <w:r w:rsidRPr="00F65DB9">
              <w:rPr>
                <w:rFonts w:ascii="Times New Roman" w:hAnsi="Times New Roman"/>
                <w:color w:val="000000" w:themeColor="text1"/>
                <w:lang w:bidi="he-IL"/>
              </w:rPr>
              <w:t>pagal šifruotos OFF-LINE duomenų perdavimo bylos specifikacij</w:t>
            </w:r>
            <w:r w:rsidR="00A7161B" w:rsidRPr="00F65DB9">
              <w:rPr>
                <w:rFonts w:ascii="Times New Roman" w:hAnsi="Times New Roman"/>
                <w:color w:val="000000" w:themeColor="text1"/>
                <w:lang w:bidi="he-IL"/>
              </w:rPr>
              <w:t>ą</w:t>
            </w:r>
            <w:r w:rsidR="00A14815" w:rsidRPr="00F65DB9">
              <w:rPr>
                <w:rFonts w:ascii="Times New Roman" w:hAnsi="Times New Roman"/>
                <w:color w:val="000000" w:themeColor="text1"/>
                <w:lang w:bidi="he-IL"/>
              </w:rPr>
              <w:t>;</w:t>
            </w:r>
          </w:p>
          <w:p w14:paraId="5A251E0B" w14:textId="77777777" w:rsidR="00786871" w:rsidRPr="00F65DB9" w:rsidRDefault="00786871" w:rsidP="00883A6A">
            <w:pPr>
              <w:pStyle w:val="Sraopastraipa"/>
              <w:numPr>
                <w:ilvl w:val="0"/>
                <w:numId w:val="29"/>
              </w:numPr>
              <w:spacing w:after="0" w:line="240" w:lineRule="auto"/>
              <w:jc w:val="both"/>
              <w:rPr>
                <w:rFonts w:ascii="Times New Roman" w:hAnsi="Times New Roman"/>
                <w:color w:val="000000" w:themeColor="text1"/>
                <w:lang w:bidi="he-IL"/>
              </w:rPr>
            </w:pPr>
            <w:r w:rsidRPr="00F65DB9">
              <w:rPr>
                <w:rFonts w:ascii="Times New Roman" w:hAnsi="Times New Roman"/>
                <w:color w:val="000000" w:themeColor="text1"/>
                <w:lang w:bidi="he-IL"/>
              </w:rPr>
              <w:t xml:space="preserve">Duomenų perdavimo bylos specifikacija bus pateikta </w:t>
            </w:r>
            <w:r w:rsidR="00DD100A" w:rsidRPr="00F65DB9">
              <w:rPr>
                <w:rFonts w:ascii="Times New Roman" w:hAnsi="Times New Roman"/>
                <w:color w:val="000000" w:themeColor="text1"/>
                <w:lang w:bidi="he-IL"/>
              </w:rPr>
              <w:t>T</w:t>
            </w:r>
            <w:r w:rsidR="001C35F1" w:rsidRPr="00F65DB9">
              <w:rPr>
                <w:rFonts w:ascii="Times New Roman" w:hAnsi="Times New Roman"/>
                <w:color w:val="000000" w:themeColor="text1"/>
                <w:lang w:bidi="he-IL"/>
              </w:rPr>
              <w:t>ie</w:t>
            </w:r>
            <w:r w:rsidRPr="00F65DB9">
              <w:rPr>
                <w:rFonts w:ascii="Times New Roman" w:hAnsi="Times New Roman"/>
                <w:color w:val="000000" w:themeColor="text1"/>
                <w:lang w:bidi="he-IL"/>
              </w:rPr>
              <w:t>kėjui projektavimo etape</w:t>
            </w:r>
            <w:r w:rsidR="00D37EE2" w:rsidRPr="00F65DB9">
              <w:rPr>
                <w:rFonts w:ascii="Times New Roman" w:hAnsi="Times New Roman"/>
                <w:color w:val="000000" w:themeColor="text1"/>
                <w:lang w:bidi="he-IL"/>
              </w:rPr>
              <w:t>;</w:t>
            </w:r>
          </w:p>
          <w:p w14:paraId="5CFE7844" w14:textId="77777777" w:rsidR="008A353E" w:rsidRPr="00F65DB9" w:rsidRDefault="00B8564C" w:rsidP="00B8564C">
            <w:pPr>
              <w:pStyle w:val="Antrats"/>
              <w:numPr>
                <w:ilvl w:val="0"/>
                <w:numId w:val="29"/>
              </w:numPr>
              <w:tabs>
                <w:tab w:val="clear" w:pos="4153"/>
                <w:tab w:val="clear" w:pos="8306"/>
              </w:tabs>
              <w:spacing w:after="0"/>
              <w:rPr>
                <w:sz w:val="22"/>
                <w:szCs w:val="22"/>
              </w:rPr>
            </w:pPr>
            <w:r w:rsidRPr="00F65DB9">
              <w:rPr>
                <w:color w:val="000000" w:themeColor="text1"/>
                <w:sz w:val="22"/>
                <w:szCs w:val="22"/>
                <w:lang w:bidi="he-IL"/>
              </w:rPr>
              <w:t>Paruoštos OFF-LINE bylos</w:t>
            </w:r>
            <w:r w:rsidR="008A353E" w:rsidRPr="00F65DB9">
              <w:rPr>
                <w:color w:val="000000" w:themeColor="text1"/>
                <w:sz w:val="22"/>
                <w:szCs w:val="22"/>
                <w:lang w:bidi="he-IL"/>
              </w:rPr>
              <w:t xml:space="preserve"> į ADIS</w:t>
            </w:r>
            <w:r w:rsidR="00A7161B" w:rsidRPr="00F65DB9">
              <w:rPr>
                <w:color w:val="000000" w:themeColor="text1"/>
                <w:sz w:val="22"/>
                <w:szCs w:val="22"/>
                <w:lang w:bidi="he-IL"/>
              </w:rPr>
              <w:t xml:space="preserve"> arba N.VIS</w:t>
            </w:r>
            <w:r w:rsidR="008A353E" w:rsidRPr="00F65DB9">
              <w:rPr>
                <w:color w:val="000000" w:themeColor="text1"/>
                <w:sz w:val="22"/>
                <w:szCs w:val="22"/>
                <w:lang w:bidi="he-IL"/>
              </w:rPr>
              <w:t xml:space="preserve"> </w:t>
            </w:r>
            <w:r w:rsidRPr="00F65DB9">
              <w:rPr>
                <w:color w:val="000000" w:themeColor="text1"/>
                <w:sz w:val="22"/>
                <w:szCs w:val="22"/>
                <w:lang w:bidi="he-IL"/>
              </w:rPr>
              <w:t>bus</w:t>
            </w:r>
            <w:r w:rsidR="008A353E" w:rsidRPr="00F65DB9">
              <w:rPr>
                <w:color w:val="000000" w:themeColor="text1"/>
                <w:sz w:val="22"/>
                <w:szCs w:val="22"/>
                <w:lang w:bidi="he-IL"/>
              </w:rPr>
              <w:t xml:space="preserve"> užkraunam</w:t>
            </w:r>
            <w:r w:rsidRPr="00F65DB9">
              <w:rPr>
                <w:color w:val="000000" w:themeColor="text1"/>
                <w:sz w:val="22"/>
                <w:szCs w:val="22"/>
                <w:lang w:bidi="he-IL"/>
              </w:rPr>
              <w:t>os</w:t>
            </w:r>
            <w:r w:rsidR="008A353E" w:rsidRPr="00F65DB9">
              <w:rPr>
                <w:color w:val="000000" w:themeColor="text1"/>
                <w:sz w:val="22"/>
                <w:szCs w:val="22"/>
                <w:lang w:bidi="he-IL"/>
              </w:rPr>
              <w:t xml:space="preserve"> rankiniu būdu</w:t>
            </w:r>
            <w:r w:rsidR="00D37EE2" w:rsidRPr="00F65DB9">
              <w:rPr>
                <w:color w:val="000000" w:themeColor="text1"/>
                <w:sz w:val="22"/>
                <w:szCs w:val="22"/>
                <w:lang w:bidi="he-IL"/>
              </w:rPr>
              <w:t>;</w:t>
            </w:r>
            <w:r w:rsidR="008A353E" w:rsidRPr="00F65DB9">
              <w:rPr>
                <w:color w:val="000000" w:themeColor="text1"/>
                <w:sz w:val="22"/>
                <w:szCs w:val="22"/>
                <w:lang w:bidi="he-IL"/>
              </w:rPr>
              <w:t xml:space="preserve"> </w:t>
            </w:r>
          </w:p>
        </w:tc>
      </w:tr>
      <w:tr w:rsidR="0073093F" w:rsidRPr="00F65DB9" w14:paraId="096B7AAA" w14:textId="77777777" w:rsidTr="00655E74">
        <w:tc>
          <w:tcPr>
            <w:tcW w:w="9634" w:type="dxa"/>
            <w:gridSpan w:val="2"/>
          </w:tcPr>
          <w:p w14:paraId="4B154100" w14:textId="77777777" w:rsidR="0073093F" w:rsidRPr="00F65DB9" w:rsidRDefault="00A8509D" w:rsidP="004C5B80">
            <w:pPr>
              <w:spacing w:after="0" w:line="240" w:lineRule="auto"/>
              <w:jc w:val="both"/>
              <w:rPr>
                <w:color w:val="000000" w:themeColor="text1"/>
                <w:sz w:val="22"/>
                <w:szCs w:val="22"/>
                <w:lang w:bidi="he-IL"/>
              </w:rPr>
            </w:pPr>
            <w:r w:rsidRPr="00F65DB9">
              <w:rPr>
                <w:b/>
                <w:color w:val="000000" w:themeColor="text1"/>
                <w:sz w:val="22"/>
                <w:szCs w:val="22"/>
                <w:lang w:bidi="he-IL"/>
              </w:rPr>
              <w:t xml:space="preserve">4.2. </w:t>
            </w:r>
            <w:r w:rsidR="0073093F" w:rsidRPr="00F65DB9">
              <w:rPr>
                <w:b/>
                <w:color w:val="000000" w:themeColor="text1"/>
                <w:sz w:val="22"/>
                <w:szCs w:val="22"/>
                <w:lang w:bidi="he-IL"/>
              </w:rPr>
              <w:t>Reikalavimai techninės ir programinės įrangos sąsajai su Lietuvos migracijos informacine sistema (MIGRIS)</w:t>
            </w:r>
          </w:p>
        </w:tc>
      </w:tr>
      <w:tr w:rsidR="0073093F" w:rsidRPr="00F65DB9" w14:paraId="180CB920" w14:textId="77777777" w:rsidTr="00D709B7">
        <w:tc>
          <w:tcPr>
            <w:tcW w:w="2972" w:type="dxa"/>
          </w:tcPr>
          <w:p w14:paraId="7B4D812E" w14:textId="77777777" w:rsidR="0073093F" w:rsidRPr="00F65DB9" w:rsidRDefault="0073093F" w:rsidP="0073093F">
            <w:pPr>
              <w:spacing w:after="0" w:line="240" w:lineRule="auto"/>
              <w:ind w:hanging="43"/>
              <w:rPr>
                <w:color w:val="000000" w:themeColor="text1"/>
                <w:sz w:val="22"/>
                <w:szCs w:val="22"/>
                <w:lang w:bidi="he-IL"/>
              </w:rPr>
            </w:pPr>
            <w:r w:rsidRPr="00F65DB9">
              <w:rPr>
                <w:color w:val="000000" w:themeColor="text1"/>
                <w:sz w:val="22"/>
                <w:szCs w:val="22"/>
                <w:lang w:bidi="he-IL"/>
              </w:rPr>
              <w:t xml:space="preserve">Sąsajos su </w:t>
            </w:r>
            <w:r w:rsidR="00DC69B2" w:rsidRPr="00F65DB9">
              <w:rPr>
                <w:color w:val="000000" w:themeColor="text1"/>
                <w:sz w:val="22"/>
                <w:szCs w:val="22"/>
                <w:lang w:bidi="he-IL"/>
              </w:rPr>
              <w:t>Lietuvos migracijos informacine sistema (MIGRIS)</w:t>
            </w:r>
          </w:p>
        </w:tc>
        <w:tc>
          <w:tcPr>
            <w:tcW w:w="6662" w:type="dxa"/>
          </w:tcPr>
          <w:p w14:paraId="29878024" w14:textId="77777777" w:rsidR="00EE6A85" w:rsidRPr="00F65DB9" w:rsidRDefault="00EE6A85" w:rsidP="00EE6A85">
            <w:pPr>
              <w:pStyle w:val="Sraopastraipa"/>
              <w:numPr>
                <w:ilvl w:val="0"/>
                <w:numId w:val="29"/>
              </w:numPr>
              <w:spacing w:after="0" w:line="240" w:lineRule="auto"/>
              <w:jc w:val="both"/>
              <w:rPr>
                <w:rFonts w:ascii="Times New Roman" w:hAnsi="Times New Roman"/>
                <w:color w:val="000000" w:themeColor="text1"/>
                <w:lang w:bidi="he-IL"/>
              </w:rPr>
            </w:pPr>
            <w:r w:rsidRPr="00F65DB9">
              <w:rPr>
                <w:rFonts w:ascii="Times New Roman" w:hAnsi="Times New Roman"/>
                <w:color w:val="000000" w:themeColor="text1"/>
                <w:lang w:bidi="he-IL"/>
              </w:rPr>
              <w:t xml:space="preserve">Sąsaja su </w:t>
            </w:r>
            <w:r w:rsidR="000F265B" w:rsidRPr="00F65DB9">
              <w:rPr>
                <w:rFonts w:ascii="Times New Roman" w:hAnsi="Times New Roman"/>
                <w:color w:val="000000" w:themeColor="text1"/>
                <w:lang w:bidi="he-IL"/>
              </w:rPr>
              <w:t>MIG</w:t>
            </w:r>
            <w:r w:rsidR="0051750F" w:rsidRPr="00F65DB9">
              <w:rPr>
                <w:rFonts w:ascii="Times New Roman" w:hAnsi="Times New Roman"/>
                <w:color w:val="000000" w:themeColor="text1"/>
                <w:lang w:bidi="he-IL"/>
              </w:rPr>
              <w:t>R</w:t>
            </w:r>
            <w:r w:rsidRPr="00F65DB9">
              <w:rPr>
                <w:rFonts w:ascii="Times New Roman" w:hAnsi="Times New Roman"/>
                <w:color w:val="000000" w:themeColor="text1"/>
                <w:lang w:bidi="he-IL"/>
              </w:rPr>
              <w:t xml:space="preserve">IS bus naudojama biometrinių duomenų </w:t>
            </w:r>
            <w:r w:rsidR="000F265B" w:rsidRPr="00F65DB9">
              <w:rPr>
                <w:rFonts w:ascii="Times New Roman" w:hAnsi="Times New Roman"/>
                <w:color w:val="000000" w:themeColor="text1"/>
                <w:lang w:bidi="he-IL"/>
              </w:rPr>
              <w:t>Leidimams gyventi Lietuvos Respublikoje, Teisės gyventi Lietuvos Respublikoje pažymėjimams ir Sąjungos piliečio šeimos nario teisės gyventi šalyje kortelėms, Užsieniečio pasams, Asmens be pilietybės kelionės dokumentams ir Pabėgėlio kelionės dokumentams</w:t>
            </w:r>
            <w:r w:rsidRPr="00F65DB9">
              <w:rPr>
                <w:rFonts w:ascii="Times New Roman" w:hAnsi="Times New Roman"/>
                <w:color w:val="000000" w:themeColor="text1"/>
                <w:lang w:bidi="he-IL"/>
              </w:rPr>
              <w:t xml:space="preserve"> surinkimui.</w:t>
            </w:r>
          </w:p>
          <w:p w14:paraId="4E4BBD0B" w14:textId="77777777" w:rsidR="00EE6A85" w:rsidRPr="00F65DB9" w:rsidRDefault="00EE6A85" w:rsidP="00EE6A85">
            <w:pPr>
              <w:pStyle w:val="Sraopastraipa"/>
              <w:numPr>
                <w:ilvl w:val="0"/>
                <w:numId w:val="29"/>
              </w:numPr>
              <w:spacing w:after="0" w:line="240" w:lineRule="auto"/>
              <w:jc w:val="both"/>
              <w:rPr>
                <w:rFonts w:ascii="Times New Roman" w:hAnsi="Times New Roman"/>
                <w:color w:val="000000" w:themeColor="text1"/>
                <w:lang w:bidi="he-IL"/>
              </w:rPr>
            </w:pPr>
            <w:r w:rsidRPr="00F65DB9">
              <w:rPr>
                <w:rFonts w:ascii="Times New Roman" w:hAnsi="Times New Roman"/>
                <w:color w:val="000000" w:themeColor="text1"/>
                <w:lang w:bidi="he-IL"/>
              </w:rPr>
              <w:t xml:space="preserve">Sąsaja su </w:t>
            </w:r>
            <w:r w:rsidR="000F265B" w:rsidRPr="00F65DB9">
              <w:rPr>
                <w:rFonts w:ascii="Times New Roman" w:hAnsi="Times New Roman"/>
                <w:color w:val="000000" w:themeColor="text1"/>
                <w:lang w:bidi="he-IL"/>
              </w:rPr>
              <w:t>MIGRIS</w:t>
            </w:r>
            <w:r w:rsidRPr="00F65DB9">
              <w:rPr>
                <w:rFonts w:ascii="Times New Roman" w:hAnsi="Times New Roman"/>
                <w:color w:val="000000" w:themeColor="text1"/>
                <w:lang w:bidi="he-IL"/>
              </w:rPr>
              <w:t xml:space="preserve"> bus realizuota </w:t>
            </w:r>
            <w:r w:rsidR="000F265B" w:rsidRPr="00F65DB9">
              <w:rPr>
                <w:rFonts w:ascii="Times New Roman" w:hAnsi="Times New Roman"/>
                <w:color w:val="000000" w:themeColor="text1"/>
                <w:lang w:bidi="he-IL"/>
              </w:rPr>
              <w:t>MIGRIS</w:t>
            </w:r>
            <w:r w:rsidRPr="00F65DB9">
              <w:rPr>
                <w:rFonts w:ascii="Times New Roman" w:hAnsi="Times New Roman"/>
                <w:color w:val="000000" w:themeColor="text1"/>
                <w:lang w:bidi="he-IL"/>
              </w:rPr>
              <w:t xml:space="preserve"> sistemos </w:t>
            </w:r>
            <w:r w:rsidR="000F265B" w:rsidRPr="00F65DB9">
              <w:rPr>
                <w:rFonts w:ascii="Times New Roman" w:hAnsi="Times New Roman"/>
                <w:color w:val="000000" w:themeColor="text1"/>
                <w:lang w:bidi="he-IL"/>
              </w:rPr>
              <w:t>valdytojo</w:t>
            </w:r>
            <w:r w:rsidRPr="00F65DB9">
              <w:rPr>
                <w:rFonts w:ascii="Times New Roman" w:hAnsi="Times New Roman"/>
                <w:color w:val="000000" w:themeColor="text1"/>
                <w:lang w:bidi="he-IL"/>
              </w:rPr>
              <w:t xml:space="preserve"> pasinaudojant techninės biometrinių duomenų surinkimo įrangos sąsajos dokumentacija (SDK);</w:t>
            </w:r>
          </w:p>
          <w:p w14:paraId="4AA03247" w14:textId="77777777" w:rsidR="00EE6A85" w:rsidRPr="00F65DB9" w:rsidRDefault="00EE6A85" w:rsidP="00EE6A85">
            <w:pPr>
              <w:pStyle w:val="Sraopastraipa"/>
              <w:numPr>
                <w:ilvl w:val="0"/>
                <w:numId w:val="29"/>
              </w:numPr>
              <w:spacing w:after="0" w:line="240" w:lineRule="auto"/>
              <w:jc w:val="both"/>
              <w:rPr>
                <w:rFonts w:ascii="Times New Roman" w:hAnsi="Times New Roman"/>
                <w:color w:val="000000" w:themeColor="text1"/>
                <w:lang w:bidi="he-IL"/>
              </w:rPr>
            </w:pPr>
            <w:r w:rsidRPr="00F65DB9">
              <w:rPr>
                <w:rFonts w:ascii="Times New Roman" w:hAnsi="Times New Roman"/>
                <w:color w:val="000000" w:themeColor="text1"/>
                <w:lang w:bidi="he-IL"/>
              </w:rPr>
              <w:t>Techninės biometrinių duomenų surinkimo įrangos sąsajos dokumentacija (SDK) turi būti pateikta projektavimo etape;</w:t>
            </w:r>
          </w:p>
          <w:p w14:paraId="7EB59B1E" w14:textId="77777777" w:rsidR="00EE6A85" w:rsidRPr="00F65DB9" w:rsidRDefault="00EE6A85" w:rsidP="00B91CA5">
            <w:pPr>
              <w:pStyle w:val="Sraopastraipa"/>
              <w:numPr>
                <w:ilvl w:val="0"/>
                <w:numId w:val="29"/>
              </w:numPr>
              <w:spacing w:after="0" w:line="240" w:lineRule="auto"/>
              <w:jc w:val="both"/>
              <w:rPr>
                <w:rFonts w:ascii="Times New Roman" w:hAnsi="Times New Roman"/>
                <w:color w:val="000000" w:themeColor="text1"/>
                <w:lang w:bidi="he-IL"/>
              </w:rPr>
            </w:pPr>
            <w:r w:rsidRPr="00F65DB9">
              <w:rPr>
                <w:rFonts w:ascii="Times New Roman" w:hAnsi="Times New Roman"/>
                <w:color w:val="000000" w:themeColor="text1"/>
                <w:lang w:bidi="he-IL"/>
              </w:rPr>
              <w:t xml:space="preserve">Tikslūs biometrinių duomenų paruošimo perdavimui parametrai turi būti suderinti su </w:t>
            </w:r>
            <w:r w:rsidR="000F265B" w:rsidRPr="00F65DB9">
              <w:rPr>
                <w:rFonts w:ascii="Times New Roman" w:hAnsi="Times New Roman"/>
                <w:color w:val="000000" w:themeColor="text1"/>
                <w:lang w:bidi="he-IL"/>
              </w:rPr>
              <w:t>MIGRIS</w:t>
            </w:r>
            <w:r w:rsidRPr="00F65DB9">
              <w:rPr>
                <w:rFonts w:ascii="Times New Roman" w:hAnsi="Times New Roman"/>
                <w:color w:val="000000" w:themeColor="text1"/>
                <w:lang w:bidi="he-IL"/>
              </w:rPr>
              <w:t xml:space="preserve"> valdytoju projektavimo etape;</w:t>
            </w:r>
          </w:p>
        </w:tc>
      </w:tr>
      <w:tr w:rsidR="002E2058" w:rsidRPr="00F65DB9" w14:paraId="56709FC6" w14:textId="77777777" w:rsidTr="00D709B7">
        <w:tc>
          <w:tcPr>
            <w:tcW w:w="9634" w:type="dxa"/>
            <w:gridSpan w:val="2"/>
          </w:tcPr>
          <w:p w14:paraId="3B26B167" w14:textId="77777777" w:rsidR="002E2058" w:rsidRPr="00F65DB9" w:rsidRDefault="00C2086F" w:rsidP="008A353E">
            <w:pPr>
              <w:pStyle w:val="Antrats"/>
              <w:tabs>
                <w:tab w:val="clear" w:pos="4153"/>
                <w:tab w:val="clear" w:pos="8306"/>
              </w:tabs>
              <w:spacing w:after="0"/>
              <w:ind w:hanging="43"/>
              <w:rPr>
                <w:b/>
                <w:sz w:val="22"/>
                <w:szCs w:val="22"/>
              </w:rPr>
            </w:pPr>
            <w:r w:rsidRPr="00F65DB9">
              <w:rPr>
                <w:b/>
                <w:sz w:val="22"/>
                <w:szCs w:val="22"/>
                <w:lang w:bidi="he-IL"/>
              </w:rPr>
              <w:t>4.3.</w:t>
            </w:r>
            <w:r w:rsidR="001C35F1" w:rsidRPr="00F65DB9">
              <w:rPr>
                <w:b/>
                <w:sz w:val="22"/>
                <w:szCs w:val="22"/>
                <w:lang w:bidi="he-IL"/>
              </w:rPr>
              <w:t xml:space="preserve"> </w:t>
            </w:r>
            <w:r w:rsidR="002E2058" w:rsidRPr="00F65DB9">
              <w:rPr>
                <w:b/>
                <w:sz w:val="22"/>
                <w:szCs w:val="22"/>
                <w:lang w:bidi="he-IL"/>
              </w:rPr>
              <w:t>Papildomos galimybės</w:t>
            </w:r>
          </w:p>
        </w:tc>
      </w:tr>
      <w:tr w:rsidR="008A353E" w:rsidRPr="00F65DB9" w14:paraId="0F0584A5" w14:textId="77777777" w:rsidTr="00D709B7">
        <w:tc>
          <w:tcPr>
            <w:tcW w:w="2972" w:type="dxa"/>
          </w:tcPr>
          <w:p w14:paraId="39AE433A" w14:textId="77777777" w:rsidR="008A353E" w:rsidRPr="00F65DB9" w:rsidRDefault="008A353E" w:rsidP="003D4461">
            <w:pPr>
              <w:pStyle w:val="Antrats"/>
              <w:tabs>
                <w:tab w:val="clear" w:pos="4153"/>
                <w:tab w:val="clear" w:pos="8306"/>
              </w:tabs>
              <w:spacing w:after="0"/>
              <w:ind w:right="37" w:hanging="43"/>
              <w:jc w:val="left"/>
              <w:rPr>
                <w:sz w:val="22"/>
                <w:szCs w:val="22"/>
                <w:lang w:bidi="he-IL"/>
              </w:rPr>
            </w:pPr>
            <w:r w:rsidRPr="00F65DB9">
              <w:rPr>
                <w:sz w:val="22"/>
                <w:szCs w:val="22"/>
                <w:lang w:bidi="he-IL"/>
              </w:rPr>
              <w:t>Papildomos galimybės</w:t>
            </w:r>
          </w:p>
        </w:tc>
        <w:tc>
          <w:tcPr>
            <w:tcW w:w="6662" w:type="dxa"/>
          </w:tcPr>
          <w:p w14:paraId="6D55C8CE" w14:textId="77777777" w:rsidR="008A353E" w:rsidRPr="00F65DB9" w:rsidRDefault="008A353E" w:rsidP="008A353E">
            <w:pPr>
              <w:pStyle w:val="Antrats"/>
              <w:tabs>
                <w:tab w:val="clear" w:pos="4153"/>
                <w:tab w:val="clear" w:pos="8306"/>
              </w:tabs>
              <w:spacing w:after="0"/>
              <w:ind w:hanging="43"/>
              <w:rPr>
                <w:sz w:val="22"/>
                <w:szCs w:val="22"/>
              </w:rPr>
            </w:pPr>
            <w:r w:rsidRPr="00F65DB9">
              <w:rPr>
                <w:sz w:val="22"/>
                <w:szCs w:val="22"/>
                <w:lang w:bidi="he-IL"/>
              </w:rPr>
              <w:t xml:space="preserve">Registravimo įrangos funkcionalumą turi būti galima išplėsti prijungiant naujus periferinius įrenginius (pvz. spausdintuvas, informacijos įvesties </w:t>
            </w:r>
            <w:r w:rsidRPr="00F65DB9">
              <w:rPr>
                <w:sz w:val="22"/>
                <w:szCs w:val="22"/>
                <w:lang w:bidi="he-IL"/>
              </w:rPr>
              <w:lastRenderedPageBreak/>
              <w:t>įrenginiai (klaviatūra, pelė) ir instaliuojant papildomą gamintojų standartinę arba specializuotą programinę įrangą.</w:t>
            </w:r>
          </w:p>
        </w:tc>
      </w:tr>
      <w:tr w:rsidR="008A353E" w:rsidRPr="00F65DB9" w14:paraId="3CC31233" w14:textId="77777777" w:rsidTr="00D709B7">
        <w:tc>
          <w:tcPr>
            <w:tcW w:w="2972" w:type="dxa"/>
          </w:tcPr>
          <w:p w14:paraId="61BE6084" w14:textId="77777777" w:rsidR="008A353E" w:rsidRPr="00F65DB9" w:rsidRDefault="008A353E" w:rsidP="003D4461">
            <w:pPr>
              <w:pStyle w:val="Antrats"/>
              <w:tabs>
                <w:tab w:val="clear" w:pos="4153"/>
                <w:tab w:val="clear" w:pos="8306"/>
              </w:tabs>
              <w:spacing w:after="0"/>
              <w:ind w:right="40" w:hanging="43"/>
              <w:jc w:val="left"/>
              <w:rPr>
                <w:sz w:val="22"/>
                <w:szCs w:val="22"/>
                <w:lang w:bidi="he-IL"/>
              </w:rPr>
            </w:pPr>
            <w:r w:rsidRPr="00F65DB9">
              <w:rPr>
                <w:sz w:val="22"/>
                <w:szCs w:val="22"/>
                <w:lang w:bidi="he-IL"/>
              </w:rPr>
              <w:lastRenderedPageBreak/>
              <w:t>Vidinės programinės įrangos atnaujinimas</w:t>
            </w:r>
          </w:p>
        </w:tc>
        <w:tc>
          <w:tcPr>
            <w:tcW w:w="6662" w:type="dxa"/>
          </w:tcPr>
          <w:p w14:paraId="5F899918" w14:textId="77777777" w:rsidR="008A353E" w:rsidRPr="00F65DB9" w:rsidRDefault="008A353E" w:rsidP="008A353E">
            <w:pPr>
              <w:pStyle w:val="Antrats"/>
              <w:tabs>
                <w:tab w:val="clear" w:pos="4153"/>
                <w:tab w:val="clear" w:pos="8306"/>
              </w:tabs>
              <w:spacing w:after="0"/>
              <w:ind w:hanging="43"/>
              <w:rPr>
                <w:sz w:val="22"/>
                <w:szCs w:val="22"/>
              </w:rPr>
            </w:pPr>
            <w:r w:rsidRPr="00F65DB9">
              <w:rPr>
                <w:sz w:val="22"/>
                <w:szCs w:val="22"/>
                <w:lang w:bidi="he-IL"/>
              </w:rPr>
              <w:t>Turi būti galimybė atnaujinti vidinę programinę įrangą, keisti jos konfigūraciją.</w:t>
            </w:r>
          </w:p>
        </w:tc>
      </w:tr>
      <w:tr w:rsidR="002E2058" w:rsidRPr="00F65DB9" w14:paraId="2149CBA1" w14:textId="77777777" w:rsidTr="00D709B7">
        <w:tc>
          <w:tcPr>
            <w:tcW w:w="9634" w:type="dxa"/>
            <w:gridSpan w:val="2"/>
          </w:tcPr>
          <w:p w14:paraId="229DF842" w14:textId="77777777" w:rsidR="002E2058" w:rsidRPr="00F65DB9" w:rsidRDefault="00C2086F" w:rsidP="008A353E">
            <w:pPr>
              <w:pStyle w:val="Antrats"/>
              <w:tabs>
                <w:tab w:val="clear" w:pos="4153"/>
                <w:tab w:val="clear" w:pos="8306"/>
              </w:tabs>
              <w:spacing w:after="0"/>
              <w:ind w:hanging="43"/>
              <w:rPr>
                <w:sz w:val="22"/>
                <w:szCs w:val="22"/>
              </w:rPr>
            </w:pPr>
            <w:r w:rsidRPr="00F65DB9">
              <w:rPr>
                <w:b/>
                <w:sz w:val="22"/>
                <w:szCs w:val="22"/>
                <w:lang w:bidi="he-IL"/>
              </w:rPr>
              <w:t xml:space="preserve">4.4. </w:t>
            </w:r>
            <w:r w:rsidR="002E2058" w:rsidRPr="00F65DB9">
              <w:rPr>
                <w:b/>
                <w:sz w:val="22"/>
                <w:szCs w:val="22"/>
                <w:lang w:bidi="he-IL"/>
              </w:rPr>
              <w:t>Saugumo reikalavimai</w:t>
            </w:r>
          </w:p>
        </w:tc>
      </w:tr>
      <w:tr w:rsidR="008A353E" w:rsidRPr="00F65DB9" w14:paraId="1D975572" w14:textId="77777777" w:rsidTr="00D709B7">
        <w:tc>
          <w:tcPr>
            <w:tcW w:w="2972" w:type="dxa"/>
          </w:tcPr>
          <w:p w14:paraId="27159630" w14:textId="77777777" w:rsidR="008A353E" w:rsidRPr="00F65DB9" w:rsidRDefault="008A353E" w:rsidP="008A353E">
            <w:pPr>
              <w:pStyle w:val="Antrats"/>
              <w:tabs>
                <w:tab w:val="clear" w:pos="4153"/>
                <w:tab w:val="clear" w:pos="8306"/>
              </w:tabs>
              <w:spacing w:after="0"/>
              <w:ind w:right="37" w:hanging="43"/>
              <w:rPr>
                <w:sz w:val="22"/>
                <w:szCs w:val="22"/>
                <w:lang w:bidi="he-IL"/>
              </w:rPr>
            </w:pPr>
            <w:r w:rsidRPr="00F65DB9">
              <w:rPr>
                <w:sz w:val="22"/>
                <w:szCs w:val="22"/>
                <w:lang w:bidi="he-IL"/>
              </w:rPr>
              <w:t>Sistemos saugumas</w:t>
            </w:r>
          </w:p>
        </w:tc>
        <w:tc>
          <w:tcPr>
            <w:tcW w:w="6662" w:type="dxa"/>
          </w:tcPr>
          <w:p w14:paraId="022F79D8" w14:textId="77777777" w:rsidR="008A353E" w:rsidRPr="00F65DB9" w:rsidRDefault="008A353E" w:rsidP="00883A6A">
            <w:pPr>
              <w:pStyle w:val="Sraopastraipa"/>
              <w:numPr>
                <w:ilvl w:val="0"/>
                <w:numId w:val="30"/>
              </w:numPr>
              <w:spacing w:after="0" w:line="240" w:lineRule="auto"/>
              <w:jc w:val="both"/>
              <w:rPr>
                <w:rFonts w:ascii="Times New Roman" w:hAnsi="Times New Roman"/>
                <w:lang w:bidi="he-IL"/>
              </w:rPr>
            </w:pPr>
            <w:r w:rsidRPr="00F65DB9">
              <w:rPr>
                <w:rFonts w:ascii="Times New Roman" w:hAnsi="Times New Roman"/>
                <w:lang w:bidi="he-IL"/>
              </w:rPr>
              <w:t>Įrangą naudoti gali tik autorizuotas personalas – turi būti įdiegtas vartotojų autentifikavimas</w:t>
            </w:r>
            <w:r w:rsidR="00352775" w:rsidRPr="00F65DB9">
              <w:rPr>
                <w:rFonts w:ascii="Times New Roman" w:hAnsi="Times New Roman"/>
                <w:lang w:bidi="he-IL"/>
              </w:rPr>
              <w:t>;</w:t>
            </w:r>
            <w:r w:rsidRPr="00F65DB9">
              <w:rPr>
                <w:rFonts w:ascii="Times New Roman" w:hAnsi="Times New Roman"/>
                <w:lang w:bidi="he-IL"/>
              </w:rPr>
              <w:t xml:space="preserve">  </w:t>
            </w:r>
          </w:p>
          <w:p w14:paraId="7262151A" w14:textId="77777777" w:rsidR="008A353E" w:rsidRPr="00F65DB9" w:rsidRDefault="008A353E" w:rsidP="00883A6A">
            <w:pPr>
              <w:pStyle w:val="Sraopastraipa"/>
              <w:numPr>
                <w:ilvl w:val="0"/>
                <w:numId w:val="30"/>
              </w:numPr>
              <w:spacing w:after="0" w:line="240" w:lineRule="auto"/>
              <w:jc w:val="both"/>
              <w:rPr>
                <w:rFonts w:ascii="Times New Roman" w:hAnsi="Times New Roman"/>
                <w:lang w:bidi="he-IL"/>
              </w:rPr>
            </w:pPr>
            <w:r w:rsidRPr="00F65DB9">
              <w:rPr>
                <w:rFonts w:ascii="Times New Roman" w:hAnsi="Times New Roman"/>
                <w:lang w:bidi="he-IL"/>
              </w:rPr>
              <w:t>Įranga turi būti apsaugota nuo manipuliavimo ar kitokio naudojimo ne pagal paskirtį</w:t>
            </w:r>
            <w:r w:rsidR="00352775" w:rsidRPr="00F65DB9">
              <w:rPr>
                <w:rFonts w:ascii="Times New Roman" w:hAnsi="Times New Roman"/>
                <w:lang w:bidi="he-IL"/>
              </w:rPr>
              <w:t>;</w:t>
            </w:r>
            <w:r w:rsidRPr="00F65DB9">
              <w:rPr>
                <w:rFonts w:ascii="Times New Roman" w:hAnsi="Times New Roman"/>
                <w:lang w:bidi="he-IL"/>
              </w:rPr>
              <w:t xml:space="preserve"> </w:t>
            </w:r>
          </w:p>
          <w:p w14:paraId="37D08B25" w14:textId="77777777" w:rsidR="008A353E" w:rsidRPr="00F65DB9" w:rsidRDefault="008A353E" w:rsidP="00883A6A">
            <w:pPr>
              <w:pStyle w:val="Sraopastraipa"/>
              <w:numPr>
                <w:ilvl w:val="0"/>
                <w:numId w:val="30"/>
              </w:numPr>
              <w:spacing w:after="0" w:line="240" w:lineRule="auto"/>
              <w:jc w:val="both"/>
              <w:rPr>
                <w:rFonts w:ascii="Times New Roman" w:hAnsi="Times New Roman"/>
                <w:lang w:bidi="he-IL"/>
              </w:rPr>
            </w:pPr>
            <w:r w:rsidRPr="00F65DB9">
              <w:rPr>
                <w:rFonts w:ascii="Times New Roman" w:hAnsi="Times New Roman"/>
                <w:lang w:bidi="he-IL"/>
              </w:rPr>
              <w:t>Įrangoje saugomi ir jos perduodami duomenys turi būti šifruoti ar kitaip apsaugoti nuo pažeidimo ar vagystės</w:t>
            </w:r>
            <w:r w:rsidR="00352775" w:rsidRPr="00F65DB9">
              <w:rPr>
                <w:rFonts w:ascii="Times New Roman" w:hAnsi="Times New Roman"/>
                <w:lang w:bidi="he-IL"/>
              </w:rPr>
              <w:t>;</w:t>
            </w:r>
            <w:r w:rsidRPr="00F65DB9">
              <w:rPr>
                <w:rFonts w:ascii="Times New Roman" w:hAnsi="Times New Roman"/>
                <w:lang w:bidi="he-IL"/>
              </w:rPr>
              <w:t xml:space="preserve"> </w:t>
            </w:r>
          </w:p>
          <w:p w14:paraId="5676EF38" w14:textId="77777777" w:rsidR="008A353E" w:rsidRPr="00F65DB9" w:rsidRDefault="008A353E" w:rsidP="00883A6A">
            <w:pPr>
              <w:pStyle w:val="Sraopastraipa"/>
              <w:numPr>
                <w:ilvl w:val="0"/>
                <w:numId w:val="30"/>
              </w:numPr>
              <w:spacing w:after="0" w:line="240" w:lineRule="auto"/>
              <w:jc w:val="both"/>
              <w:rPr>
                <w:rFonts w:ascii="Times New Roman" w:hAnsi="Times New Roman"/>
                <w:lang w:bidi="he-IL"/>
              </w:rPr>
            </w:pPr>
            <w:r w:rsidRPr="00F65DB9">
              <w:rPr>
                <w:rFonts w:ascii="Times New Roman" w:hAnsi="Times New Roman"/>
                <w:lang w:bidi="he-IL"/>
              </w:rPr>
              <w:t>Sistemos programinė įranga gali būti atnaujinama tik įsitikinus šaltinio autentiškumu</w:t>
            </w:r>
            <w:r w:rsidR="00352775" w:rsidRPr="00F65DB9">
              <w:rPr>
                <w:rFonts w:ascii="Times New Roman" w:hAnsi="Times New Roman"/>
                <w:lang w:bidi="he-IL"/>
              </w:rPr>
              <w:t>;</w:t>
            </w:r>
          </w:p>
          <w:p w14:paraId="2BC41CF3" w14:textId="77777777" w:rsidR="008A353E" w:rsidRPr="00F65DB9" w:rsidRDefault="008A353E" w:rsidP="00883A6A">
            <w:pPr>
              <w:pStyle w:val="Antrats"/>
              <w:numPr>
                <w:ilvl w:val="0"/>
                <w:numId w:val="30"/>
              </w:numPr>
              <w:tabs>
                <w:tab w:val="clear" w:pos="4153"/>
                <w:tab w:val="clear" w:pos="8306"/>
              </w:tabs>
              <w:spacing w:after="0"/>
              <w:rPr>
                <w:sz w:val="22"/>
                <w:szCs w:val="22"/>
              </w:rPr>
            </w:pPr>
            <w:r w:rsidRPr="00F65DB9">
              <w:rPr>
                <w:sz w:val="22"/>
                <w:szCs w:val="22"/>
                <w:lang w:bidi="he-IL"/>
              </w:rPr>
              <w:t>Turi būti užtikrinta, kad vagystės atveju įranga, programine įranga ir saugomais duomenimis nebūtų pasinaudota.</w:t>
            </w:r>
          </w:p>
        </w:tc>
      </w:tr>
      <w:tr w:rsidR="00CB168C" w:rsidRPr="00F65DB9" w14:paraId="74545400" w14:textId="77777777" w:rsidTr="00D709B7">
        <w:tc>
          <w:tcPr>
            <w:tcW w:w="2972" w:type="dxa"/>
          </w:tcPr>
          <w:p w14:paraId="51B5AE9C" w14:textId="77777777" w:rsidR="00CB168C" w:rsidRPr="00F65DB9" w:rsidRDefault="00CB168C" w:rsidP="008A353E">
            <w:pPr>
              <w:pStyle w:val="Antrats"/>
              <w:tabs>
                <w:tab w:val="clear" w:pos="4153"/>
                <w:tab w:val="clear" w:pos="8306"/>
              </w:tabs>
              <w:spacing w:after="0"/>
              <w:ind w:right="37" w:hanging="43"/>
              <w:rPr>
                <w:sz w:val="22"/>
                <w:szCs w:val="22"/>
                <w:lang w:bidi="he-IL"/>
              </w:rPr>
            </w:pPr>
            <w:r w:rsidRPr="00F65DB9">
              <w:rPr>
                <w:sz w:val="22"/>
                <w:szCs w:val="22"/>
                <w:lang w:bidi="he-IL"/>
              </w:rPr>
              <w:t>Organizaciniai ir techniniai kibernetinio saugumo reikalavimai</w:t>
            </w:r>
          </w:p>
        </w:tc>
        <w:tc>
          <w:tcPr>
            <w:tcW w:w="6662" w:type="dxa"/>
          </w:tcPr>
          <w:p w14:paraId="41F8795A" w14:textId="77777777" w:rsidR="00CB168C" w:rsidRPr="00F65DB9" w:rsidRDefault="00CB168C" w:rsidP="00883A6A">
            <w:pPr>
              <w:pStyle w:val="Sraopastraipa"/>
              <w:numPr>
                <w:ilvl w:val="0"/>
                <w:numId w:val="30"/>
              </w:numPr>
              <w:spacing w:after="0" w:line="240" w:lineRule="auto"/>
              <w:jc w:val="both"/>
              <w:rPr>
                <w:rFonts w:ascii="Times New Roman" w:hAnsi="Times New Roman"/>
                <w:lang w:bidi="he-IL"/>
              </w:rPr>
            </w:pPr>
            <w:r w:rsidRPr="00F65DB9">
              <w:rPr>
                <w:rFonts w:ascii="Times New Roman" w:hAnsi="Times New Roman"/>
                <w:lang w:bidi="he-IL"/>
              </w:rPr>
              <w:t xml:space="preserve">Įrangos tiekėjas turi užtikrinti atitiktį Organizaciniams ir techniniams kibernetinio saugumo reikalavimams, taikomiems ypatingos svarbos informacinei infrastruktūrai ir valstybės informaciniams ištekliams (II-os kategorijos IS), aprašo, patvirtinto Lietuvos Respublikos Vyriausybės </w:t>
            </w:r>
            <w:r w:rsidR="006F1FF1" w:rsidRPr="00F65DB9">
              <w:rPr>
                <w:rFonts w:ascii="Times New Roman" w:hAnsi="Times New Roman"/>
                <w:lang w:bidi="he-IL"/>
              </w:rPr>
              <w:t>2018 m. rugpjūčio 13 d. nutarimu Nr. 818</w:t>
            </w:r>
            <w:r w:rsidRPr="00F65DB9">
              <w:rPr>
                <w:rFonts w:ascii="Times New Roman" w:hAnsi="Times New Roman"/>
                <w:lang w:bidi="he-IL"/>
              </w:rPr>
              <w:t>, reikalavimams. Įrangos tiekėjas pateikia laisvos formos deklaraciją, kad atitinka reikalavimus</w:t>
            </w:r>
          </w:p>
        </w:tc>
      </w:tr>
      <w:tr w:rsidR="002E2058" w:rsidRPr="00F65DB9" w14:paraId="1D13BE2A" w14:textId="77777777" w:rsidTr="00D709B7">
        <w:tc>
          <w:tcPr>
            <w:tcW w:w="9634" w:type="dxa"/>
            <w:gridSpan w:val="2"/>
          </w:tcPr>
          <w:p w14:paraId="622769D3" w14:textId="77777777" w:rsidR="002E2058" w:rsidRPr="00F65DB9" w:rsidRDefault="00C2086F" w:rsidP="008A353E">
            <w:pPr>
              <w:pStyle w:val="Antrats"/>
              <w:tabs>
                <w:tab w:val="clear" w:pos="4153"/>
                <w:tab w:val="clear" w:pos="8306"/>
              </w:tabs>
              <w:spacing w:after="0"/>
              <w:ind w:hanging="43"/>
              <w:rPr>
                <w:b/>
                <w:sz w:val="22"/>
                <w:szCs w:val="22"/>
              </w:rPr>
            </w:pPr>
            <w:r w:rsidRPr="00F65DB9">
              <w:rPr>
                <w:b/>
                <w:sz w:val="22"/>
                <w:szCs w:val="22"/>
              </w:rPr>
              <w:t>4.5.</w:t>
            </w:r>
            <w:r w:rsidR="002E2058" w:rsidRPr="00F65DB9">
              <w:rPr>
                <w:b/>
                <w:sz w:val="22"/>
                <w:szCs w:val="22"/>
              </w:rPr>
              <w:t xml:space="preserve"> Įrangos testavimas, pristatymas, instaliavimas ir prijungimas, dokumentacija</w:t>
            </w:r>
          </w:p>
        </w:tc>
      </w:tr>
      <w:tr w:rsidR="00DE28FA" w:rsidRPr="00F65DB9" w14:paraId="4D208EE4" w14:textId="77777777" w:rsidTr="00D709B7">
        <w:tc>
          <w:tcPr>
            <w:tcW w:w="2972" w:type="dxa"/>
          </w:tcPr>
          <w:p w14:paraId="19730410" w14:textId="77777777" w:rsidR="00DE28FA" w:rsidRPr="00F65DB9" w:rsidRDefault="00DE28FA" w:rsidP="008A353E">
            <w:pPr>
              <w:pStyle w:val="Antrats"/>
              <w:tabs>
                <w:tab w:val="clear" w:pos="4153"/>
                <w:tab w:val="clear" w:pos="8306"/>
              </w:tabs>
              <w:spacing w:after="0"/>
              <w:ind w:right="37" w:hanging="43"/>
              <w:rPr>
                <w:sz w:val="22"/>
                <w:szCs w:val="22"/>
                <w:highlight w:val="yellow"/>
              </w:rPr>
            </w:pPr>
            <w:r w:rsidRPr="00F65DB9">
              <w:rPr>
                <w:sz w:val="22"/>
                <w:szCs w:val="22"/>
              </w:rPr>
              <w:t>Tinkamumo ir priėmimo testavimas</w:t>
            </w:r>
          </w:p>
        </w:tc>
        <w:tc>
          <w:tcPr>
            <w:tcW w:w="6662" w:type="dxa"/>
          </w:tcPr>
          <w:p w14:paraId="6C6F9321" w14:textId="77777777" w:rsidR="00DE28FA" w:rsidRPr="00F65DB9" w:rsidRDefault="00DE28FA" w:rsidP="00DE28FA">
            <w:pPr>
              <w:pStyle w:val="Antrats"/>
              <w:spacing w:after="0"/>
              <w:ind w:hanging="43"/>
              <w:rPr>
                <w:sz w:val="22"/>
                <w:szCs w:val="22"/>
                <w:lang w:bidi="he-IL"/>
              </w:rPr>
            </w:pPr>
            <w:r w:rsidRPr="00F65DB9">
              <w:rPr>
                <w:sz w:val="22"/>
                <w:szCs w:val="22"/>
                <w:lang w:bidi="he-IL"/>
              </w:rPr>
              <w:t xml:space="preserve">Techninio sprendimo pateikimo ir įdiegimo metu turės būti atlikti tinkamumo testai, naudojant standartines ir integracines programinės įrangos grafines naudotojo sąsajas. Testavimo metu turės būti tikrinami pateiktos įrangos funkcionalumai ir jų atitikimas </w:t>
            </w:r>
            <w:r w:rsidR="00A8509D" w:rsidRPr="00F65DB9">
              <w:rPr>
                <w:sz w:val="22"/>
                <w:szCs w:val="22"/>
                <w:lang w:bidi="he-IL"/>
              </w:rPr>
              <w:t xml:space="preserve">šios techninės specifikacijos </w:t>
            </w:r>
            <w:r w:rsidRPr="00F65DB9">
              <w:rPr>
                <w:sz w:val="22"/>
                <w:szCs w:val="22"/>
                <w:lang w:bidi="he-IL"/>
              </w:rPr>
              <w:t>sąlygoms:</w:t>
            </w:r>
          </w:p>
          <w:p w14:paraId="0F6C5778" w14:textId="77777777" w:rsidR="00DE28FA" w:rsidRPr="00F65DB9" w:rsidRDefault="00DE28FA" w:rsidP="00883A6A">
            <w:pPr>
              <w:pStyle w:val="Antrats"/>
              <w:numPr>
                <w:ilvl w:val="0"/>
                <w:numId w:val="30"/>
              </w:numPr>
              <w:spacing w:after="0"/>
              <w:rPr>
                <w:sz w:val="22"/>
                <w:szCs w:val="22"/>
                <w:lang w:bidi="he-IL"/>
              </w:rPr>
            </w:pPr>
            <w:r w:rsidRPr="00F65DB9">
              <w:rPr>
                <w:sz w:val="22"/>
                <w:szCs w:val="22"/>
                <w:lang w:bidi="he-IL"/>
              </w:rPr>
              <w:t>turės būti parengti testavimo planas ir testavimo scenarijai;</w:t>
            </w:r>
          </w:p>
          <w:p w14:paraId="4A646172" w14:textId="77777777" w:rsidR="00DE28FA" w:rsidRPr="00F65DB9" w:rsidRDefault="00DE28FA" w:rsidP="00883A6A">
            <w:pPr>
              <w:pStyle w:val="Antrats"/>
              <w:numPr>
                <w:ilvl w:val="0"/>
                <w:numId w:val="30"/>
              </w:numPr>
              <w:spacing w:after="0"/>
              <w:rPr>
                <w:sz w:val="22"/>
                <w:szCs w:val="22"/>
                <w:lang w:bidi="he-IL"/>
              </w:rPr>
            </w:pPr>
            <w:r w:rsidRPr="00F65DB9">
              <w:rPr>
                <w:sz w:val="22"/>
                <w:szCs w:val="22"/>
                <w:lang w:bidi="he-IL"/>
              </w:rPr>
              <w:t>konfigūruojama testavimui reikalinga aplinka ir įranga (-os);</w:t>
            </w:r>
          </w:p>
          <w:p w14:paraId="07FB3DDD" w14:textId="77777777" w:rsidR="00DE28FA" w:rsidRPr="00F65DB9" w:rsidRDefault="00DE28FA" w:rsidP="00883A6A">
            <w:pPr>
              <w:pStyle w:val="Antrats"/>
              <w:numPr>
                <w:ilvl w:val="0"/>
                <w:numId w:val="30"/>
              </w:numPr>
              <w:spacing w:after="0"/>
              <w:rPr>
                <w:sz w:val="22"/>
                <w:szCs w:val="22"/>
                <w:lang w:bidi="he-IL"/>
              </w:rPr>
            </w:pPr>
            <w:r w:rsidRPr="00F65DB9">
              <w:rPr>
                <w:sz w:val="22"/>
                <w:szCs w:val="22"/>
                <w:lang w:bidi="he-IL"/>
              </w:rPr>
              <w:t xml:space="preserve">turės būti ištestuotas visas asmens tapatybės dokumento išdavimo procesas ir asmens duomenų nuskaitymo įranga turės būti suderinta taip, kad atitiktų </w:t>
            </w:r>
            <w:r w:rsidR="00D37EE2" w:rsidRPr="00F65DB9">
              <w:rPr>
                <w:sz w:val="22"/>
                <w:szCs w:val="22"/>
                <w:lang w:bidi="he-IL"/>
              </w:rPr>
              <w:t>ADIC prie VRM</w:t>
            </w:r>
            <w:r w:rsidRPr="00F65DB9">
              <w:rPr>
                <w:sz w:val="22"/>
                <w:szCs w:val="22"/>
                <w:lang w:bidi="he-IL"/>
              </w:rPr>
              <w:t xml:space="preserve"> turimą lazerinio graviravimo įrangą;</w:t>
            </w:r>
          </w:p>
          <w:p w14:paraId="4C810CE5" w14:textId="77777777" w:rsidR="00DE28FA" w:rsidRPr="00F65DB9" w:rsidRDefault="00DE28FA" w:rsidP="00883A6A">
            <w:pPr>
              <w:pStyle w:val="Antrats"/>
              <w:numPr>
                <w:ilvl w:val="0"/>
                <w:numId w:val="30"/>
              </w:numPr>
              <w:spacing w:after="0"/>
              <w:rPr>
                <w:sz w:val="22"/>
                <w:szCs w:val="22"/>
                <w:lang w:bidi="he-IL"/>
              </w:rPr>
            </w:pPr>
            <w:r w:rsidRPr="00F65DB9">
              <w:rPr>
                <w:sz w:val="22"/>
                <w:szCs w:val="22"/>
                <w:lang w:bidi="he-IL"/>
              </w:rPr>
              <w:t>testavimo metu identifikuotas modulių klaidos turės būti šalinamos, reaguojama į pastabas;</w:t>
            </w:r>
          </w:p>
          <w:p w14:paraId="0DD87D38" w14:textId="77777777" w:rsidR="00DE28FA" w:rsidRPr="00F65DB9" w:rsidRDefault="00DE28FA" w:rsidP="00883A6A">
            <w:pPr>
              <w:pStyle w:val="Antrats"/>
              <w:numPr>
                <w:ilvl w:val="0"/>
                <w:numId w:val="30"/>
              </w:numPr>
              <w:spacing w:after="0"/>
              <w:rPr>
                <w:sz w:val="22"/>
                <w:szCs w:val="22"/>
                <w:lang w:bidi="he-IL"/>
              </w:rPr>
            </w:pPr>
            <w:r w:rsidRPr="00F65DB9">
              <w:rPr>
                <w:sz w:val="22"/>
                <w:szCs w:val="22"/>
                <w:lang w:bidi="he-IL"/>
              </w:rPr>
              <w:t>turės būti atlikti standartinės ir integracinės programinės įrangos saugos ir audito testai;</w:t>
            </w:r>
          </w:p>
          <w:p w14:paraId="45488085" w14:textId="77777777" w:rsidR="00DE28FA" w:rsidRPr="00F65DB9" w:rsidRDefault="00DE28FA" w:rsidP="00883A6A">
            <w:pPr>
              <w:pStyle w:val="Antrats"/>
              <w:numPr>
                <w:ilvl w:val="0"/>
                <w:numId w:val="30"/>
              </w:numPr>
              <w:tabs>
                <w:tab w:val="clear" w:pos="4153"/>
                <w:tab w:val="clear" w:pos="8306"/>
              </w:tabs>
              <w:spacing w:after="0"/>
              <w:rPr>
                <w:sz w:val="22"/>
                <w:szCs w:val="22"/>
                <w:lang w:bidi="he-IL"/>
              </w:rPr>
            </w:pPr>
            <w:r w:rsidRPr="00F65DB9">
              <w:rPr>
                <w:sz w:val="22"/>
                <w:szCs w:val="22"/>
                <w:lang w:bidi="he-IL"/>
              </w:rPr>
              <w:t>parengta testavimo ataskaita.</w:t>
            </w:r>
          </w:p>
          <w:p w14:paraId="09774A7B" w14:textId="77777777" w:rsidR="00DE28FA" w:rsidRPr="00F65DB9" w:rsidRDefault="00DE28FA" w:rsidP="00DE28FA">
            <w:pPr>
              <w:pStyle w:val="Antrats"/>
              <w:tabs>
                <w:tab w:val="clear" w:pos="4153"/>
                <w:tab w:val="clear" w:pos="8306"/>
              </w:tabs>
              <w:spacing w:after="0"/>
              <w:ind w:left="-43"/>
              <w:rPr>
                <w:sz w:val="22"/>
                <w:szCs w:val="22"/>
                <w:lang w:bidi="he-IL"/>
              </w:rPr>
            </w:pPr>
            <w:r w:rsidRPr="00F65DB9">
              <w:rPr>
                <w:sz w:val="22"/>
                <w:szCs w:val="22"/>
                <w:lang w:bidi="he-IL"/>
              </w:rPr>
              <w:t xml:space="preserve">Testavimo metu surinktus biometrinius duomenis („Full Frontal Image“ veido atvaizdą, pirštų atspaudus, parašą) reikės pateikti kokybės įvertinimui, kuris bus atliekamas ADIS, atspausdinant asmens tapatybės dokumentą. </w:t>
            </w:r>
          </w:p>
          <w:p w14:paraId="40711432" w14:textId="77777777" w:rsidR="00DE28FA" w:rsidRPr="00F65DB9" w:rsidRDefault="00DE28FA" w:rsidP="00EE6A85">
            <w:pPr>
              <w:pStyle w:val="Antrats"/>
              <w:tabs>
                <w:tab w:val="clear" w:pos="4153"/>
                <w:tab w:val="clear" w:pos="8306"/>
              </w:tabs>
              <w:spacing w:after="0"/>
              <w:ind w:left="-43"/>
              <w:rPr>
                <w:sz w:val="22"/>
                <w:szCs w:val="22"/>
                <w:lang w:bidi="he-IL"/>
              </w:rPr>
            </w:pPr>
            <w:r w:rsidRPr="00F65DB9">
              <w:rPr>
                <w:sz w:val="22"/>
                <w:szCs w:val="22"/>
                <w:lang w:bidi="he-IL"/>
              </w:rPr>
              <w:t xml:space="preserve">Įrangos funkcionalumą vertins </w:t>
            </w:r>
            <w:r w:rsidR="00EE6A85" w:rsidRPr="00F65DB9">
              <w:rPr>
                <w:sz w:val="22"/>
                <w:szCs w:val="22"/>
                <w:lang w:bidi="he-IL"/>
              </w:rPr>
              <w:t>M</w:t>
            </w:r>
            <w:r w:rsidRPr="00F65DB9">
              <w:rPr>
                <w:sz w:val="22"/>
                <w:szCs w:val="22"/>
                <w:lang w:bidi="he-IL"/>
              </w:rPr>
              <w:t xml:space="preserve">igracijos </w:t>
            </w:r>
            <w:r w:rsidR="00EE6A85" w:rsidRPr="00F65DB9">
              <w:rPr>
                <w:sz w:val="22"/>
                <w:szCs w:val="22"/>
                <w:lang w:bidi="he-IL"/>
              </w:rPr>
              <w:t xml:space="preserve">departamento </w:t>
            </w:r>
            <w:r w:rsidRPr="00F65DB9">
              <w:rPr>
                <w:sz w:val="22"/>
                <w:szCs w:val="22"/>
                <w:lang w:bidi="he-IL"/>
              </w:rPr>
              <w:t xml:space="preserve">ir </w:t>
            </w:r>
            <w:r w:rsidR="00794395" w:rsidRPr="00F65DB9">
              <w:rPr>
                <w:sz w:val="22"/>
                <w:szCs w:val="22"/>
                <w:lang w:bidi="he-IL"/>
              </w:rPr>
              <w:t>K</w:t>
            </w:r>
            <w:r w:rsidRPr="00F65DB9">
              <w:rPr>
                <w:sz w:val="22"/>
                <w:szCs w:val="22"/>
                <w:lang w:bidi="he-IL"/>
              </w:rPr>
              <w:t>onsulinio departamento darbuotojai, turintys darbo su biometrijos įrenginiais patirtį.</w:t>
            </w:r>
          </w:p>
        </w:tc>
      </w:tr>
      <w:tr w:rsidR="008A353E" w:rsidRPr="00F65DB9" w14:paraId="0FCA7C2D" w14:textId="77777777" w:rsidTr="00D709B7">
        <w:tc>
          <w:tcPr>
            <w:tcW w:w="2972" w:type="dxa"/>
          </w:tcPr>
          <w:p w14:paraId="75169AAA" w14:textId="77777777" w:rsidR="008A353E" w:rsidRPr="00F65DB9" w:rsidRDefault="008A353E" w:rsidP="001446F4">
            <w:pPr>
              <w:pStyle w:val="Antrats"/>
              <w:tabs>
                <w:tab w:val="clear" w:pos="4153"/>
                <w:tab w:val="clear" w:pos="8306"/>
              </w:tabs>
              <w:spacing w:after="0"/>
              <w:ind w:right="37" w:hanging="43"/>
              <w:jc w:val="left"/>
              <w:rPr>
                <w:sz w:val="22"/>
                <w:szCs w:val="22"/>
                <w:lang w:bidi="he-IL"/>
              </w:rPr>
            </w:pPr>
            <w:r w:rsidRPr="00F65DB9">
              <w:rPr>
                <w:sz w:val="22"/>
                <w:szCs w:val="22"/>
              </w:rPr>
              <w:t>Dokumentacija</w:t>
            </w:r>
          </w:p>
        </w:tc>
        <w:tc>
          <w:tcPr>
            <w:tcW w:w="6662" w:type="dxa"/>
          </w:tcPr>
          <w:p w14:paraId="7F3863CA" w14:textId="77777777" w:rsidR="00050300" w:rsidRPr="00F65DB9" w:rsidRDefault="00050300" w:rsidP="00050300">
            <w:pPr>
              <w:pStyle w:val="Antrats"/>
              <w:spacing w:after="0"/>
              <w:ind w:right="37"/>
              <w:rPr>
                <w:sz w:val="22"/>
                <w:szCs w:val="22"/>
              </w:rPr>
            </w:pPr>
            <w:r w:rsidRPr="00F65DB9">
              <w:rPr>
                <w:sz w:val="22"/>
                <w:szCs w:val="22"/>
              </w:rPr>
              <w:t>Turi būti pateikta tokia dokumentacija:</w:t>
            </w:r>
          </w:p>
          <w:p w14:paraId="31593C49" w14:textId="77777777" w:rsidR="008C2483" w:rsidRPr="00F65DB9" w:rsidRDefault="008C2483" w:rsidP="00883A6A">
            <w:pPr>
              <w:pStyle w:val="Antrats"/>
              <w:numPr>
                <w:ilvl w:val="0"/>
                <w:numId w:val="31"/>
              </w:numPr>
              <w:tabs>
                <w:tab w:val="clear" w:pos="4153"/>
                <w:tab w:val="clear" w:pos="8306"/>
              </w:tabs>
              <w:spacing w:after="0"/>
              <w:rPr>
                <w:sz w:val="22"/>
                <w:szCs w:val="22"/>
              </w:rPr>
            </w:pPr>
            <w:r w:rsidRPr="00F65DB9">
              <w:rPr>
                <w:sz w:val="22"/>
                <w:szCs w:val="22"/>
                <w:lang w:bidi="he-IL"/>
              </w:rPr>
              <w:t>Naudotojo vadovas (biometrinių duomenų nuskaitymui)</w:t>
            </w:r>
            <w:r w:rsidR="00D37EE2" w:rsidRPr="00F65DB9">
              <w:rPr>
                <w:sz w:val="22"/>
                <w:szCs w:val="22"/>
                <w:lang w:bidi="he-IL"/>
              </w:rPr>
              <w:t>;</w:t>
            </w:r>
          </w:p>
          <w:p w14:paraId="476A98C2" w14:textId="77777777" w:rsidR="00071369" w:rsidRPr="00F65DB9" w:rsidRDefault="003E688D" w:rsidP="00883A6A">
            <w:pPr>
              <w:pStyle w:val="Sraopastraipa"/>
              <w:numPr>
                <w:ilvl w:val="0"/>
                <w:numId w:val="31"/>
              </w:numPr>
              <w:spacing w:after="0" w:line="240" w:lineRule="auto"/>
              <w:jc w:val="both"/>
              <w:rPr>
                <w:rFonts w:ascii="Times New Roman" w:hAnsi="Times New Roman"/>
                <w:lang w:bidi="he-IL"/>
              </w:rPr>
            </w:pPr>
            <w:r w:rsidRPr="00F65DB9">
              <w:rPr>
                <w:rFonts w:ascii="Times New Roman" w:hAnsi="Times New Roman"/>
                <w:lang w:bidi="he-IL"/>
              </w:rPr>
              <w:t>Į</w:t>
            </w:r>
            <w:r w:rsidR="000E26A9" w:rsidRPr="00F65DB9">
              <w:rPr>
                <w:rFonts w:ascii="Times New Roman" w:hAnsi="Times New Roman"/>
                <w:lang w:bidi="he-IL"/>
              </w:rPr>
              <w:t>diegto sprendimo loginė ir fizinė architektūra, (įskaitant informacines sistemas)</w:t>
            </w:r>
            <w:r w:rsidR="00071369" w:rsidRPr="00F65DB9">
              <w:rPr>
                <w:rFonts w:ascii="Times New Roman" w:hAnsi="Times New Roman"/>
                <w:lang w:bidi="he-IL"/>
              </w:rPr>
              <w:t>;</w:t>
            </w:r>
          </w:p>
          <w:p w14:paraId="5F7314F4" w14:textId="77777777" w:rsidR="000E26A9" w:rsidRPr="00F65DB9" w:rsidRDefault="000E26A9" w:rsidP="00883A6A">
            <w:pPr>
              <w:pStyle w:val="Sraopastraipa"/>
              <w:numPr>
                <w:ilvl w:val="0"/>
                <w:numId w:val="31"/>
              </w:numPr>
              <w:spacing w:after="0" w:line="240" w:lineRule="auto"/>
              <w:jc w:val="both"/>
              <w:rPr>
                <w:rFonts w:ascii="Times New Roman" w:hAnsi="Times New Roman"/>
                <w:lang w:bidi="he-IL"/>
              </w:rPr>
            </w:pPr>
            <w:r w:rsidRPr="00F65DB9">
              <w:rPr>
                <w:rFonts w:ascii="Times New Roman" w:hAnsi="Times New Roman"/>
                <w:lang w:bidi="he-IL"/>
              </w:rPr>
              <w:t>aprašyti informacijos srautai ir informacinėse sistemose laikoma ir apdorojama informacija;</w:t>
            </w:r>
          </w:p>
          <w:p w14:paraId="5CF7C39C" w14:textId="77777777" w:rsidR="000E26A9" w:rsidRPr="00F65DB9" w:rsidRDefault="000E26A9" w:rsidP="00883A6A">
            <w:pPr>
              <w:pStyle w:val="Sraopastraipa"/>
              <w:numPr>
                <w:ilvl w:val="0"/>
                <w:numId w:val="31"/>
              </w:numPr>
              <w:spacing w:after="0" w:line="240" w:lineRule="auto"/>
              <w:jc w:val="both"/>
              <w:rPr>
                <w:rFonts w:ascii="Times New Roman" w:hAnsi="Times New Roman"/>
                <w:lang w:bidi="he-IL"/>
              </w:rPr>
            </w:pPr>
            <w:r w:rsidRPr="00F65DB9">
              <w:rPr>
                <w:rFonts w:ascii="Times New Roman" w:hAnsi="Times New Roman"/>
                <w:lang w:bidi="he-IL"/>
              </w:rPr>
              <w:lastRenderedPageBreak/>
              <w:t>sumontuotos įrangos sąrašas, kuriame nurodoma: įrangos gamintojas, modelis, serijinis numeris, sumontavimo vieta ir data</w:t>
            </w:r>
            <w:r w:rsidR="001B119B" w:rsidRPr="00F65DB9">
              <w:rPr>
                <w:rFonts w:ascii="Times New Roman" w:hAnsi="Times New Roman"/>
                <w:lang w:bidi="he-IL"/>
              </w:rPr>
              <w:t xml:space="preserve">, </w:t>
            </w:r>
            <w:r w:rsidRPr="00F65DB9">
              <w:rPr>
                <w:rFonts w:ascii="Times New Roman" w:hAnsi="Times New Roman"/>
                <w:lang w:bidi="he-IL"/>
              </w:rPr>
              <w:t>sumontuotos įrangos konfigūracijos išrašai;</w:t>
            </w:r>
          </w:p>
          <w:p w14:paraId="281811E3" w14:textId="77777777" w:rsidR="001B119B" w:rsidRPr="00F65DB9" w:rsidRDefault="00071369" w:rsidP="00883A6A">
            <w:pPr>
              <w:pStyle w:val="Sraopastraipa"/>
              <w:numPr>
                <w:ilvl w:val="0"/>
                <w:numId w:val="31"/>
              </w:numPr>
              <w:spacing w:after="0" w:line="240" w:lineRule="auto"/>
              <w:jc w:val="both"/>
              <w:rPr>
                <w:rFonts w:ascii="Times New Roman" w:hAnsi="Times New Roman"/>
                <w:lang w:bidi="he-IL"/>
              </w:rPr>
            </w:pPr>
            <w:r w:rsidRPr="00F65DB9">
              <w:rPr>
                <w:rFonts w:ascii="Times New Roman" w:hAnsi="Times New Roman"/>
                <w:lang w:bidi="he-IL"/>
              </w:rPr>
              <w:t>Įrangos priežiūros instrukcijos</w:t>
            </w:r>
            <w:r w:rsidR="00D37EE2" w:rsidRPr="00F65DB9">
              <w:rPr>
                <w:rFonts w:ascii="Times New Roman" w:hAnsi="Times New Roman"/>
                <w:lang w:bidi="he-IL"/>
              </w:rPr>
              <w:t>;</w:t>
            </w:r>
          </w:p>
          <w:p w14:paraId="3E72FF9E" w14:textId="77777777" w:rsidR="008C2483" w:rsidRPr="00F65DB9" w:rsidRDefault="008C2483" w:rsidP="00883A6A">
            <w:pPr>
              <w:pStyle w:val="Sraopastraipa"/>
              <w:numPr>
                <w:ilvl w:val="0"/>
                <w:numId w:val="31"/>
              </w:numPr>
              <w:spacing w:after="0" w:line="240" w:lineRule="auto"/>
              <w:jc w:val="both"/>
              <w:rPr>
                <w:rFonts w:ascii="Times New Roman" w:hAnsi="Times New Roman"/>
                <w:lang w:bidi="he-IL"/>
              </w:rPr>
            </w:pPr>
            <w:r w:rsidRPr="00F65DB9">
              <w:rPr>
                <w:rFonts w:ascii="Times New Roman" w:hAnsi="Times New Roman"/>
              </w:rPr>
              <w:t>Turi būti pateiktas galimų klaidų, problemų sąrašas ir sprendimo būdai.</w:t>
            </w:r>
          </w:p>
          <w:p w14:paraId="5CC5152E" w14:textId="77777777" w:rsidR="001B119B" w:rsidRPr="00F65DB9" w:rsidRDefault="001B119B" w:rsidP="001B119B">
            <w:pPr>
              <w:spacing w:after="0" w:line="240" w:lineRule="auto"/>
              <w:jc w:val="both"/>
              <w:rPr>
                <w:sz w:val="22"/>
                <w:szCs w:val="22"/>
                <w:lang w:bidi="he-IL"/>
              </w:rPr>
            </w:pPr>
            <w:r w:rsidRPr="00F65DB9">
              <w:rPr>
                <w:sz w:val="22"/>
                <w:szCs w:val="22"/>
                <w:lang w:bidi="he-IL"/>
              </w:rPr>
              <w:t>Visa dokumentacija pateikiama lietuvių kalba (išskyrus įrangos gamintojų parengtas įrangos naudojimo instrukcijas, kurios gali būti pateikiamos lietuvių arba anglų kalba).</w:t>
            </w:r>
          </w:p>
        </w:tc>
      </w:tr>
      <w:tr w:rsidR="008A353E" w:rsidRPr="00F65DB9" w14:paraId="75EA8F98" w14:textId="77777777" w:rsidTr="00D709B7">
        <w:tc>
          <w:tcPr>
            <w:tcW w:w="2972" w:type="dxa"/>
          </w:tcPr>
          <w:p w14:paraId="660A847D" w14:textId="77777777" w:rsidR="008A353E" w:rsidRPr="00F65DB9" w:rsidRDefault="008A353E" w:rsidP="001446F4">
            <w:pPr>
              <w:pStyle w:val="Antrats"/>
              <w:tabs>
                <w:tab w:val="clear" w:pos="4153"/>
                <w:tab w:val="clear" w:pos="8306"/>
              </w:tabs>
              <w:spacing w:after="0"/>
              <w:ind w:right="37" w:hanging="43"/>
              <w:jc w:val="left"/>
              <w:rPr>
                <w:sz w:val="22"/>
                <w:szCs w:val="22"/>
              </w:rPr>
            </w:pPr>
            <w:r w:rsidRPr="00F65DB9">
              <w:rPr>
                <w:sz w:val="22"/>
                <w:szCs w:val="22"/>
              </w:rPr>
              <w:lastRenderedPageBreak/>
              <w:t>Pristatymas, instaliavimas</w:t>
            </w:r>
          </w:p>
        </w:tc>
        <w:tc>
          <w:tcPr>
            <w:tcW w:w="6662" w:type="dxa"/>
          </w:tcPr>
          <w:p w14:paraId="3C89ADD1" w14:textId="76E92545" w:rsidR="008A353E" w:rsidRPr="00F65DB9" w:rsidRDefault="00DE28FA" w:rsidP="008A353E">
            <w:pPr>
              <w:pStyle w:val="Antrats"/>
              <w:tabs>
                <w:tab w:val="clear" w:pos="4153"/>
                <w:tab w:val="clear" w:pos="8306"/>
              </w:tabs>
              <w:spacing w:after="0"/>
              <w:ind w:hanging="43"/>
              <w:rPr>
                <w:sz w:val="22"/>
                <w:szCs w:val="22"/>
                <w:lang w:bidi="he-IL"/>
              </w:rPr>
            </w:pPr>
            <w:r w:rsidRPr="00F65DB9">
              <w:rPr>
                <w:sz w:val="22"/>
                <w:szCs w:val="22"/>
                <w:lang w:bidi="he-IL"/>
              </w:rPr>
              <w:t xml:space="preserve">Tiekėjas privalo savo sąskaita </w:t>
            </w:r>
            <w:r w:rsidR="00A56BEA" w:rsidRPr="00F65DB9">
              <w:rPr>
                <w:sz w:val="22"/>
                <w:szCs w:val="22"/>
                <w:lang w:bidi="he-IL"/>
              </w:rPr>
              <w:t>1</w:t>
            </w:r>
            <w:r w:rsidRPr="00F65DB9">
              <w:rPr>
                <w:sz w:val="22"/>
                <w:szCs w:val="22"/>
                <w:lang w:bidi="he-IL"/>
              </w:rPr>
              <w:t xml:space="preserve"> priede nurodytuose Migracijos </w:t>
            </w:r>
            <w:r w:rsidR="00EE6A85" w:rsidRPr="00F65DB9">
              <w:rPr>
                <w:sz w:val="22"/>
                <w:szCs w:val="22"/>
                <w:lang w:bidi="he-IL"/>
              </w:rPr>
              <w:t>departamento padaliniuose</w:t>
            </w:r>
            <w:r w:rsidR="0043173C">
              <w:rPr>
                <w:sz w:val="22"/>
                <w:szCs w:val="22"/>
                <w:lang w:bidi="he-IL"/>
              </w:rPr>
              <w:t>,</w:t>
            </w:r>
            <w:r w:rsidR="00533393" w:rsidRPr="00F65DB9">
              <w:rPr>
                <w:sz w:val="22"/>
                <w:szCs w:val="22"/>
                <w:lang w:bidi="he-IL"/>
              </w:rPr>
              <w:t xml:space="preserve"> </w:t>
            </w:r>
            <w:r w:rsidR="0043173C">
              <w:rPr>
                <w:sz w:val="22"/>
                <w:szCs w:val="22"/>
                <w:lang w:bidi="he-IL"/>
              </w:rPr>
              <w:t>URM</w:t>
            </w:r>
            <w:r w:rsidRPr="00F65DB9">
              <w:rPr>
                <w:sz w:val="22"/>
                <w:szCs w:val="22"/>
                <w:lang w:bidi="he-IL"/>
              </w:rPr>
              <w:t xml:space="preserve"> ir </w:t>
            </w:r>
            <w:r w:rsidR="00A56BEA" w:rsidRPr="00F65DB9">
              <w:rPr>
                <w:sz w:val="22"/>
                <w:szCs w:val="22"/>
                <w:lang w:bidi="he-IL"/>
              </w:rPr>
              <w:t xml:space="preserve">2 priede nurodytose </w:t>
            </w:r>
            <w:r w:rsidR="0043173C">
              <w:rPr>
                <w:sz w:val="22"/>
                <w:szCs w:val="22"/>
                <w:lang w:bidi="he-IL"/>
              </w:rPr>
              <w:t>konsulinėse įstaigose</w:t>
            </w:r>
            <w:r w:rsidRPr="00F65DB9">
              <w:rPr>
                <w:sz w:val="22"/>
                <w:szCs w:val="22"/>
                <w:lang w:bidi="he-IL"/>
              </w:rPr>
              <w:t xml:space="preserve"> ne darbo (ne klientų aptarnavimo) laiku visą techninę ir programinę įrangą pristatyti, parengti darbui (sumontuoti, instaliuoti ir pan.) apmokyti </w:t>
            </w:r>
            <w:r w:rsidR="00C2086F" w:rsidRPr="00F65DB9">
              <w:rPr>
                <w:sz w:val="22"/>
                <w:szCs w:val="22"/>
                <w:lang w:bidi="he-IL"/>
              </w:rPr>
              <w:t xml:space="preserve">1.1. punkte nurodytų </w:t>
            </w:r>
            <w:r w:rsidRPr="00F65DB9">
              <w:rPr>
                <w:sz w:val="22"/>
                <w:szCs w:val="22"/>
                <w:lang w:bidi="he-IL"/>
              </w:rPr>
              <w:t>perkanči</w:t>
            </w:r>
            <w:r w:rsidR="00C2086F" w:rsidRPr="00F65DB9">
              <w:rPr>
                <w:sz w:val="22"/>
                <w:szCs w:val="22"/>
                <w:lang w:bidi="he-IL"/>
              </w:rPr>
              <w:t>ųjų</w:t>
            </w:r>
            <w:r w:rsidRPr="00F65DB9">
              <w:rPr>
                <w:sz w:val="22"/>
                <w:szCs w:val="22"/>
                <w:lang w:bidi="he-IL"/>
              </w:rPr>
              <w:t xml:space="preserve"> organizacij</w:t>
            </w:r>
            <w:r w:rsidR="00C2086F" w:rsidRPr="00F65DB9">
              <w:rPr>
                <w:sz w:val="22"/>
                <w:szCs w:val="22"/>
                <w:lang w:bidi="he-IL"/>
              </w:rPr>
              <w:t>ų</w:t>
            </w:r>
            <w:r w:rsidRPr="00F65DB9">
              <w:rPr>
                <w:sz w:val="22"/>
                <w:szCs w:val="22"/>
                <w:lang w:bidi="he-IL"/>
              </w:rPr>
              <w:t xml:space="preserve"> personalą ne vėliau kaip per </w:t>
            </w:r>
            <w:r w:rsidR="003E688D" w:rsidRPr="00F65DB9">
              <w:rPr>
                <w:sz w:val="22"/>
                <w:szCs w:val="22"/>
                <w:lang w:bidi="he-IL"/>
              </w:rPr>
              <w:t>5 mėn.</w:t>
            </w:r>
            <w:r w:rsidRPr="00F65DB9">
              <w:rPr>
                <w:sz w:val="22"/>
                <w:szCs w:val="22"/>
                <w:lang w:bidi="he-IL"/>
              </w:rPr>
              <w:t xml:space="preserve"> nuo </w:t>
            </w:r>
            <w:r w:rsidR="001F0B60" w:rsidRPr="00F65DB9">
              <w:rPr>
                <w:sz w:val="22"/>
                <w:szCs w:val="22"/>
                <w:lang w:bidi="he-IL"/>
              </w:rPr>
              <w:t>pagrindinės</w:t>
            </w:r>
            <w:r w:rsidR="0043173C">
              <w:rPr>
                <w:sz w:val="22"/>
                <w:szCs w:val="22"/>
                <w:lang w:bidi="he-IL"/>
              </w:rPr>
              <w:t xml:space="preserve"> </w:t>
            </w:r>
            <w:r w:rsidR="00C2086F" w:rsidRPr="00F65DB9">
              <w:rPr>
                <w:sz w:val="22"/>
                <w:szCs w:val="22"/>
                <w:lang w:bidi="he-IL"/>
              </w:rPr>
              <w:t xml:space="preserve">pirkimo </w:t>
            </w:r>
            <w:r w:rsidRPr="00F65DB9">
              <w:rPr>
                <w:sz w:val="22"/>
                <w:szCs w:val="22"/>
                <w:lang w:bidi="he-IL"/>
              </w:rPr>
              <w:t>sutarties įsigaliojimo dienos.</w:t>
            </w:r>
          </w:p>
          <w:p w14:paraId="08DDEED1" w14:textId="77777777" w:rsidR="00D77B42" w:rsidRPr="00F65DB9" w:rsidRDefault="00D77B42" w:rsidP="00D77B42">
            <w:pPr>
              <w:pStyle w:val="Antrats"/>
              <w:tabs>
                <w:tab w:val="clear" w:pos="4153"/>
                <w:tab w:val="clear" w:pos="8306"/>
              </w:tabs>
              <w:spacing w:after="0"/>
              <w:ind w:hanging="43"/>
              <w:rPr>
                <w:sz w:val="22"/>
                <w:szCs w:val="22"/>
                <w:lang w:bidi="he-IL"/>
              </w:rPr>
            </w:pPr>
            <w:r w:rsidRPr="00F65DB9">
              <w:rPr>
                <w:sz w:val="22"/>
                <w:szCs w:val="22"/>
                <w:lang w:bidi="he-IL"/>
              </w:rPr>
              <w:t>Papildomai užsakomi įrenginiai neviršijant 1.4 skyriuje nurodytų maksimalių kiekių turi būti pristatyti ir sumontuoti ne vėliau kaip per 3 mėn. nuo užsakymo pateikimo</w:t>
            </w:r>
            <w:r w:rsidR="00ED3108" w:rsidRPr="00F65DB9">
              <w:rPr>
                <w:sz w:val="22"/>
                <w:szCs w:val="22"/>
                <w:lang w:bidi="he-IL"/>
              </w:rPr>
              <w:t xml:space="preserve"> (bet ne ankščiau nei bus pateiktas minimalus įrangos kiekis)</w:t>
            </w:r>
            <w:r w:rsidRPr="00F65DB9">
              <w:rPr>
                <w:sz w:val="22"/>
                <w:szCs w:val="22"/>
                <w:lang w:bidi="he-IL"/>
              </w:rPr>
              <w:t>.</w:t>
            </w:r>
          </w:p>
          <w:p w14:paraId="451F6AC4" w14:textId="77777777" w:rsidR="000E26A9" w:rsidRPr="00F65DB9" w:rsidRDefault="000E26A9" w:rsidP="000E26A9">
            <w:pPr>
              <w:pStyle w:val="Antrats"/>
              <w:spacing w:after="0"/>
              <w:ind w:hanging="43"/>
              <w:rPr>
                <w:sz w:val="22"/>
                <w:szCs w:val="22"/>
              </w:rPr>
            </w:pPr>
            <w:r w:rsidRPr="00F65DB9">
              <w:rPr>
                <w:sz w:val="22"/>
                <w:szCs w:val="22"/>
              </w:rPr>
              <w:t>Tiekėjas visus diegimo darbus turi vykdyti pagal iš anksto su perkančiąja organizacija suderintą grafiką.</w:t>
            </w:r>
          </w:p>
          <w:p w14:paraId="614FCCCC" w14:textId="77777777" w:rsidR="000E26A9" w:rsidRPr="00F65DB9" w:rsidRDefault="000E26A9" w:rsidP="000E26A9">
            <w:pPr>
              <w:pStyle w:val="Antrats"/>
              <w:spacing w:after="0"/>
              <w:ind w:hanging="43"/>
              <w:rPr>
                <w:sz w:val="22"/>
                <w:szCs w:val="22"/>
              </w:rPr>
            </w:pPr>
            <w:r w:rsidRPr="00F65DB9">
              <w:rPr>
                <w:sz w:val="22"/>
                <w:szCs w:val="22"/>
              </w:rPr>
              <w:t xml:space="preserve">Įrangos diegimą ir konfigūravimą atliekantys specialistai privalo mokėti lietuvių kalbą arba </w:t>
            </w:r>
            <w:r w:rsidR="00143B34" w:rsidRPr="00F65DB9">
              <w:rPr>
                <w:sz w:val="22"/>
                <w:szCs w:val="22"/>
              </w:rPr>
              <w:t>tiekėjas savo sąskaita privalo</w:t>
            </w:r>
            <w:r w:rsidRPr="00F65DB9">
              <w:rPr>
                <w:sz w:val="22"/>
                <w:szCs w:val="22"/>
              </w:rPr>
              <w:t xml:space="preserve"> užtikrint</w:t>
            </w:r>
            <w:r w:rsidR="00143B34" w:rsidRPr="00F65DB9">
              <w:rPr>
                <w:sz w:val="22"/>
                <w:szCs w:val="22"/>
              </w:rPr>
              <w:t>i</w:t>
            </w:r>
            <w:r w:rsidRPr="00F65DB9">
              <w:rPr>
                <w:sz w:val="22"/>
                <w:szCs w:val="22"/>
              </w:rPr>
              <w:t xml:space="preserve"> kokybišk</w:t>
            </w:r>
            <w:r w:rsidR="0043173C">
              <w:rPr>
                <w:sz w:val="22"/>
                <w:szCs w:val="22"/>
              </w:rPr>
              <w:t>a</w:t>
            </w:r>
            <w:r w:rsidRPr="00F65DB9">
              <w:rPr>
                <w:sz w:val="22"/>
                <w:szCs w:val="22"/>
              </w:rPr>
              <w:t>s vertimo paslaug</w:t>
            </w:r>
            <w:r w:rsidR="00143B34" w:rsidRPr="00F65DB9">
              <w:rPr>
                <w:sz w:val="22"/>
                <w:szCs w:val="22"/>
              </w:rPr>
              <w:t>a</w:t>
            </w:r>
            <w:r w:rsidRPr="00F65DB9">
              <w:rPr>
                <w:sz w:val="22"/>
                <w:szCs w:val="22"/>
              </w:rPr>
              <w:t>s.</w:t>
            </w:r>
          </w:p>
          <w:p w14:paraId="4D70A804" w14:textId="77777777" w:rsidR="000E26A9" w:rsidRPr="00F65DB9" w:rsidRDefault="000E26A9" w:rsidP="000E26A9">
            <w:pPr>
              <w:pStyle w:val="Antrats"/>
              <w:spacing w:after="0"/>
              <w:ind w:hanging="43"/>
              <w:rPr>
                <w:sz w:val="22"/>
                <w:szCs w:val="22"/>
              </w:rPr>
            </w:pPr>
            <w:r w:rsidRPr="00F65DB9">
              <w:rPr>
                <w:sz w:val="22"/>
                <w:szCs w:val="22"/>
              </w:rPr>
              <w:t>Techninės įrangos montavimo darbai turi būti atliekami vadovaujantis darbų saugos technikos taisyklėmis, EIIT normomis, priešgaisrinės saugos reikalavimais ir kitais šiuos darbus reglamentuojančiais teisės aktais.</w:t>
            </w:r>
          </w:p>
        </w:tc>
      </w:tr>
      <w:tr w:rsidR="002E2058" w:rsidRPr="00F65DB9" w14:paraId="3874D235" w14:textId="77777777" w:rsidTr="00D709B7">
        <w:tc>
          <w:tcPr>
            <w:tcW w:w="9634" w:type="dxa"/>
            <w:gridSpan w:val="2"/>
          </w:tcPr>
          <w:p w14:paraId="4293BADF" w14:textId="77777777" w:rsidR="002E2058" w:rsidRPr="00F65DB9" w:rsidRDefault="00C2086F" w:rsidP="00EC2158">
            <w:pPr>
              <w:pStyle w:val="Antrats"/>
              <w:tabs>
                <w:tab w:val="clear" w:pos="4153"/>
                <w:tab w:val="clear" w:pos="8306"/>
              </w:tabs>
              <w:spacing w:after="0"/>
              <w:ind w:hanging="43"/>
              <w:rPr>
                <w:b/>
                <w:sz w:val="22"/>
                <w:szCs w:val="22"/>
              </w:rPr>
            </w:pPr>
            <w:r w:rsidRPr="00F65DB9">
              <w:rPr>
                <w:b/>
                <w:sz w:val="22"/>
                <w:szCs w:val="22"/>
              </w:rPr>
              <w:t xml:space="preserve">4.6. </w:t>
            </w:r>
            <w:r w:rsidR="002E2058" w:rsidRPr="00F65DB9">
              <w:rPr>
                <w:b/>
                <w:sz w:val="22"/>
                <w:szCs w:val="22"/>
              </w:rPr>
              <w:t xml:space="preserve">Reikalavimai </w:t>
            </w:r>
            <w:r w:rsidR="00EC2158" w:rsidRPr="00F65DB9">
              <w:rPr>
                <w:b/>
                <w:sz w:val="22"/>
                <w:szCs w:val="22"/>
              </w:rPr>
              <w:t>techniniam aptarnavimui / priežiūrai</w:t>
            </w:r>
          </w:p>
        </w:tc>
      </w:tr>
      <w:tr w:rsidR="008A353E" w:rsidRPr="00F65DB9" w14:paraId="02FCFE32" w14:textId="77777777" w:rsidTr="00D709B7">
        <w:tc>
          <w:tcPr>
            <w:tcW w:w="2972" w:type="dxa"/>
          </w:tcPr>
          <w:p w14:paraId="74B102E2" w14:textId="77777777" w:rsidR="008A353E" w:rsidRPr="00F65DB9" w:rsidRDefault="00EC2158" w:rsidP="008A353E">
            <w:pPr>
              <w:pStyle w:val="Antrats"/>
              <w:tabs>
                <w:tab w:val="clear" w:pos="4153"/>
                <w:tab w:val="clear" w:pos="8306"/>
              </w:tabs>
              <w:spacing w:after="0"/>
              <w:ind w:right="37" w:hanging="43"/>
              <w:rPr>
                <w:sz w:val="22"/>
                <w:szCs w:val="22"/>
                <w:lang w:bidi="he-IL"/>
              </w:rPr>
            </w:pPr>
            <w:r w:rsidRPr="00F65DB9">
              <w:rPr>
                <w:sz w:val="22"/>
                <w:szCs w:val="22"/>
                <w:lang w:bidi="he-IL"/>
              </w:rPr>
              <w:t xml:space="preserve">Techninio aptarnavimo / </w:t>
            </w:r>
            <w:r w:rsidR="008A353E" w:rsidRPr="00F65DB9">
              <w:rPr>
                <w:sz w:val="22"/>
                <w:szCs w:val="22"/>
                <w:lang w:bidi="he-IL"/>
              </w:rPr>
              <w:t>priežiūros sąlygos</w:t>
            </w:r>
          </w:p>
        </w:tc>
        <w:tc>
          <w:tcPr>
            <w:tcW w:w="6662" w:type="dxa"/>
          </w:tcPr>
          <w:p w14:paraId="45C88AD1" w14:textId="77777777" w:rsidR="008A353E" w:rsidRPr="00F65DB9" w:rsidRDefault="001A730F" w:rsidP="008A353E">
            <w:pPr>
              <w:pStyle w:val="Antrats"/>
              <w:tabs>
                <w:tab w:val="clear" w:pos="4153"/>
                <w:tab w:val="clear" w:pos="8306"/>
              </w:tabs>
              <w:spacing w:after="0"/>
              <w:ind w:hanging="43"/>
              <w:rPr>
                <w:sz w:val="22"/>
                <w:szCs w:val="22"/>
              </w:rPr>
            </w:pPr>
            <w:r>
              <w:rPr>
                <w:sz w:val="22"/>
                <w:szCs w:val="22"/>
              </w:rPr>
              <w:t>Visą n</w:t>
            </w:r>
            <w:r w:rsidR="008A353E" w:rsidRPr="00F65DB9">
              <w:rPr>
                <w:sz w:val="22"/>
                <w:szCs w:val="22"/>
              </w:rPr>
              <w:t>uomos laikotarp</w:t>
            </w:r>
            <w:r>
              <w:rPr>
                <w:sz w:val="22"/>
                <w:szCs w:val="22"/>
              </w:rPr>
              <w:t>į</w:t>
            </w:r>
            <w:r w:rsidR="008A353E" w:rsidRPr="00F65DB9">
              <w:rPr>
                <w:sz w:val="22"/>
                <w:szCs w:val="22"/>
              </w:rPr>
              <w:t xml:space="preserve"> Tiekėjas turi užtikrinti, į pasiūlymo (sutarties) kainą įskaičiuotą, gedimų šalinimą ir </w:t>
            </w:r>
            <w:r w:rsidR="00AA575F" w:rsidRPr="00F65DB9">
              <w:rPr>
                <w:sz w:val="22"/>
                <w:szCs w:val="22"/>
              </w:rPr>
              <w:t xml:space="preserve">reguliarų </w:t>
            </w:r>
            <w:r w:rsidR="008A353E" w:rsidRPr="00F65DB9">
              <w:rPr>
                <w:sz w:val="22"/>
                <w:szCs w:val="22"/>
              </w:rPr>
              <w:t>technin</w:t>
            </w:r>
            <w:r w:rsidR="00AA575F" w:rsidRPr="00F65DB9">
              <w:rPr>
                <w:sz w:val="22"/>
                <w:szCs w:val="22"/>
              </w:rPr>
              <w:t>į aptarnavimą /</w:t>
            </w:r>
            <w:r w:rsidR="008A353E" w:rsidRPr="00F65DB9">
              <w:rPr>
                <w:sz w:val="22"/>
                <w:szCs w:val="22"/>
              </w:rPr>
              <w:t xml:space="preserve"> priežiūrą. Turės būti pateiktas </w:t>
            </w:r>
            <w:r w:rsidR="00AA575F" w:rsidRPr="00F65DB9">
              <w:rPr>
                <w:noProof/>
                <w:sz w:val="22"/>
                <w:szCs w:val="22"/>
              </w:rPr>
              <w:t>techninio aptarnavimo procedūros dokumentas</w:t>
            </w:r>
            <w:r w:rsidR="00AA575F" w:rsidRPr="00F65DB9" w:rsidDel="00AA575F">
              <w:rPr>
                <w:rStyle w:val="Komentaronuoroda"/>
                <w:sz w:val="22"/>
                <w:szCs w:val="22"/>
                <w:lang w:eastAsia="en-US"/>
              </w:rPr>
              <w:t xml:space="preserve"> </w:t>
            </w:r>
            <w:r w:rsidR="008A353E" w:rsidRPr="00F65DB9">
              <w:rPr>
                <w:sz w:val="22"/>
                <w:szCs w:val="22"/>
              </w:rPr>
              <w:t xml:space="preserve"> visam nuomos laikotarpiui.  </w:t>
            </w:r>
          </w:p>
          <w:p w14:paraId="3982515D" w14:textId="67143903" w:rsidR="00B7566F" w:rsidRPr="00F65DB9" w:rsidRDefault="001A0C1C" w:rsidP="008A353E">
            <w:pPr>
              <w:spacing w:after="0" w:line="240" w:lineRule="auto"/>
              <w:ind w:hanging="43"/>
              <w:jc w:val="both"/>
              <w:rPr>
                <w:sz w:val="22"/>
                <w:szCs w:val="22"/>
              </w:rPr>
            </w:pPr>
            <w:r w:rsidRPr="001A0C1C">
              <w:rPr>
                <w:sz w:val="22"/>
                <w:szCs w:val="22"/>
              </w:rPr>
              <w:t>Visi įrangos profilaktikos, remonto bei atnaujinimo darbai, jeigu jų negalima atlikti prisijungus nuotoliniu būdu, turi būti atliekami įrenginių eksploatacijos vietoje. Profilaktikos bei atnaujinimo darbai atliekami darbų laiką derinant su įrangos darbo vietos darbuotojais, siekiant, kad darbai neįtakotų lankytojų priėmimo</w:t>
            </w:r>
            <w:r>
              <w:rPr>
                <w:sz w:val="22"/>
                <w:szCs w:val="22"/>
              </w:rPr>
              <w:t>.</w:t>
            </w:r>
            <w:r w:rsidR="008A353E" w:rsidRPr="00F65DB9">
              <w:rPr>
                <w:sz w:val="22"/>
                <w:szCs w:val="22"/>
              </w:rPr>
              <w:t xml:space="preserve"> </w:t>
            </w:r>
          </w:p>
          <w:p w14:paraId="577823AB" w14:textId="77777777" w:rsidR="00100AEA" w:rsidRPr="00F65DB9" w:rsidRDefault="00ED3108" w:rsidP="00100AEA">
            <w:pPr>
              <w:pStyle w:val="Antrats"/>
              <w:spacing w:after="0"/>
              <w:ind w:hanging="43"/>
              <w:rPr>
                <w:sz w:val="22"/>
                <w:szCs w:val="22"/>
                <w:lang w:bidi="he-IL"/>
              </w:rPr>
            </w:pPr>
            <w:r w:rsidRPr="00F65DB9">
              <w:rPr>
                <w:sz w:val="22"/>
                <w:szCs w:val="22"/>
                <w:lang w:bidi="he-IL"/>
              </w:rPr>
              <w:t>T</w:t>
            </w:r>
            <w:r w:rsidR="00046537" w:rsidRPr="00F65DB9">
              <w:rPr>
                <w:sz w:val="22"/>
                <w:szCs w:val="22"/>
                <w:lang w:bidi="he-IL"/>
              </w:rPr>
              <w:t>iekėjas turi  užtikrint</w:t>
            </w:r>
            <w:r w:rsidRPr="00F65DB9">
              <w:rPr>
                <w:sz w:val="22"/>
                <w:szCs w:val="22"/>
                <w:lang w:bidi="he-IL"/>
              </w:rPr>
              <w:t>i</w:t>
            </w:r>
            <w:r w:rsidR="00046537" w:rsidRPr="00F65DB9">
              <w:rPr>
                <w:sz w:val="22"/>
                <w:szCs w:val="22"/>
                <w:lang w:bidi="he-IL"/>
              </w:rPr>
              <w:t xml:space="preserve"> aptarnavimą</w:t>
            </w:r>
            <w:r w:rsidR="0080780F" w:rsidRPr="00F65DB9">
              <w:rPr>
                <w:sz w:val="22"/>
                <w:szCs w:val="22"/>
                <w:lang w:bidi="he-IL"/>
              </w:rPr>
              <w:t xml:space="preserve"> visą parą </w:t>
            </w:r>
            <w:r w:rsidR="00100AEA" w:rsidRPr="00F65DB9">
              <w:rPr>
                <w:sz w:val="22"/>
                <w:szCs w:val="22"/>
                <w:lang w:bidi="he-IL"/>
              </w:rPr>
              <w:t>darbo dienomis</w:t>
            </w:r>
            <w:r w:rsidR="00046537" w:rsidRPr="00F65DB9">
              <w:rPr>
                <w:sz w:val="22"/>
                <w:szCs w:val="22"/>
                <w:lang w:bidi="he-IL"/>
              </w:rPr>
              <w:t xml:space="preserve"> </w:t>
            </w:r>
            <w:r w:rsidRPr="00F65DB9">
              <w:rPr>
                <w:sz w:val="22"/>
                <w:szCs w:val="22"/>
                <w:lang w:bidi="he-IL"/>
              </w:rPr>
              <w:t xml:space="preserve">bei </w:t>
            </w:r>
            <w:r w:rsidR="00046537" w:rsidRPr="00F65DB9">
              <w:rPr>
                <w:sz w:val="22"/>
                <w:szCs w:val="22"/>
                <w:lang w:bidi="he-IL"/>
              </w:rPr>
              <w:t xml:space="preserve">turėti </w:t>
            </w:r>
            <w:r w:rsidR="00100AEA" w:rsidRPr="00F65DB9">
              <w:rPr>
                <w:sz w:val="22"/>
                <w:szCs w:val="22"/>
                <w:lang w:bidi="he-IL"/>
              </w:rPr>
              <w:t xml:space="preserve">incidentų </w:t>
            </w:r>
            <w:r w:rsidR="00046537" w:rsidRPr="00F65DB9">
              <w:rPr>
                <w:sz w:val="22"/>
                <w:szCs w:val="22"/>
                <w:lang w:bidi="he-IL"/>
              </w:rPr>
              <w:t xml:space="preserve">registravimo </w:t>
            </w:r>
            <w:r w:rsidR="00100AEA" w:rsidRPr="00F65DB9">
              <w:rPr>
                <w:sz w:val="22"/>
                <w:szCs w:val="22"/>
                <w:lang w:bidi="he-IL"/>
              </w:rPr>
              <w:t xml:space="preserve">interneto </w:t>
            </w:r>
            <w:r w:rsidR="00046537" w:rsidRPr="00F65DB9">
              <w:rPr>
                <w:sz w:val="22"/>
                <w:szCs w:val="22"/>
                <w:lang w:bidi="he-IL"/>
              </w:rPr>
              <w:t xml:space="preserve">portalą. </w:t>
            </w:r>
          </w:p>
          <w:p w14:paraId="36FD2A84" w14:textId="77777777" w:rsidR="00100AEA" w:rsidRPr="00F65DB9" w:rsidRDefault="00100AEA" w:rsidP="00100AEA">
            <w:pPr>
              <w:pStyle w:val="Antrats"/>
              <w:spacing w:after="0"/>
              <w:ind w:hanging="43"/>
              <w:rPr>
                <w:sz w:val="22"/>
                <w:szCs w:val="22"/>
                <w:lang w:bidi="he-IL"/>
              </w:rPr>
            </w:pPr>
            <w:r w:rsidRPr="00F65DB9">
              <w:rPr>
                <w:sz w:val="22"/>
                <w:szCs w:val="22"/>
                <w:lang w:bidi="he-IL"/>
              </w:rPr>
              <w:t xml:space="preserve">Incidentų registravimo portalas turi užtikrinti galimybę perkančiosios organizacijos vartotojams registruoti gedimus tiesiogiai arba priimti incidentų registravimo užklausas iš perkančiosios organizacijos incidentų valdymo sistemos elektroninio pašto pagalba. </w:t>
            </w:r>
          </w:p>
          <w:p w14:paraId="2954EA2A" w14:textId="10DD774F" w:rsidR="00100AEA" w:rsidRPr="00F65DB9" w:rsidRDefault="00100AEA" w:rsidP="00100AEA">
            <w:pPr>
              <w:pStyle w:val="Antrats"/>
              <w:spacing w:after="0"/>
              <w:ind w:hanging="43"/>
              <w:rPr>
                <w:sz w:val="22"/>
                <w:szCs w:val="22"/>
              </w:rPr>
            </w:pPr>
            <w:r w:rsidRPr="00F65DB9">
              <w:rPr>
                <w:sz w:val="22"/>
                <w:szCs w:val="22"/>
              </w:rPr>
              <w:t>Tiekėjas, spręsdamas incidentus, el</w:t>
            </w:r>
            <w:r w:rsidR="00506FC0" w:rsidRPr="00F65DB9">
              <w:rPr>
                <w:sz w:val="22"/>
                <w:szCs w:val="22"/>
              </w:rPr>
              <w:t>.</w:t>
            </w:r>
            <w:r w:rsidRPr="00F65DB9">
              <w:rPr>
                <w:sz w:val="22"/>
                <w:szCs w:val="22"/>
              </w:rPr>
              <w:t xml:space="preserve"> paštu gautą pranešimą apie incidentą automatiškai ar t</w:t>
            </w:r>
            <w:r w:rsidR="00A04364">
              <w:rPr>
                <w:sz w:val="22"/>
                <w:szCs w:val="22"/>
              </w:rPr>
              <w:t>ie</w:t>
            </w:r>
            <w:r w:rsidRPr="00F65DB9">
              <w:rPr>
                <w:sz w:val="22"/>
                <w:szCs w:val="22"/>
              </w:rPr>
              <w:t xml:space="preserve">kėjo darbuotojų pagalba turės užregistruoti savo incidentų valdymo sistemoje ir jam suteikti identifikacinį numerį bei perkančiajai organizacijai atsakyti el. paštu, el. laiško antraštėje (angl. Subject), nurodydamas tą patį incidento numerį, koks buvo gautas siunčiant iš </w:t>
            </w:r>
            <w:r w:rsidR="00FF3C81" w:rsidRPr="00F65DB9">
              <w:rPr>
                <w:sz w:val="22"/>
                <w:szCs w:val="22"/>
              </w:rPr>
              <w:t>perkančiosios organizacijos incidentų valdymo sistemos</w:t>
            </w:r>
            <w:r w:rsidRPr="00F65DB9">
              <w:rPr>
                <w:sz w:val="22"/>
                <w:szCs w:val="22"/>
              </w:rPr>
              <w:t xml:space="preserve">. </w:t>
            </w:r>
          </w:p>
          <w:p w14:paraId="39A8096D" w14:textId="29E6FB16" w:rsidR="00100AEA" w:rsidRPr="00F65DB9" w:rsidRDefault="00100AEA" w:rsidP="00100AEA">
            <w:pPr>
              <w:pStyle w:val="Antrats"/>
              <w:tabs>
                <w:tab w:val="clear" w:pos="4153"/>
                <w:tab w:val="clear" w:pos="8306"/>
              </w:tabs>
              <w:spacing w:after="0"/>
              <w:ind w:hanging="43"/>
              <w:rPr>
                <w:sz w:val="22"/>
                <w:szCs w:val="22"/>
              </w:rPr>
            </w:pPr>
            <w:r w:rsidRPr="00F65DB9">
              <w:rPr>
                <w:sz w:val="22"/>
                <w:szCs w:val="22"/>
              </w:rPr>
              <w:t xml:space="preserve">Išsprendus incidento pranešime nurodytus trūkumus, atmetus incidentą, </w:t>
            </w:r>
            <w:r w:rsidRPr="00F65DB9">
              <w:rPr>
                <w:sz w:val="22"/>
                <w:szCs w:val="22"/>
              </w:rPr>
              <w:lastRenderedPageBreak/>
              <w:t>t</w:t>
            </w:r>
            <w:r w:rsidR="00A04364">
              <w:rPr>
                <w:sz w:val="22"/>
                <w:szCs w:val="22"/>
              </w:rPr>
              <w:t>ie</w:t>
            </w:r>
            <w:r w:rsidRPr="00F65DB9">
              <w:rPr>
                <w:sz w:val="22"/>
                <w:szCs w:val="22"/>
              </w:rPr>
              <w:t xml:space="preserve">kėjo atstovas elektroniniu paštu, el. laiško antraštėje (angl. Subject), nurodydamas tą patį incidento numerį, koks buvo gautas siunčiant iš </w:t>
            </w:r>
            <w:r w:rsidR="00506FC0" w:rsidRPr="00F65DB9">
              <w:rPr>
                <w:sz w:val="22"/>
                <w:szCs w:val="22"/>
                <w:lang w:bidi="he-IL"/>
              </w:rPr>
              <w:t>perkančiosios organizacijos incidentų valdymo sistemos</w:t>
            </w:r>
            <w:r w:rsidRPr="00F65DB9">
              <w:rPr>
                <w:sz w:val="22"/>
                <w:szCs w:val="22"/>
              </w:rPr>
              <w:t>, turės informuoti apie tai perkančiąją organizaciją, pakeisdamas incidento sprendimo statusą, pagal su perkančiąja organizacija suderintą mechanizmą.</w:t>
            </w:r>
          </w:p>
          <w:p w14:paraId="7E7E6EF7" w14:textId="16B7DBE0" w:rsidR="00100AEA" w:rsidRPr="00F65DB9" w:rsidRDefault="00100AEA" w:rsidP="00100AEA">
            <w:pPr>
              <w:pStyle w:val="Antrats"/>
              <w:spacing w:after="0"/>
              <w:ind w:hanging="43"/>
              <w:rPr>
                <w:sz w:val="22"/>
                <w:szCs w:val="22"/>
              </w:rPr>
            </w:pPr>
            <w:r w:rsidRPr="00F65DB9">
              <w:rPr>
                <w:sz w:val="22"/>
                <w:szCs w:val="22"/>
              </w:rPr>
              <w:t>Konkre</w:t>
            </w:r>
            <w:r w:rsidR="00506FC0" w:rsidRPr="00F65DB9">
              <w:rPr>
                <w:sz w:val="22"/>
                <w:szCs w:val="22"/>
              </w:rPr>
              <w:t>čios</w:t>
            </w:r>
            <w:r w:rsidRPr="00F65DB9">
              <w:rPr>
                <w:sz w:val="22"/>
                <w:szCs w:val="22"/>
              </w:rPr>
              <w:t xml:space="preserve"> perkančiosios organizacijos ir </w:t>
            </w:r>
            <w:r w:rsidR="00A04364">
              <w:rPr>
                <w:sz w:val="22"/>
                <w:szCs w:val="22"/>
              </w:rPr>
              <w:t>tie</w:t>
            </w:r>
            <w:r w:rsidRPr="00F65DB9">
              <w:rPr>
                <w:sz w:val="22"/>
                <w:szCs w:val="22"/>
              </w:rPr>
              <w:t xml:space="preserve">kėjo bendravimo </w:t>
            </w:r>
            <w:r w:rsidR="00506FC0" w:rsidRPr="00F65DB9">
              <w:rPr>
                <w:sz w:val="22"/>
                <w:szCs w:val="22"/>
              </w:rPr>
              <w:t xml:space="preserve">taisyklės incidentų registravimui ir valdymui bus nustatytos </w:t>
            </w:r>
            <w:r w:rsidR="00FF3C81" w:rsidRPr="00F65DB9">
              <w:rPr>
                <w:sz w:val="22"/>
                <w:szCs w:val="22"/>
              </w:rPr>
              <w:t xml:space="preserve">sutarties įgyvendinimo </w:t>
            </w:r>
            <w:r w:rsidR="00506FC0" w:rsidRPr="00F65DB9">
              <w:rPr>
                <w:sz w:val="22"/>
                <w:szCs w:val="22"/>
              </w:rPr>
              <w:t>metu</w:t>
            </w:r>
            <w:r w:rsidR="00FF3C81" w:rsidRPr="00F65DB9">
              <w:rPr>
                <w:sz w:val="22"/>
                <w:szCs w:val="22"/>
              </w:rPr>
              <w:t>, iki sistemos eksploatacijos pradžios</w:t>
            </w:r>
            <w:r w:rsidR="00506FC0" w:rsidRPr="00F65DB9">
              <w:rPr>
                <w:sz w:val="22"/>
                <w:szCs w:val="22"/>
              </w:rPr>
              <w:t>.</w:t>
            </w:r>
          </w:p>
          <w:p w14:paraId="5373E7CD" w14:textId="259BD0DE" w:rsidR="00506FC0" w:rsidRPr="00F65DB9" w:rsidRDefault="00506FC0" w:rsidP="00100AEA">
            <w:pPr>
              <w:pStyle w:val="Antrats"/>
              <w:spacing w:after="0"/>
              <w:ind w:hanging="43"/>
              <w:rPr>
                <w:sz w:val="22"/>
                <w:szCs w:val="22"/>
              </w:rPr>
            </w:pPr>
            <w:r w:rsidRPr="00F65DB9">
              <w:rPr>
                <w:sz w:val="22"/>
                <w:szCs w:val="22"/>
              </w:rPr>
              <w:t>Perkančiajai organizacijai turi būti sudaryta galimybė peržiūrėti jos kreipinių būseną bei įgyvendinimo eigą</w:t>
            </w:r>
            <w:r w:rsidR="00BB059C" w:rsidRPr="00F65DB9">
              <w:rPr>
                <w:sz w:val="22"/>
                <w:szCs w:val="22"/>
              </w:rPr>
              <w:t xml:space="preserve"> T</w:t>
            </w:r>
            <w:r w:rsidR="00A04364">
              <w:rPr>
                <w:sz w:val="22"/>
                <w:szCs w:val="22"/>
              </w:rPr>
              <w:t>ie</w:t>
            </w:r>
            <w:r w:rsidR="00BB059C" w:rsidRPr="00F65DB9">
              <w:rPr>
                <w:sz w:val="22"/>
                <w:szCs w:val="22"/>
              </w:rPr>
              <w:t xml:space="preserve">kėjo </w:t>
            </w:r>
            <w:r w:rsidR="00BB059C" w:rsidRPr="00F65DB9">
              <w:rPr>
                <w:sz w:val="22"/>
                <w:szCs w:val="22"/>
                <w:lang w:bidi="he-IL"/>
              </w:rPr>
              <w:t>incidentų registravimo interneto portale</w:t>
            </w:r>
            <w:r w:rsidRPr="00F65DB9">
              <w:rPr>
                <w:sz w:val="22"/>
                <w:szCs w:val="22"/>
              </w:rPr>
              <w:t>.</w:t>
            </w:r>
          </w:p>
          <w:p w14:paraId="209076DF" w14:textId="77777777" w:rsidR="00EF6E61" w:rsidRPr="00F65DB9" w:rsidRDefault="00EF6E61" w:rsidP="008A353E">
            <w:pPr>
              <w:spacing w:after="0" w:line="240" w:lineRule="auto"/>
              <w:ind w:hanging="43"/>
              <w:jc w:val="both"/>
              <w:rPr>
                <w:sz w:val="22"/>
                <w:szCs w:val="22"/>
                <w:lang w:bidi="he-IL"/>
              </w:rPr>
            </w:pPr>
          </w:p>
          <w:p w14:paraId="612D02DB" w14:textId="77777777" w:rsidR="008A353E" w:rsidRPr="00F65DB9" w:rsidRDefault="008A353E" w:rsidP="008A353E">
            <w:pPr>
              <w:spacing w:after="0" w:line="240" w:lineRule="auto"/>
              <w:ind w:hanging="43"/>
              <w:rPr>
                <w:sz w:val="22"/>
                <w:szCs w:val="22"/>
              </w:rPr>
            </w:pPr>
            <w:r w:rsidRPr="00F65DB9">
              <w:rPr>
                <w:b/>
                <w:sz w:val="22"/>
                <w:szCs w:val="22"/>
              </w:rPr>
              <w:t>Paslaugos turi būti teikiamos tokiais terminais</w:t>
            </w:r>
            <w:r w:rsidRPr="00F65DB9">
              <w:rPr>
                <w:sz w:val="22"/>
                <w:szCs w:val="22"/>
              </w:rPr>
              <w:t>:</w:t>
            </w:r>
          </w:p>
          <w:p w14:paraId="16D36E18" w14:textId="77777777" w:rsidR="008A353E" w:rsidRPr="00F65DB9" w:rsidRDefault="008A353E" w:rsidP="00D80412">
            <w:pPr>
              <w:pStyle w:val="Sraopastraipa"/>
              <w:numPr>
                <w:ilvl w:val="0"/>
                <w:numId w:val="4"/>
              </w:numPr>
              <w:spacing w:after="0" w:line="240" w:lineRule="auto"/>
              <w:ind w:hanging="403"/>
              <w:contextualSpacing w:val="0"/>
              <w:rPr>
                <w:rFonts w:ascii="Times New Roman" w:hAnsi="Times New Roman"/>
              </w:rPr>
            </w:pPr>
            <w:r w:rsidRPr="00F65DB9">
              <w:rPr>
                <w:rFonts w:ascii="Times New Roman" w:hAnsi="Times New Roman"/>
                <w:bCs/>
              </w:rPr>
              <w:t xml:space="preserve">Reakcijos laikas </w:t>
            </w:r>
            <w:r w:rsidR="00D63BAF" w:rsidRPr="00F65DB9">
              <w:rPr>
                <w:rFonts w:ascii="Times New Roman" w:hAnsi="Times New Roman"/>
                <w:bCs/>
              </w:rPr>
              <w:t>–</w:t>
            </w:r>
            <w:r w:rsidRPr="00F65DB9">
              <w:rPr>
                <w:rFonts w:ascii="Times New Roman" w:hAnsi="Times New Roman"/>
                <w:bCs/>
              </w:rPr>
              <w:t xml:space="preserve"> </w:t>
            </w:r>
            <w:r w:rsidRPr="00F65DB9">
              <w:rPr>
                <w:rFonts w:ascii="Times New Roman" w:hAnsi="Times New Roman"/>
              </w:rPr>
              <w:t>1 val.</w:t>
            </w:r>
            <w:r w:rsidR="000E26A9" w:rsidRPr="00F65DB9">
              <w:rPr>
                <w:rFonts w:ascii="Times New Roman" w:hAnsi="Times New Roman"/>
              </w:rPr>
              <w:t>;</w:t>
            </w:r>
          </w:p>
          <w:p w14:paraId="48333CB9" w14:textId="02682C34" w:rsidR="008A353E" w:rsidRPr="00F65DB9" w:rsidRDefault="003C7A34" w:rsidP="00D80412">
            <w:pPr>
              <w:pStyle w:val="Sraopastraipa"/>
              <w:numPr>
                <w:ilvl w:val="0"/>
                <w:numId w:val="4"/>
              </w:numPr>
              <w:spacing w:after="0" w:line="240" w:lineRule="auto"/>
              <w:ind w:left="743" w:hanging="426"/>
              <w:contextualSpacing w:val="0"/>
              <w:jc w:val="both"/>
              <w:rPr>
                <w:rFonts w:ascii="Times New Roman" w:hAnsi="Times New Roman"/>
              </w:rPr>
            </w:pPr>
            <w:r w:rsidRPr="00F65DB9">
              <w:rPr>
                <w:rFonts w:ascii="Times New Roman" w:hAnsi="Times New Roman"/>
              </w:rPr>
              <w:t>Pilnaverčio f</w:t>
            </w:r>
            <w:r w:rsidR="008A353E" w:rsidRPr="00F65DB9">
              <w:rPr>
                <w:rFonts w:ascii="Times New Roman" w:hAnsi="Times New Roman"/>
              </w:rPr>
              <w:t xml:space="preserve">unkcionavimo atstatymo laikas Lietuvos teritorijoje </w:t>
            </w:r>
            <w:r w:rsidR="00D63BAF" w:rsidRPr="00F65DB9">
              <w:rPr>
                <w:rFonts w:ascii="Times New Roman" w:hAnsi="Times New Roman"/>
              </w:rPr>
              <w:t>–</w:t>
            </w:r>
            <w:r w:rsidR="008A353E" w:rsidRPr="00F65DB9">
              <w:rPr>
                <w:rFonts w:ascii="Times New Roman" w:hAnsi="Times New Roman"/>
              </w:rPr>
              <w:t xml:space="preserve"> </w:t>
            </w:r>
            <w:r w:rsidR="00C12B76" w:rsidRPr="00F65DB9">
              <w:rPr>
                <w:rFonts w:ascii="Times New Roman" w:hAnsi="Times New Roman"/>
              </w:rPr>
              <w:t>2</w:t>
            </w:r>
            <w:r w:rsidR="008A353E" w:rsidRPr="00F65DB9">
              <w:rPr>
                <w:rFonts w:ascii="Times New Roman" w:hAnsi="Times New Roman"/>
              </w:rPr>
              <w:t xml:space="preserve"> darbo dien</w:t>
            </w:r>
            <w:r w:rsidR="00F16E34" w:rsidRPr="00F65DB9">
              <w:rPr>
                <w:rFonts w:ascii="Times New Roman" w:hAnsi="Times New Roman"/>
              </w:rPr>
              <w:t>os</w:t>
            </w:r>
            <w:r w:rsidR="00D80412">
              <w:rPr>
                <w:rFonts w:ascii="Times New Roman" w:hAnsi="Times New Roman"/>
              </w:rPr>
              <w:t>;</w:t>
            </w:r>
          </w:p>
          <w:p w14:paraId="5224EC2E" w14:textId="555C4AF4" w:rsidR="00097DD3" w:rsidRPr="00097DD3" w:rsidRDefault="0080780F" w:rsidP="00D80412">
            <w:pPr>
              <w:pStyle w:val="Sraopastraipa"/>
              <w:numPr>
                <w:ilvl w:val="0"/>
                <w:numId w:val="4"/>
              </w:numPr>
              <w:spacing w:after="0" w:line="240" w:lineRule="auto"/>
              <w:ind w:hanging="403"/>
              <w:jc w:val="both"/>
              <w:rPr>
                <w:rFonts w:ascii="Times New Roman" w:hAnsi="Times New Roman"/>
              </w:rPr>
            </w:pPr>
            <w:r w:rsidRPr="00F65DB9">
              <w:rPr>
                <w:rFonts w:ascii="Times New Roman" w:hAnsi="Times New Roman"/>
              </w:rPr>
              <w:t xml:space="preserve">Sutartyje numatyto įrenginio </w:t>
            </w:r>
            <w:r w:rsidR="00D3042A" w:rsidRPr="00F65DB9">
              <w:rPr>
                <w:rFonts w:ascii="Times New Roman" w:hAnsi="Times New Roman"/>
              </w:rPr>
              <w:t>pilnaverčio funkcionavimo</w:t>
            </w:r>
            <w:r w:rsidRPr="00F65DB9">
              <w:rPr>
                <w:rFonts w:ascii="Times New Roman" w:hAnsi="Times New Roman"/>
              </w:rPr>
              <w:t xml:space="preserve"> </w:t>
            </w:r>
            <w:r w:rsidR="008A353E" w:rsidRPr="00F65DB9">
              <w:rPr>
                <w:rFonts w:ascii="Times New Roman" w:hAnsi="Times New Roman"/>
              </w:rPr>
              <w:t>atstatymo</w:t>
            </w:r>
            <w:r w:rsidRPr="00F65DB9">
              <w:rPr>
                <w:rFonts w:ascii="Times New Roman" w:hAnsi="Times New Roman"/>
              </w:rPr>
              <w:t xml:space="preserve"> </w:t>
            </w:r>
            <w:r w:rsidR="008A353E" w:rsidRPr="00F65DB9">
              <w:rPr>
                <w:rFonts w:ascii="Times New Roman" w:hAnsi="Times New Roman"/>
              </w:rPr>
              <w:t xml:space="preserve">laikas ne Lietuvos teritorijoje – </w:t>
            </w:r>
            <w:r w:rsidRPr="00F65DB9">
              <w:rPr>
                <w:rFonts w:ascii="Times New Roman" w:hAnsi="Times New Roman"/>
              </w:rPr>
              <w:t>7</w:t>
            </w:r>
            <w:r w:rsidR="00C12B76" w:rsidRPr="00F65DB9">
              <w:rPr>
                <w:rFonts w:ascii="Times New Roman" w:hAnsi="Times New Roman"/>
              </w:rPr>
              <w:t xml:space="preserve"> </w:t>
            </w:r>
            <w:r w:rsidR="008A353E" w:rsidRPr="00F65DB9">
              <w:rPr>
                <w:rFonts w:ascii="Times New Roman" w:hAnsi="Times New Roman"/>
              </w:rPr>
              <w:t>darbo dien</w:t>
            </w:r>
            <w:r w:rsidR="00EF6E61" w:rsidRPr="00F65DB9">
              <w:rPr>
                <w:rFonts w:ascii="Times New Roman" w:hAnsi="Times New Roman"/>
              </w:rPr>
              <w:t>os</w:t>
            </w:r>
            <w:r w:rsidR="008A353E" w:rsidRPr="00F65DB9">
              <w:rPr>
                <w:rFonts w:ascii="Times New Roman" w:hAnsi="Times New Roman"/>
              </w:rPr>
              <w:t>.</w:t>
            </w:r>
            <w:r w:rsidR="00097DD3">
              <w:rPr>
                <w:rFonts w:ascii="Times New Roman" w:hAnsi="Times New Roman"/>
              </w:rPr>
              <w:t xml:space="preserve"> </w:t>
            </w:r>
            <w:r w:rsidR="00097DD3" w:rsidRPr="00097DD3">
              <w:rPr>
                <w:rFonts w:ascii="Times New Roman" w:hAnsi="Times New Roman"/>
              </w:rPr>
              <w:t>(jeigu yra galimybė įrenginio atstatymo laikotarpiu panaudoti alternatyvų įrenginį)</w:t>
            </w:r>
            <w:r w:rsidR="00D80412">
              <w:rPr>
                <w:rFonts w:ascii="Times New Roman" w:hAnsi="Times New Roman"/>
              </w:rPr>
              <w:t>;</w:t>
            </w:r>
          </w:p>
          <w:p w14:paraId="3A20CD79" w14:textId="77777777" w:rsidR="00D80412" w:rsidRDefault="00097DD3" w:rsidP="009161B9">
            <w:pPr>
              <w:pStyle w:val="Antrats"/>
              <w:numPr>
                <w:ilvl w:val="0"/>
                <w:numId w:val="4"/>
              </w:numPr>
              <w:tabs>
                <w:tab w:val="clear" w:pos="4153"/>
                <w:tab w:val="clear" w:pos="8306"/>
              </w:tabs>
              <w:spacing w:after="0"/>
              <w:ind w:hanging="403"/>
              <w:rPr>
                <w:sz w:val="22"/>
                <w:szCs w:val="22"/>
              </w:rPr>
            </w:pPr>
            <w:r w:rsidRPr="009161B9">
              <w:rPr>
                <w:sz w:val="22"/>
                <w:szCs w:val="22"/>
              </w:rPr>
              <w:t>Sutartyje numatyto įrenginio pilnaverčio funkcionavimo atstatymo laikas ne Lietuvos teritorijoje – 4 darbo dienos (jeigu nėra galimybės įrenginio atstatymo laikotarpiu panaudoti alternatyvų įrenginį).</w:t>
            </w:r>
          </w:p>
          <w:p w14:paraId="233BFECD" w14:textId="77777777" w:rsidR="00D80412" w:rsidRPr="009161B9" w:rsidRDefault="00D80412" w:rsidP="009161B9">
            <w:pPr>
              <w:pStyle w:val="Antrats"/>
              <w:tabs>
                <w:tab w:val="clear" w:pos="4153"/>
                <w:tab w:val="clear" w:pos="8306"/>
              </w:tabs>
              <w:spacing w:after="0"/>
              <w:ind w:left="720"/>
              <w:rPr>
                <w:sz w:val="22"/>
                <w:szCs w:val="22"/>
              </w:rPr>
            </w:pPr>
          </w:p>
          <w:p w14:paraId="4157B7C6" w14:textId="177779F8" w:rsidR="000E26A9" w:rsidRDefault="000E26A9" w:rsidP="00D80412">
            <w:pPr>
              <w:pStyle w:val="Antrats"/>
              <w:tabs>
                <w:tab w:val="clear" w:pos="4153"/>
                <w:tab w:val="clear" w:pos="8306"/>
              </w:tabs>
              <w:spacing w:after="0"/>
              <w:ind w:left="34"/>
              <w:rPr>
                <w:sz w:val="22"/>
                <w:szCs w:val="22"/>
              </w:rPr>
            </w:pPr>
            <w:r w:rsidRPr="00F65DB9">
              <w:rPr>
                <w:sz w:val="22"/>
                <w:szCs w:val="22"/>
              </w:rPr>
              <w:t>Reakcijos laikas suprantamas kaip laikas nuo kliento kreipinio el. paštu, telefonu arba faksu pateikimo į kreipinius registruojančią įmonę iki kol įmonės atsakingas asmuo imsis veiksmų spręsti incidentą.</w:t>
            </w:r>
          </w:p>
          <w:p w14:paraId="3F8D1A70" w14:textId="77777777" w:rsidR="00D80412" w:rsidRPr="00F65DB9" w:rsidRDefault="00D80412" w:rsidP="00D80412">
            <w:pPr>
              <w:pStyle w:val="Antrats"/>
              <w:tabs>
                <w:tab w:val="clear" w:pos="4153"/>
                <w:tab w:val="clear" w:pos="8306"/>
              </w:tabs>
              <w:spacing w:after="0"/>
              <w:ind w:left="34"/>
              <w:rPr>
                <w:sz w:val="22"/>
                <w:szCs w:val="22"/>
              </w:rPr>
            </w:pPr>
          </w:p>
          <w:p w14:paraId="5D320D94" w14:textId="77777777" w:rsidR="00046537" w:rsidRPr="00F65DB9" w:rsidRDefault="000E26A9" w:rsidP="00D80412">
            <w:pPr>
              <w:pStyle w:val="Antrats"/>
              <w:tabs>
                <w:tab w:val="clear" w:pos="4153"/>
                <w:tab w:val="clear" w:pos="8306"/>
              </w:tabs>
              <w:spacing w:after="0"/>
              <w:ind w:left="34"/>
              <w:rPr>
                <w:sz w:val="22"/>
                <w:szCs w:val="22"/>
              </w:rPr>
            </w:pPr>
            <w:r w:rsidRPr="00F65DB9">
              <w:rPr>
                <w:sz w:val="22"/>
                <w:szCs w:val="22"/>
              </w:rPr>
              <w:t>Funkcionavimo atstatymas laikas suprantamas kaip laikas nuo pranešimo apie gedimą gavimo iki laiko, kol sutrikęs funkcionalumas bus atstatytas iki tokio lygmens, kad vartotojai priimtinomis sąlygomis galėtų naudotis jiems teikiamomis paslaugomis.</w:t>
            </w:r>
          </w:p>
          <w:p w14:paraId="643FE11F" w14:textId="77777777" w:rsidR="000E26A9" w:rsidRPr="00F65DB9" w:rsidRDefault="000E26A9" w:rsidP="000E26A9">
            <w:pPr>
              <w:pStyle w:val="Antrats"/>
              <w:tabs>
                <w:tab w:val="clear" w:pos="4153"/>
                <w:tab w:val="clear" w:pos="8306"/>
              </w:tabs>
              <w:spacing w:after="0"/>
              <w:ind w:left="-43"/>
              <w:rPr>
                <w:sz w:val="22"/>
                <w:szCs w:val="22"/>
              </w:rPr>
            </w:pPr>
          </w:p>
          <w:p w14:paraId="01AC53DB" w14:textId="188C1EEA" w:rsidR="006D490C" w:rsidRPr="00F65DB9" w:rsidRDefault="006054A6" w:rsidP="00D80412">
            <w:pPr>
              <w:spacing w:after="0" w:line="240" w:lineRule="auto"/>
              <w:jc w:val="both"/>
              <w:rPr>
                <w:sz w:val="22"/>
                <w:szCs w:val="22"/>
              </w:rPr>
            </w:pPr>
            <w:r w:rsidRPr="00F65DB9">
              <w:rPr>
                <w:sz w:val="22"/>
                <w:szCs w:val="22"/>
              </w:rPr>
              <w:t>Sugedus įrenginiui</w:t>
            </w:r>
            <w:r w:rsidR="006D490C" w:rsidRPr="00F65DB9">
              <w:rPr>
                <w:sz w:val="22"/>
                <w:szCs w:val="22"/>
              </w:rPr>
              <w:t xml:space="preserve"> Lietuvos teritorijoje sugedusio įrenginio </w:t>
            </w:r>
            <w:r w:rsidRPr="00F65DB9">
              <w:rPr>
                <w:sz w:val="22"/>
                <w:szCs w:val="22"/>
              </w:rPr>
              <w:t xml:space="preserve"> darbingumas atkuriamas ar įrenginys pakeičiam</w:t>
            </w:r>
            <w:r w:rsidR="00F33BD3" w:rsidRPr="00F65DB9">
              <w:rPr>
                <w:sz w:val="22"/>
                <w:szCs w:val="22"/>
              </w:rPr>
              <w:t>a</w:t>
            </w:r>
            <w:r w:rsidRPr="00F65DB9">
              <w:rPr>
                <w:sz w:val="22"/>
                <w:szCs w:val="22"/>
              </w:rPr>
              <w:t>s kitu analogišku (ne prastesnių parametrų bei atliekančiu tokias pačias funkcijas) ne vėliau kaip per 2 darbo dienas.</w:t>
            </w:r>
          </w:p>
          <w:p w14:paraId="4B19BA1F" w14:textId="77777777" w:rsidR="00554C35" w:rsidRPr="00F65DB9" w:rsidRDefault="00554C35" w:rsidP="00097DD3">
            <w:pPr>
              <w:spacing w:after="0" w:line="240" w:lineRule="auto"/>
              <w:ind w:hanging="43"/>
              <w:jc w:val="both"/>
              <w:rPr>
                <w:sz w:val="22"/>
                <w:szCs w:val="22"/>
              </w:rPr>
            </w:pPr>
          </w:p>
          <w:p w14:paraId="35060EA2" w14:textId="432FA7EE" w:rsidR="006054A6" w:rsidRPr="00F65DB9" w:rsidRDefault="006054A6" w:rsidP="00097DD3">
            <w:pPr>
              <w:jc w:val="both"/>
              <w:rPr>
                <w:sz w:val="22"/>
                <w:szCs w:val="22"/>
              </w:rPr>
            </w:pPr>
            <w:r w:rsidRPr="00F65DB9">
              <w:rPr>
                <w:sz w:val="22"/>
                <w:szCs w:val="22"/>
              </w:rPr>
              <w:t xml:space="preserve">Sugedus įrenginiui </w:t>
            </w:r>
            <w:r w:rsidR="00F034FF">
              <w:rPr>
                <w:sz w:val="22"/>
                <w:szCs w:val="22"/>
              </w:rPr>
              <w:t>konsulinėje įstaigoje</w:t>
            </w:r>
            <w:r w:rsidRPr="00F65DB9">
              <w:rPr>
                <w:sz w:val="22"/>
                <w:szCs w:val="22"/>
              </w:rPr>
              <w:t xml:space="preserve"> sugedusio įrenginio darbingumas atkuriamas ar įrenginys pakeičiam</w:t>
            </w:r>
            <w:r w:rsidR="00F33BD3" w:rsidRPr="00F65DB9">
              <w:rPr>
                <w:sz w:val="22"/>
                <w:szCs w:val="22"/>
              </w:rPr>
              <w:t>a</w:t>
            </w:r>
            <w:r w:rsidRPr="00F65DB9">
              <w:rPr>
                <w:sz w:val="22"/>
                <w:szCs w:val="22"/>
              </w:rPr>
              <w:t>s kitu analogišku (ne prastesnių parametrų bei atliekančiu tokias pačias funkcijas) ne vėliau kaip per 7 darbo dienas</w:t>
            </w:r>
            <w:r w:rsidR="00097DD3">
              <w:rPr>
                <w:sz w:val="22"/>
                <w:szCs w:val="22"/>
              </w:rPr>
              <w:t xml:space="preserve">, </w:t>
            </w:r>
            <w:r w:rsidR="00097DD3" w:rsidRPr="00097DD3">
              <w:rPr>
                <w:sz w:val="22"/>
                <w:szCs w:val="22"/>
              </w:rPr>
              <w:t>jeigu yra galimybė įrenginio atstatymo laikotarpiu panaudoti alternatyvų įrenginį, ir ne vėliau kaip per 4 darbo dienas, jeigu tokios galimybės nėra</w:t>
            </w:r>
            <w:r w:rsidRPr="00F65DB9">
              <w:rPr>
                <w:sz w:val="22"/>
                <w:szCs w:val="22"/>
              </w:rPr>
              <w:t>.</w:t>
            </w:r>
          </w:p>
          <w:p w14:paraId="446C1F63" w14:textId="77777777" w:rsidR="008A353E" w:rsidRPr="00F65DB9" w:rsidRDefault="001C35F1" w:rsidP="001C35F1">
            <w:pPr>
              <w:pStyle w:val="Antrats"/>
              <w:spacing w:after="0"/>
              <w:rPr>
                <w:sz w:val="22"/>
                <w:szCs w:val="22"/>
              </w:rPr>
            </w:pPr>
            <w:r w:rsidRPr="00F65DB9">
              <w:rPr>
                <w:sz w:val="22"/>
                <w:szCs w:val="22"/>
              </w:rPr>
              <w:t>Techninės specifikacijos 1.1 punkte nurodytų p</w:t>
            </w:r>
            <w:r w:rsidR="00BA6D85" w:rsidRPr="00F65DB9">
              <w:rPr>
                <w:sz w:val="22"/>
                <w:szCs w:val="22"/>
              </w:rPr>
              <w:t>erkanči</w:t>
            </w:r>
            <w:r w:rsidRPr="00F65DB9">
              <w:rPr>
                <w:sz w:val="22"/>
                <w:szCs w:val="22"/>
              </w:rPr>
              <w:t>ųjų</w:t>
            </w:r>
            <w:r w:rsidR="00BA6D85" w:rsidRPr="00F65DB9">
              <w:rPr>
                <w:sz w:val="22"/>
                <w:szCs w:val="22"/>
              </w:rPr>
              <w:t xml:space="preserve"> organizacij</w:t>
            </w:r>
            <w:r w:rsidRPr="00F65DB9">
              <w:rPr>
                <w:sz w:val="22"/>
                <w:szCs w:val="22"/>
              </w:rPr>
              <w:t>ų</w:t>
            </w:r>
            <w:r w:rsidR="00BA6D85" w:rsidRPr="00F65DB9">
              <w:rPr>
                <w:sz w:val="22"/>
                <w:szCs w:val="22"/>
              </w:rPr>
              <w:t xml:space="preserve"> patalpose</w:t>
            </w:r>
            <w:r w:rsidR="00F9156E" w:rsidRPr="00F65DB9">
              <w:rPr>
                <w:sz w:val="22"/>
                <w:szCs w:val="22"/>
              </w:rPr>
              <w:t>,</w:t>
            </w:r>
            <w:r w:rsidR="00BA6D85" w:rsidRPr="00F65DB9">
              <w:rPr>
                <w:sz w:val="22"/>
                <w:szCs w:val="22"/>
              </w:rPr>
              <w:t xml:space="preserve"> turi būti </w:t>
            </w:r>
            <w:r w:rsidR="00C12B76" w:rsidRPr="00F65DB9">
              <w:rPr>
                <w:sz w:val="22"/>
                <w:szCs w:val="22"/>
              </w:rPr>
              <w:t>įdiegta programinė įranga, kuri leis perkančio</w:t>
            </w:r>
            <w:r w:rsidR="00F16E34" w:rsidRPr="00F65DB9">
              <w:rPr>
                <w:sz w:val="22"/>
                <w:szCs w:val="22"/>
              </w:rPr>
              <w:t>sio</w:t>
            </w:r>
            <w:r w:rsidR="00C12B76" w:rsidRPr="00F65DB9">
              <w:rPr>
                <w:sz w:val="22"/>
                <w:szCs w:val="22"/>
              </w:rPr>
              <w:t>s organizacijos darbuotojams arba administratoriams nuotolini</w:t>
            </w:r>
            <w:r w:rsidR="00F16E34" w:rsidRPr="00F65DB9">
              <w:rPr>
                <w:sz w:val="22"/>
                <w:szCs w:val="22"/>
              </w:rPr>
              <w:t>u</w:t>
            </w:r>
            <w:r w:rsidR="00C12B76" w:rsidRPr="00F65DB9">
              <w:rPr>
                <w:sz w:val="22"/>
                <w:szCs w:val="22"/>
              </w:rPr>
              <w:t xml:space="preserve"> būdu </w:t>
            </w:r>
            <w:r w:rsidR="00327D69" w:rsidRPr="00F65DB9">
              <w:rPr>
                <w:sz w:val="22"/>
                <w:szCs w:val="22"/>
              </w:rPr>
              <w:t xml:space="preserve">gauti ataskaitą apie </w:t>
            </w:r>
            <w:r w:rsidR="00BA6D85" w:rsidRPr="00F65DB9">
              <w:rPr>
                <w:sz w:val="22"/>
                <w:szCs w:val="22"/>
              </w:rPr>
              <w:t>įrenginių būkl</w:t>
            </w:r>
            <w:r w:rsidR="00C12B76" w:rsidRPr="00F65DB9">
              <w:rPr>
                <w:sz w:val="22"/>
                <w:szCs w:val="22"/>
              </w:rPr>
              <w:t>ę</w:t>
            </w:r>
            <w:r w:rsidR="00BA6D85" w:rsidRPr="00F65DB9">
              <w:rPr>
                <w:sz w:val="22"/>
                <w:szCs w:val="22"/>
              </w:rPr>
              <w:t xml:space="preserve"> bei</w:t>
            </w:r>
            <w:r w:rsidR="00C12B76" w:rsidRPr="00F65DB9">
              <w:rPr>
                <w:sz w:val="22"/>
                <w:szCs w:val="22"/>
              </w:rPr>
              <w:t xml:space="preserve"> </w:t>
            </w:r>
            <w:r w:rsidR="00327D69" w:rsidRPr="00F65DB9">
              <w:rPr>
                <w:sz w:val="22"/>
                <w:szCs w:val="22"/>
              </w:rPr>
              <w:t xml:space="preserve">perduoti ją </w:t>
            </w:r>
            <w:r w:rsidR="00DD100A" w:rsidRPr="00F65DB9">
              <w:rPr>
                <w:sz w:val="22"/>
                <w:szCs w:val="22"/>
              </w:rPr>
              <w:t>T</w:t>
            </w:r>
            <w:r w:rsidRPr="00F65DB9">
              <w:rPr>
                <w:sz w:val="22"/>
                <w:szCs w:val="22"/>
              </w:rPr>
              <w:t>ie</w:t>
            </w:r>
            <w:r w:rsidR="00327D69" w:rsidRPr="00F65DB9">
              <w:rPr>
                <w:sz w:val="22"/>
                <w:szCs w:val="22"/>
              </w:rPr>
              <w:t>kėjo pagalbos tarnybai pirminės diagnostikos atlikimui</w:t>
            </w:r>
            <w:r w:rsidR="00BA6D85" w:rsidRPr="00F65DB9">
              <w:rPr>
                <w:sz w:val="22"/>
                <w:szCs w:val="22"/>
              </w:rPr>
              <w:t>.</w:t>
            </w:r>
          </w:p>
        </w:tc>
      </w:tr>
      <w:tr w:rsidR="008A353E" w:rsidRPr="00F65DB9" w14:paraId="15322601" w14:textId="77777777" w:rsidTr="00D709B7">
        <w:tc>
          <w:tcPr>
            <w:tcW w:w="9634" w:type="dxa"/>
            <w:gridSpan w:val="2"/>
          </w:tcPr>
          <w:p w14:paraId="3EB086DA" w14:textId="77777777" w:rsidR="008A353E" w:rsidRPr="00F65DB9" w:rsidRDefault="00ED47C9" w:rsidP="00ED47C9">
            <w:pPr>
              <w:pStyle w:val="Antrats"/>
              <w:tabs>
                <w:tab w:val="clear" w:pos="4153"/>
                <w:tab w:val="clear" w:pos="8306"/>
              </w:tabs>
              <w:spacing w:after="0"/>
              <w:ind w:left="142"/>
              <w:rPr>
                <w:b/>
                <w:sz w:val="22"/>
                <w:szCs w:val="22"/>
              </w:rPr>
            </w:pPr>
            <w:r w:rsidRPr="00F65DB9">
              <w:rPr>
                <w:b/>
                <w:sz w:val="22"/>
                <w:szCs w:val="22"/>
              </w:rPr>
              <w:lastRenderedPageBreak/>
              <w:t xml:space="preserve">4.7. </w:t>
            </w:r>
            <w:r w:rsidR="008A353E" w:rsidRPr="00F65DB9">
              <w:rPr>
                <w:b/>
                <w:sz w:val="22"/>
                <w:szCs w:val="22"/>
              </w:rPr>
              <w:t>Reikalavimai darbuotojų apmokymui, dokumentacijai ir kiti reikalavimai</w:t>
            </w:r>
          </w:p>
        </w:tc>
      </w:tr>
      <w:tr w:rsidR="008A353E" w:rsidRPr="00F65DB9" w14:paraId="32A106E4" w14:textId="77777777" w:rsidTr="00D709B7">
        <w:tc>
          <w:tcPr>
            <w:tcW w:w="2972" w:type="dxa"/>
          </w:tcPr>
          <w:p w14:paraId="3FE89F73" w14:textId="77777777" w:rsidR="008A353E" w:rsidRPr="00F65DB9" w:rsidRDefault="008A353E" w:rsidP="008A353E">
            <w:pPr>
              <w:pStyle w:val="Antrats"/>
              <w:tabs>
                <w:tab w:val="clear" w:pos="4153"/>
                <w:tab w:val="clear" w:pos="8306"/>
              </w:tabs>
              <w:spacing w:after="0"/>
              <w:ind w:right="40" w:hanging="43"/>
              <w:rPr>
                <w:sz w:val="22"/>
                <w:szCs w:val="22"/>
              </w:rPr>
            </w:pPr>
            <w:r w:rsidRPr="00F65DB9">
              <w:rPr>
                <w:sz w:val="22"/>
                <w:szCs w:val="22"/>
              </w:rPr>
              <w:t>Darbuotojų apmokymas</w:t>
            </w:r>
          </w:p>
        </w:tc>
        <w:tc>
          <w:tcPr>
            <w:tcW w:w="6662" w:type="dxa"/>
          </w:tcPr>
          <w:p w14:paraId="5A39C343" w14:textId="394561D1" w:rsidR="00B23A97" w:rsidRPr="00F65DB9" w:rsidRDefault="00B23A97" w:rsidP="00B23A97">
            <w:pPr>
              <w:pStyle w:val="Antrats"/>
              <w:spacing w:after="0"/>
              <w:rPr>
                <w:sz w:val="22"/>
                <w:szCs w:val="22"/>
              </w:rPr>
            </w:pPr>
            <w:r w:rsidRPr="00F65DB9">
              <w:rPr>
                <w:sz w:val="22"/>
                <w:szCs w:val="22"/>
              </w:rPr>
              <w:t xml:space="preserve">Mokymų vieta – </w:t>
            </w:r>
            <w:r w:rsidR="0043173C">
              <w:rPr>
                <w:sz w:val="22"/>
                <w:szCs w:val="22"/>
              </w:rPr>
              <w:t>URM</w:t>
            </w:r>
            <w:r w:rsidR="000D192A" w:rsidRPr="00F65DB9">
              <w:rPr>
                <w:sz w:val="22"/>
                <w:szCs w:val="22"/>
              </w:rPr>
              <w:t xml:space="preserve">, </w:t>
            </w:r>
            <w:r w:rsidRPr="00F65DB9">
              <w:rPr>
                <w:sz w:val="22"/>
                <w:szCs w:val="22"/>
              </w:rPr>
              <w:t xml:space="preserve">Migracijos </w:t>
            </w:r>
            <w:r w:rsidR="00FA1F41" w:rsidRPr="00F65DB9">
              <w:rPr>
                <w:sz w:val="22"/>
                <w:szCs w:val="22"/>
              </w:rPr>
              <w:t xml:space="preserve">departamento padaliniai </w:t>
            </w:r>
            <w:r w:rsidRPr="00F65DB9">
              <w:rPr>
                <w:sz w:val="22"/>
                <w:szCs w:val="22"/>
              </w:rPr>
              <w:t xml:space="preserve">ir </w:t>
            </w:r>
            <w:r w:rsidR="00143B34" w:rsidRPr="00F65DB9">
              <w:rPr>
                <w:sz w:val="22"/>
                <w:szCs w:val="22"/>
              </w:rPr>
              <w:t>konsulinės įstaigos</w:t>
            </w:r>
            <w:r w:rsidRPr="00F65DB9">
              <w:rPr>
                <w:sz w:val="22"/>
                <w:szCs w:val="22"/>
              </w:rPr>
              <w:t>, kuri</w:t>
            </w:r>
            <w:r w:rsidR="000D05B1" w:rsidRPr="00F65DB9">
              <w:rPr>
                <w:sz w:val="22"/>
                <w:szCs w:val="22"/>
              </w:rPr>
              <w:t>u</w:t>
            </w:r>
            <w:r w:rsidRPr="00F65DB9">
              <w:rPr>
                <w:sz w:val="22"/>
                <w:szCs w:val="22"/>
              </w:rPr>
              <w:t>ose diegiama įranga</w:t>
            </w:r>
            <w:r w:rsidR="0043173C">
              <w:rPr>
                <w:sz w:val="22"/>
                <w:szCs w:val="22"/>
              </w:rPr>
              <w:t xml:space="preserve">, </w:t>
            </w:r>
            <w:r w:rsidR="0043173C" w:rsidRPr="0043173C">
              <w:rPr>
                <w:sz w:val="22"/>
                <w:szCs w:val="22"/>
                <w:lang w:eastAsia="en-US"/>
              </w:rPr>
              <w:t xml:space="preserve"> </w:t>
            </w:r>
            <w:r w:rsidR="0043173C" w:rsidRPr="0043173C">
              <w:rPr>
                <w:sz w:val="22"/>
                <w:szCs w:val="22"/>
              </w:rPr>
              <w:t>nurodyti šios techninės specifikacijos 1, 2 prieduose</w:t>
            </w:r>
            <w:r w:rsidRPr="00F65DB9">
              <w:rPr>
                <w:sz w:val="22"/>
                <w:szCs w:val="22"/>
              </w:rPr>
              <w:t xml:space="preserve">. </w:t>
            </w:r>
          </w:p>
          <w:p w14:paraId="7504BBED" w14:textId="77777777" w:rsidR="00B23A97" w:rsidRPr="00F65DB9" w:rsidRDefault="00B23A97" w:rsidP="00B23A97">
            <w:pPr>
              <w:pStyle w:val="Antrats"/>
              <w:spacing w:after="0"/>
              <w:rPr>
                <w:sz w:val="22"/>
                <w:szCs w:val="22"/>
              </w:rPr>
            </w:pPr>
            <w:r w:rsidRPr="00F65DB9">
              <w:rPr>
                <w:sz w:val="22"/>
                <w:szCs w:val="22"/>
              </w:rPr>
              <w:t>Perkančioji organizacija neprivalo pateikti mokymams būtinų techninių ir organizacinių priemonių.</w:t>
            </w:r>
          </w:p>
          <w:p w14:paraId="51AA6417" w14:textId="77777777" w:rsidR="00B23A97" w:rsidRPr="00F65DB9" w:rsidRDefault="00B23A97" w:rsidP="00B23A97">
            <w:pPr>
              <w:pStyle w:val="Antrats"/>
              <w:spacing w:after="0"/>
              <w:rPr>
                <w:sz w:val="22"/>
                <w:szCs w:val="22"/>
              </w:rPr>
            </w:pPr>
          </w:p>
          <w:p w14:paraId="10CE9CE7" w14:textId="29D4F6D3" w:rsidR="00B23A97" w:rsidRPr="00F65DB9" w:rsidRDefault="00B23A97" w:rsidP="00B23A97">
            <w:pPr>
              <w:pStyle w:val="Antrats"/>
              <w:spacing w:after="0"/>
              <w:rPr>
                <w:sz w:val="22"/>
                <w:szCs w:val="22"/>
              </w:rPr>
            </w:pPr>
            <w:r w:rsidRPr="00F65DB9">
              <w:rPr>
                <w:sz w:val="22"/>
                <w:szCs w:val="22"/>
              </w:rPr>
              <w:t>T</w:t>
            </w:r>
            <w:r w:rsidR="00A04364">
              <w:rPr>
                <w:sz w:val="22"/>
                <w:szCs w:val="22"/>
              </w:rPr>
              <w:t>ie</w:t>
            </w:r>
            <w:r w:rsidRPr="00F65DB9">
              <w:rPr>
                <w:sz w:val="22"/>
                <w:szCs w:val="22"/>
              </w:rPr>
              <w:t xml:space="preserve">kėjas privalo apmokyti darbuotojus dirbti su pateikta įranga. </w:t>
            </w:r>
            <w:r w:rsidR="0043173C">
              <w:rPr>
                <w:sz w:val="22"/>
                <w:szCs w:val="22"/>
              </w:rPr>
              <w:t>Mokymai turi būti vykdomi lietuvių kalba.</w:t>
            </w:r>
          </w:p>
          <w:p w14:paraId="6165F586" w14:textId="77777777" w:rsidR="00B23A97" w:rsidRPr="00F65DB9" w:rsidRDefault="00B23A97" w:rsidP="00B23A97">
            <w:pPr>
              <w:pStyle w:val="Antrats"/>
              <w:spacing w:after="0"/>
              <w:rPr>
                <w:sz w:val="22"/>
                <w:szCs w:val="22"/>
              </w:rPr>
            </w:pPr>
            <w:r w:rsidRPr="00F65DB9">
              <w:rPr>
                <w:sz w:val="22"/>
                <w:szCs w:val="22"/>
              </w:rPr>
              <w:t xml:space="preserve">Mokymai turi apimti: </w:t>
            </w:r>
          </w:p>
          <w:p w14:paraId="1F890AF2" w14:textId="361FAC9C" w:rsidR="00B23A97" w:rsidRPr="00F65DB9" w:rsidRDefault="00B23A97" w:rsidP="00B23A97">
            <w:pPr>
              <w:pStyle w:val="Antrats"/>
              <w:numPr>
                <w:ilvl w:val="0"/>
                <w:numId w:val="4"/>
              </w:numPr>
              <w:spacing w:after="0"/>
              <w:rPr>
                <w:sz w:val="22"/>
                <w:szCs w:val="22"/>
              </w:rPr>
            </w:pPr>
            <w:r w:rsidRPr="00F65DB9">
              <w:rPr>
                <w:sz w:val="22"/>
                <w:szCs w:val="22"/>
              </w:rPr>
              <w:t xml:space="preserve">asmens duomenų registravimo </w:t>
            </w:r>
            <w:r w:rsidR="00391274" w:rsidRPr="00F65DB9">
              <w:rPr>
                <w:sz w:val="22"/>
                <w:szCs w:val="22"/>
              </w:rPr>
              <w:t>procedūr</w:t>
            </w:r>
            <w:r w:rsidR="00391274">
              <w:rPr>
                <w:sz w:val="22"/>
                <w:szCs w:val="22"/>
              </w:rPr>
              <w:t>ą</w:t>
            </w:r>
            <w:r w:rsidRPr="00F65DB9">
              <w:rPr>
                <w:sz w:val="22"/>
                <w:szCs w:val="22"/>
              </w:rPr>
              <w:t>;</w:t>
            </w:r>
          </w:p>
          <w:p w14:paraId="6775A3A7" w14:textId="782D9C22" w:rsidR="00B23A97" w:rsidRPr="00F65DB9" w:rsidRDefault="00B23A97" w:rsidP="00B23A97">
            <w:pPr>
              <w:pStyle w:val="Antrats"/>
              <w:numPr>
                <w:ilvl w:val="0"/>
                <w:numId w:val="4"/>
              </w:numPr>
              <w:spacing w:after="0"/>
              <w:rPr>
                <w:sz w:val="22"/>
                <w:szCs w:val="22"/>
              </w:rPr>
            </w:pPr>
            <w:r w:rsidRPr="00F65DB9">
              <w:rPr>
                <w:sz w:val="22"/>
                <w:szCs w:val="22"/>
              </w:rPr>
              <w:t xml:space="preserve">asmens duomenų registravimo įrangos </w:t>
            </w:r>
            <w:r w:rsidR="00391274" w:rsidRPr="00F65DB9">
              <w:rPr>
                <w:sz w:val="22"/>
                <w:szCs w:val="22"/>
              </w:rPr>
              <w:t>valdym</w:t>
            </w:r>
            <w:r w:rsidR="00391274">
              <w:rPr>
                <w:sz w:val="22"/>
                <w:szCs w:val="22"/>
              </w:rPr>
              <w:t>ą</w:t>
            </w:r>
            <w:r w:rsidRPr="00F65DB9">
              <w:rPr>
                <w:sz w:val="22"/>
                <w:szCs w:val="22"/>
              </w:rPr>
              <w:t xml:space="preserve">; </w:t>
            </w:r>
          </w:p>
          <w:p w14:paraId="27143149" w14:textId="3B59B68B" w:rsidR="00B23A97" w:rsidRPr="00F65DB9" w:rsidRDefault="00B23A97" w:rsidP="00B23A97">
            <w:pPr>
              <w:pStyle w:val="Antrats"/>
              <w:numPr>
                <w:ilvl w:val="0"/>
                <w:numId w:val="4"/>
              </w:numPr>
              <w:spacing w:after="0"/>
              <w:rPr>
                <w:sz w:val="22"/>
                <w:szCs w:val="22"/>
              </w:rPr>
            </w:pPr>
            <w:r w:rsidRPr="00F65DB9">
              <w:rPr>
                <w:sz w:val="22"/>
                <w:szCs w:val="22"/>
              </w:rPr>
              <w:t xml:space="preserve">dažniausiai </w:t>
            </w:r>
            <w:r w:rsidR="00391274" w:rsidRPr="00F65DB9">
              <w:rPr>
                <w:sz w:val="22"/>
                <w:szCs w:val="22"/>
              </w:rPr>
              <w:t>pasitaikanči</w:t>
            </w:r>
            <w:r w:rsidR="00391274">
              <w:rPr>
                <w:sz w:val="22"/>
                <w:szCs w:val="22"/>
              </w:rPr>
              <w:t>a</w:t>
            </w:r>
            <w:r w:rsidR="00391274" w:rsidRPr="00F65DB9">
              <w:rPr>
                <w:sz w:val="22"/>
                <w:szCs w:val="22"/>
              </w:rPr>
              <w:t>s klaid</w:t>
            </w:r>
            <w:r w:rsidR="00391274">
              <w:rPr>
                <w:sz w:val="22"/>
                <w:szCs w:val="22"/>
              </w:rPr>
              <w:t>a</w:t>
            </w:r>
            <w:r w:rsidR="00391274" w:rsidRPr="00F65DB9">
              <w:rPr>
                <w:sz w:val="22"/>
                <w:szCs w:val="22"/>
              </w:rPr>
              <w:t>s</w:t>
            </w:r>
            <w:r w:rsidRPr="00F65DB9">
              <w:rPr>
                <w:sz w:val="22"/>
                <w:szCs w:val="22"/>
              </w:rPr>
              <w:t xml:space="preserve">, </w:t>
            </w:r>
            <w:r w:rsidR="00391274" w:rsidRPr="00F65DB9">
              <w:rPr>
                <w:sz w:val="22"/>
                <w:szCs w:val="22"/>
              </w:rPr>
              <w:t>situacij</w:t>
            </w:r>
            <w:r w:rsidR="00391274">
              <w:rPr>
                <w:sz w:val="22"/>
                <w:szCs w:val="22"/>
              </w:rPr>
              <w:t>a</w:t>
            </w:r>
            <w:r w:rsidR="00391274" w:rsidRPr="00F65DB9">
              <w:rPr>
                <w:sz w:val="22"/>
                <w:szCs w:val="22"/>
              </w:rPr>
              <w:t xml:space="preserve">s </w:t>
            </w:r>
            <w:r w:rsidRPr="00F65DB9">
              <w:rPr>
                <w:sz w:val="22"/>
                <w:szCs w:val="22"/>
              </w:rPr>
              <w:t xml:space="preserve">ir </w:t>
            </w:r>
            <w:r w:rsidR="00391274" w:rsidRPr="00F65DB9">
              <w:rPr>
                <w:sz w:val="22"/>
                <w:szCs w:val="22"/>
              </w:rPr>
              <w:t>būd</w:t>
            </w:r>
            <w:r w:rsidR="00391274">
              <w:rPr>
                <w:sz w:val="22"/>
                <w:szCs w:val="22"/>
              </w:rPr>
              <w:t>us</w:t>
            </w:r>
            <w:r w:rsidR="00391274" w:rsidRPr="00F65DB9">
              <w:rPr>
                <w:sz w:val="22"/>
                <w:szCs w:val="22"/>
              </w:rPr>
              <w:t xml:space="preserve"> </w:t>
            </w:r>
            <w:r w:rsidRPr="00F65DB9">
              <w:rPr>
                <w:sz w:val="22"/>
                <w:szCs w:val="22"/>
              </w:rPr>
              <w:t xml:space="preserve">jų išvengti. </w:t>
            </w:r>
          </w:p>
          <w:p w14:paraId="4CB37B69" w14:textId="142D00C4" w:rsidR="00B23A97" w:rsidRPr="00F65DB9" w:rsidRDefault="00B23A97" w:rsidP="00B23A97">
            <w:pPr>
              <w:pStyle w:val="Antrats"/>
              <w:spacing w:after="0"/>
              <w:rPr>
                <w:sz w:val="22"/>
                <w:szCs w:val="22"/>
              </w:rPr>
            </w:pPr>
            <w:r w:rsidRPr="00F65DB9">
              <w:rPr>
                <w:sz w:val="22"/>
                <w:szCs w:val="22"/>
              </w:rPr>
              <w:t>Mokymų metu turi būti naudojama padalinyje įdiegta įranga</w:t>
            </w:r>
            <w:r w:rsidR="00391274">
              <w:rPr>
                <w:sz w:val="22"/>
                <w:szCs w:val="22"/>
              </w:rPr>
              <w:t>,</w:t>
            </w:r>
            <w:r w:rsidRPr="00F65DB9">
              <w:rPr>
                <w:sz w:val="22"/>
                <w:szCs w:val="22"/>
              </w:rPr>
              <w:t xml:space="preserve"> su kuria dirbs darbuotojai, pagal iš anksto suderintą grafiką. </w:t>
            </w:r>
          </w:p>
          <w:p w14:paraId="1C924656" w14:textId="77777777" w:rsidR="008A353E" w:rsidRPr="00F65DB9" w:rsidRDefault="00B23A97" w:rsidP="00B23A97">
            <w:pPr>
              <w:pStyle w:val="Antrats"/>
              <w:tabs>
                <w:tab w:val="clear" w:pos="4153"/>
                <w:tab w:val="clear" w:pos="8306"/>
              </w:tabs>
              <w:spacing w:after="0"/>
              <w:rPr>
                <w:sz w:val="22"/>
                <w:szCs w:val="22"/>
              </w:rPr>
            </w:pPr>
            <w:r w:rsidRPr="00F65DB9">
              <w:rPr>
                <w:sz w:val="22"/>
                <w:szCs w:val="22"/>
              </w:rPr>
              <w:t>Mokymų metu kiekvienas darbuotojas privalo išmėginti atlikti asmens duomenų nuskaitymo procedūrą nors vieną kartą.</w:t>
            </w:r>
          </w:p>
        </w:tc>
      </w:tr>
      <w:tr w:rsidR="008A353E" w:rsidRPr="00F65DB9" w14:paraId="024F2914" w14:textId="77777777" w:rsidTr="00D709B7">
        <w:tc>
          <w:tcPr>
            <w:tcW w:w="2972" w:type="dxa"/>
          </w:tcPr>
          <w:p w14:paraId="669234C3" w14:textId="77777777" w:rsidR="008A353E" w:rsidRPr="00F65DB9" w:rsidRDefault="008A353E" w:rsidP="00A06047">
            <w:pPr>
              <w:pStyle w:val="Antrats"/>
              <w:tabs>
                <w:tab w:val="clear" w:pos="4153"/>
                <w:tab w:val="clear" w:pos="8306"/>
              </w:tabs>
              <w:spacing w:after="0"/>
              <w:ind w:right="40" w:hanging="43"/>
              <w:jc w:val="left"/>
              <w:rPr>
                <w:sz w:val="22"/>
                <w:szCs w:val="22"/>
              </w:rPr>
            </w:pPr>
            <w:r w:rsidRPr="00F65DB9">
              <w:rPr>
                <w:sz w:val="22"/>
                <w:szCs w:val="22"/>
              </w:rPr>
              <w:t>Programinės įrangos išeities tekstai, licencijos</w:t>
            </w:r>
          </w:p>
        </w:tc>
        <w:tc>
          <w:tcPr>
            <w:tcW w:w="6662" w:type="dxa"/>
          </w:tcPr>
          <w:p w14:paraId="11FF182D" w14:textId="77777777" w:rsidR="008A353E" w:rsidRPr="00F65DB9" w:rsidRDefault="008A353E" w:rsidP="001A730F">
            <w:pPr>
              <w:pStyle w:val="Antrats"/>
              <w:keepNext/>
              <w:keepLines/>
              <w:tabs>
                <w:tab w:val="clear" w:pos="4153"/>
                <w:tab w:val="clear" w:pos="8306"/>
              </w:tabs>
              <w:spacing w:after="0"/>
              <w:outlineLvl w:val="2"/>
              <w:rPr>
                <w:sz w:val="22"/>
                <w:szCs w:val="22"/>
              </w:rPr>
            </w:pPr>
            <w:r w:rsidRPr="00F65DB9">
              <w:rPr>
                <w:sz w:val="22"/>
                <w:szCs w:val="22"/>
              </w:rPr>
              <w:t xml:space="preserve">Visai programinei įrangai turi būti suteiktos neribotos laike licencijos. Turi būti pateikti visi perkančiajai organizacijai </w:t>
            </w:r>
            <w:r w:rsidR="00DB3102" w:rsidRPr="00DB3102">
              <w:rPr>
                <w:sz w:val="22"/>
                <w:szCs w:val="22"/>
              </w:rPr>
              <w:t xml:space="preserve">pagal pasirašytą pagrindinę sutartį </w:t>
            </w:r>
            <w:r w:rsidRPr="00F65DB9">
              <w:rPr>
                <w:sz w:val="22"/>
                <w:szCs w:val="22"/>
              </w:rPr>
              <w:t>sukurtos programinės įrangos išeities tekstai.</w:t>
            </w:r>
          </w:p>
        </w:tc>
      </w:tr>
      <w:tr w:rsidR="00046537" w:rsidRPr="00F65DB9" w14:paraId="1C8A07A4" w14:textId="77777777" w:rsidTr="00D709B7">
        <w:tc>
          <w:tcPr>
            <w:tcW w:w="9634" w:type="dxa"/>
            <w:gridSpan w:val="2"/>
          </w:tcPr>
          <w:p w14:paraId="31E7969E" w14:textId="77777777" w:rsidR="00046537" w:rsidRPr="00F65DB9" w:rsidRDefault="00ED47C9" w:rsidP="00ED47C9">
            <w:pPr>
              <w:pStyle w:val="Antrats"/>
              <w:tabs>
                <w:tab w:val="clear" w:pos="4153"/>
                <w:tab w:val="clear" w:pos="8306"/>
              </w:tabs>
              <w:spacing w:after="0"/>
              <w:ind w:left="142"/>
              <w:rPr>
                <w:b/>
                <w:sz w:val="22"/>
                <w:szCs w:val="22"/>
              </w:rPr>
            </w:pPr>
            <w:r w:rsidRPr="00F65DB9">
              <w:rPr>
                <w:b/>
                <w:sz w:val="22"/>
                <w:szCs w:val="22"/>
              </w:rPr>
              <w:t xml:space="preserve">4.8. </w:t>
            </w:r>
            <w:r w:rsidR="00046537" w:rsidRPr="00F65DB9">
              <w:rPr>
                <w:b/>
                <w:sz w:val="22"/>
                <w:szCs w:val="22"/>
              </w:rPr>
              <w:t>Asmens duomenų registravimo proceso aprašymas</w:t>
            </w:r>
          </w:p>
        </w:tc>
      </w:tr>
      <w:tr w:rsidR="00046537" w:rsidRPr="00F65DB9" w14:paraId="0E3900B8" w14:textId="77777777" w:rsidTr="00D709B7">
        <w:tc>
          <w:tcPr>
            <w:tcW w:w="2972" w:type="dxa"/>
          </w:tcPr>
          <w:p w14:paraId="7653D9B2" w14:textId="77777777" w:rsidR="00046537" w:rsidRPr="00F65DB9" w:rsidRDefault="00046537" w:rsidP="00046537">
            <w:pPr>
              <w:pStyle w:val="Antrats"/>
              <w:tabs>
                <w:tab w:val="clear" w:pos="4153"/>
                <w:tab w:val="clear" w:pos="8306"/>
              </w:tabs>
              <w:spacing w:after="0"/>
              <w:ind w:right="40"/>
              <w:rPr>
                <w:sz w:val="22"/>
                <w:szCs w:val="22"/>
              </w:rPr>
            </w:pPr>
            <w:r w:rsidRPr="00F65DB9">
              <w:rPr>
                <w:sz w:val="22"/>
                <w:szCs w:val="22"/>
              </w:rPr>
              <w:t>Procesų tipai</w:t>
            </w:r>
          </w:p>
        </w:tc>
        <w:tc>
          <w:tcPr>
            <w:tcW w:w="6662" w:type="dxa"/>
          </w:tcPr>
          <w:p w14:paraId="09D36792" w14:textId="71746B14" w:rsidR="00046537" w:rsidRPr="00F65DB9" w:rsidRDefault="00046537" w:rsidP="00DA6287">
            <w:pPr>
              <w:pStyle w:val="Antrats"/>
              <w:tabs>
                <w:tab w:val="clear" w:pos="4153"/>
                <w:tab w:val="clear" w:pos="8306"/>
              </w:tabs>
              <w:spacing w:after="0"/>
              <w:rPr>
                <w:sz w:val="22"/>
                <w:szCs w:val="22"/>
              </w:rPr>
            </w:pPr>
            <w:r w:rsidRPr="00F65DB9">
              <w:rPr>
                <w:sz w:val="22"/>
                <w:szCs w:val="22"/>
              </w:rPr>
              <w:t xml:space="preserve">Asmens duomenų nuskaitymo ir registravimo procesai naudojantis įranga turi būti patogūs klientui (leisti naudojantis stacionaria įranga greitai ir lengvai susiorientuoti duomenų nuskaitymo procese, nepasitelkiant į pagalbą personalo (savitarnos režimas) ar jam padedant) ir </w:t>
            </w:r>
            <w:r w:rsidR="00FA1F41" w:rsidRPr="00F65DB9">
              <w:rPr>
                <w:sz w:val="22"/>
                <w:szCs w:val="22"/>
              </w:rPr>
              <w:t xml:space="preserve">Migracijos departamento </w:t>
            </w:r>
            <w:r w:rsidRPr="00F65DB9">
              <w:rPr>
                <w:sz w:val="22"/>
                <w:szCs w:val="22"/>
              </w:rPr>
              <w:t xml:space="preserve">ar </w:t>
            </w:r>
            <w:r w:rsidR="00F9156E" w:rsidRPr="00F65DB9">
              <w:rPr>
                <w:sz w:val="22"/>
                <w:szCs w:val="22"/>
              </w:rPr>
              <w:t xml:space="preserve">konsulinės įstaigos </w:t>
            </w:r>
            <w:r w:rsidRPr="00F65DB9">
              <w:rPr>
                <w:sz w:val="22"/>
                <w:szCs w:val="22"/>
              </w:rPr>
              <w:t>darbuotojui (leisti greitai ir lengvai atlikti kliento duomenų nuskaitymo veiksmus, kai asmens duomenys registruojami stacionaria įranga ir klientui reikalinga pagalba).</w:t>
            </w:r>
          </w:p>
        </w:tc>
      </w:tr>
    </w:tbl>
    <w:p w14:paraId="311C3DC4" w14:textId="7807EAE4" w:rsidR="00071336" w:rsidRPr="00F65DB9" w:rsidRDefault="000D6CDB" w:rsidP="000D6CDB">
      <w:pPr>
        <w:pStyle w:val="Sraopastraipa"/>
        <w:tabs>
          <w:tab w:val="left" w:pos="851"/>
        </w:tabs>
        <w:spacing w:after="120" w:line="240" w:lineRule="auto"/>
        <w:ind w:left="0"/>
        <w:jc w:val="center"/>
        <w:rPr>
          <w:rFonts w:ascii="Times New Roman" w:hAnsi="Times New Roman"/>
          <w:b/>
        </w:rPr>
        <w:sectPr w:rsidR="00071336" w:rsidRPr="00F65DB9" w:rsidSect="00071DD7">
          <w:headerReference w:type="default" r:id="rId8"/>
          <w:headerReference w:type="first" r:id="rId9"/>
          <w:pgSz w:w="12240" w:h="15840"/>
          <w:pgMar w:top="1134" w:right="851" w:bottom="1134" w:left="1701" w:header="709" w:footer="709" w:gutter="0"/>
          <w:cols w:space="708"/>
          <w:titlePg/>
          <w:docGrid w:linePitch="360"/>
        </w:sectPr>
      </w:pPr>
      <w:r>
        <w:rPr>
          <w:rFonts w:ascii="Times New Roman" w:hAnsi="Times New Roman"/>
          <w:b/>
        </w:rPr>
        <w:t>___________________</w:t>
      </w:r>
    </w:p>
    <w:p w14:paraId="237A5C6D" w14:textId="77777777" w:rsidR="001D7A78" w:rsidRPr="00F65DB9" w:rsidRDefault="009459CE" w:rsidP="001D7A78">
      <w:pPr>
        <w:pStyle w:val="Sraopastraipa"/>
        <w:numPr>
          <w:ilvl w:val="0"/>
          <w:numId w:val="1"/>
        </w:numPr>
        <w:tabs>
          <w:tab w:val="left" w:pos="851"/>
        </w:tabs>
        <w:spacing w:after="120" w:line="240" w:lineRule="auto"/>
        <w:rPr>
          <w:rFonts w:ascii="Times New Roman" w:hAnsi="Times New Roman"/>
          <w:b/>
          <w:color w:val="0070C0"/>
        </w:rPr>
      </w:pPr>
      <w:r w:rsidRPr="00F65DB9">
        <w:rPr>
          <w:rFonts w:ascii="Times New Roman" w:hAnsi="Times New Roman"/>
          <w:b/>
        </w:rPr>
        <w:lastRenderedPageBreak/>
        <w:t xml:space="preserve">SUTARTIES ĮGYVENDINIMO </w:t>
      </w:r>
      <w:r w:rsidR="00BE6A7D" w:rsidRPr="00F65DB9">
        <w:rPr>
          <w:rFonts w:ascii="Times New Roman" w:hAnsi="Times New Roman"/>
          <w:b/>
        </w:rPr>
        <w:t>ETAPAI</w:t>
      </w:r>
    </w:p>
    <w:p w14:paraId="28387B5F" w14:textId="00CABDE1" w:rsidR="00071336" w:rsidRPr="00161DDF" w:rsidRDefault="003D2A9D" w:rsidP="00161DDF">
      <w:pPr>
        <w:tabs>
          <w:tab w:val="left" w:pos="284"/>
        </w:tabs>
        <w:spacing w:before="120" w:after="120" w:line="240" w:lineRule="auto"/>
        <w:jc w:val="both"/>
        <w:rPr>
          <w:rFonts w:ascii="Calibri" w:eastAsia="Calibri" w:hAnsi="Calibri"/>
          <w:sz w:val="22"/>
          <w:szCs w:val="22"/>
          <w:lang w:eastAsia="lt-LT"/>
        </w:rPr>
      </w:pPr>
      <w:r w:rsidRPr="001A0C1C">
        <w:rPr>
          <w:lang w:eastAsia="lt-LT"/>
        </w:rPr>
        <w:t xml:space="preserve">5.1. </w:t>
      </w:r>
      <w:r w:rsidR="006937D6" w:rsidRPr="001A0C1C">
        <w:rPr>
          <w:lang w:eastAsia="lt-LT"/>
        </w:rPr>
        <w:t xml:space="preserve">Žemiau esančioje lentelėje pateikti </w:t>
      </w:r>
      <w:r w:rsidR="00DB3102" w:rsidRPr="001A0C1C">
        <w:rPr>
          <w:lang w:eastAsia="lt-LT"/>
        </w:rPr>
        <w:t xml:space="preserve">tiekėjo ir perkančiosios organizacijos įsipareigojimų </w:t>
      </w:r>
      <w:r w:rsidR="00210748" w:rsidRPr="001A0C1C">
        <w:rPr>
          <w:lang w:eastAsia="lt-LT"/>
        </w:rPr>
        <w:t xml:space="preserve">privalomų </w:t>
      </w:r>
      <w:r w:rsidR="00DB3102" w:rsidRPr="001A0C1C">
        <w:rPr>
          <w:lang w:eastAsia="lt-LT"/>
        </w:rPr>
        <w:t xml:space="preserve">pagal </w:t>
      </w:r>
      <w:r w:rsidR="00F15050" w:rsidRPr="001A0C1C">
        <w:rPr>
          <w:lang w:eastAsia="lt-LT"/>
        </w:rPr>
        <w:t xml:space="preserve">Migracijos departamento arba URM </w:t>
      </w:r>
      <w:r w:rsidRPr="00826BBD">
        <w:rPr>
          <w:lang w:eastAsia="lt-LT"/>
        </w:rPr>
        <w:t xml:space="preserve">Preliminariosios sutarties pagrindu </w:t>
      </w:r>
      <w:r w:rsidR="00DB3102" w:rsidRPr="00826BBD">
        <w:rPr>
          <w:lang w:eastAsia="lt-LT"/>
        </w:rPr>
        <w:t xml:space="preserve">pasirašytą </w:t>
      </w:r>
      <w:r w:rsidRPr="00826BBD">
        <w:rPr>
          <w:lang w:eastAsia="lt-LT"/>
        </w:rPr>
        <w:t xml:space="preserve">pirmą </w:t>
      </w:r>
      <w:r w:rsidR="00DB3102" w:rsidRPr="00826BBD">
        <w:rPr>
          <w:lang w:eastAsia="lt-LT"/>
        </w:rPr>
        <w:t>Pagrindinę s</w:t>
      </w:r>
      <w:r w:rsidR="00FE6921" w:rsidRPr="00826BBD">
        <w:rPr>
          <w:lang w:eastAsia="lt-LT"/>
        </w:rPr>
        <w:t>utart</w:t>
      </w:r>
      <w:r w:rsidR="00DB3102" w:rsidRPr="00826BBD">
        <w:rPr>
          <w:lang w:eastAsia="lt-LT"/>
        </w:rPr>
        <w:t>į</w:t>
      </w:r>
      <w:r w:rsidRPr="00826BBD">
        <w:rPr>
          <w:lang w:eastAsia="lt-LT"/>
        </w:rPr>
        <w:t xml:space="preserve"> dėl šios techninės specifikacijos 1 ir</w:t>
      </w:r>
      <w:r w:rsidR="004F1087" w:rsidRPr="00826BBD">
        <w:rPr>
          <w:lang w:eastAsia="lt-LT"/>
        </w:rPr>
        <w:t>/ar</w:t>
      </w:r>
      <w:r w:rsidRPr="00826BBD">
        <w:rPr>
          <w:lang w:eastAsia="lt-LT"/>
        </w:rPr>
        <w:t xml:space="preserve"> 2 prieduose nurodytų techninės įrangos kiekių įsigijimo, </w:t>
      </w:r>
      <w:r w:rsidR="00FE6921" w:rsidRPr="00B94497">
        <w:rPr>
          <w:lang w:eastAsia="lt-LT"/>
        </w:rPr>
        <w:t xml:space="preserve"> </w:t>
      </w:r>
      <w:r w:rsidR="006937D6" w:rsidRPr="00B94497">
        <w:rPr>
          <w:lang w:eastAsia="lt-LT"/>
        </w:rPr>
        <w:t>įgyvendinimo etapai, etapų rezultatai, terminai ir reikalavimai dokumentacijai. Pateikiami dokumentai vertinami keliomis iteracijomis iki visiško jų suderinim</w:t>
      </w:r>
      <w:r w:rsidR="006937D6" w:rsidRPr="00161DDF">
        <w:rPr>
          <w:rFonts w:ascii="Calibri" w:eastAsia="Calibri" w:hAnsi="Calibri"/>
          <w:sz w:val="22"/>
          <w:szCs w:val="22"/>
          <w:lang w:eastAsia="lt-LT"/>
        </w:rPr>
        <w:t>o.</w:t>
      </w:r>
      <w:r w:rsidR="006937D6" w:rsidRPr="00161DDF" w:rsidDel="006937D6">
        <w:rPr>
          <w:rFonts w:ascii="Calibri" w:eastAsia="Calibri" w:hAnsi="Calibri"/>
          <w:sz w:val="22"/>
          <w:szCs w:val="22"/>
          <w:highlight w:val="yellow"/>
          <w:lang w:eastAsia="lt-LT"/>
        </w:rPr>
        <w:t xml:space="preserve"> </w:t>
      </w:r>
    </w:p>
    <w:tbl>
      <w:tblPr>
        <w:tblW w:w="139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98"/>
        <w:gridCol w:w="3498"/>
        <w:gridCol w:w="3498"/>
        <w:gridCol w:w="3499"/>
      </w:tblGrid>
      <w:tr w:rsidR="006937D6" w:rsidRPr="00F65DB9" w14:paraId="37123FBD" w14:textId="77777777" w:rsidTr="000F4F7B">
        <w:tc>
          <w:tcPr>
            <w:tcW w:w="3498" w:type="dxa"/>
            <w:shd w:val="clear" w:color="auto" w:fill="F2F2F2"/>
            <w:vAlign w:val="center"/>
          </w:tcPr>
          <w:p w14:paraId="19E1A0B7" w14:textId="77777777" w:rsidR="006937D6" w:rsidRPr="00F65DB9" w:rsidRDefault="00210748" w:rsidP="006937D6">
            <w:pPr>
              <w:pStyle w:val="Point1"/>
              <w:spacing w:before="0" w:after="0"/>
              <w:ind w:left="0" w:firstLine="0"/>
              <w:rPr>
                <w:b/>
                <w:bCs/>
                <w:noProof/>
                <w:sz w:val="22"/>
                <w:szCs w:val="22"/>
                <w:lang w:val="lt-LT"/>
              </w:rPr>
            </w:pPr>
            <w:r>
              <w:rPr>
                <w:b/>
                <w:bCs/>
                <w:noProof/>
                <w:sz w:val="22"/>
                <w:szCs w:val="22"/>
                <w:lang w:val="lt-LT"/>
              </w:rPr>
              <w:t>Sutarties</w:t>
            </w:r>
            <w:r w:rsidRPr="00F65DB9">
              <w:rPr>
                <w:b/>
                <w:bCs/>
                <w:noProof/>
                <w:sz w:val="22"/>
                <w:szCs w:val="22"/>
                <w:lang w:val="lt-LT"/>
              </w:rPr>
              <w:t xml:space="preserve"> </w:t>
            </w:r>
            <w:r w:rsidR="006937D6" w:rsidRPr="00F65DB9">
              <w:rPr>
                <w:b/>
                <w:bCs/>
                <w:noProof/>
                <w:sz w:val="22"/>
                <w:szCs w:val="22"/>
                <w:lang w:val="lt-LT"/>
              </w:rPr>
              <w:t>įgyvendinimo etapas</w:t>
            </w:r>
          </w:p>
        </w:tc>
        <w:tc>
          <w:tcPr>
            <w:tcW w:w="3498" w:type="dxa"/>
            <w:shd w:val="clear" w:color="auto" w:fill="F2F2F2"/>
            <w:vAlign w:val="center"/>
          </w:tcPr>
          <w:p w14:paraId="7FDF3E9B" w14:textId="77777777" w:rsidR="006937D6" w:rsidRPr="00F65DB9" w:rsidRDefault="006937D6" w:rsidP="006937D6">
            <w:pPr>
              <w:pStyle w:val="Point1"/>
              <w:spacing w:before="0" w:after="0"/>
              <w:ind w:left="0" w:firstLine="0"/>
              <w:rPr>
                <w:b/>
                <w:bCs/>
                <w:noProof/>
                <w:sz w:val="22"/>
                <w:szCs w:val="22"/>
                <w:lang w:val="lt-LT"/>
              </w:rPr>
            </w:pPr>
            <w:r w:rsidRPr="00F65DB9">
              <w:rPr>
                <w:b/>
                <w:bCs/>
                <w:noProof/>
                <w:sz w:val="22"/>
                <w:szCs w:val="22"/>
                <w:lang w:val="lt-LT"/>
              </w:rPr>
              <w:t>Aprašymas</w:t>
            </w:r>
          </w:p>
        </w:tc>
        <w:tc>
          <w:tcPr>
            <w:tcW w:w="3498" w:type="dxa"/>
            <w:shd w:val="clear" w:color="auto" w:fill="F2F2F2"/>
            <w:vAlign w:val="center"/>
          </w:tcPr>
          <w:p w14:paraId="3271AE01" w14:textId="77777777" w:rsidR="006937D6" w:rsidRPr="00F65DB9" w:rsidRDefault="006937D6" w:rsidP="006937D6">
            <w:pPr>
              <w:pStyle w:val="Point1"/>
              <w:spacing w:before="0" w:after="0"/>
              <w:ind w:left="0" w:firstLine="0"/>
              <w:jc w:val="left"/>
              <w:rPr>
                <w:b/>
                <w:bCs/>
                <w:noProof/>
                <w:sz w:val="22"/>
                <w:szCs w:val="22"/>
                <w:lang w:val="lt-LT"/>
              </w:rPr>
            </w:pPr>
            <w:r w:rsidRPr="00F65DB9">
              <w:rPr>
                <w:b/>
                <w:bCs/>
                <w:noProof/>
                <w:sz w:val="22"/>
                <w:szCs w:val="22"/>
                <w:lang w:val="lt-LT"/>
              </w:rPr>
              <w:t>Rezultatas</w:t>
            </w:r>
          </w:p>
        </w:tc>
        <w:tc>
          <w:tcPr>
            <w:tcW w:w="3499" w:type="dxa"/>
            <w:shd w:val="clear" w:color="auto" w:fill="F2F2F2"/>
            <w:vAlign w:val="center"/>
          </w:tcPr>
          <w:p w14:paraId="4E2D3334" w14:textId="77777777" w:rsidR="006937D6" w:rsidRPr="00F65DB9" w:rsidRDefault="006937D6" w:rsidP="00A87E1D">
            <w:pPr>
              <w:pStyle w:val="Point1"/>
              <w:spacing w:before="0" w:after="0"/>
              <w:ind w:left="0" w:firstLine="0"/>
              <w:jc w:val="left"/>
              <w:rPr>
                <w:b/>
                <w:bCs/>
                <w:noProof/>
                <w:sz w:val="22"/>
                <w:szCs w:val="22"/>
                <w:lang w:val="lt-LT"/>
              </w:rPr>
            </w:pPr>
            <w:r w:rsidRPr="00F65DB9">
              <w:rPr>
                <w:b/>
                <w:bCs/>
                <w:noProof/>
                <w:sz w:val="22"/>
                <w:szCs w:val="22"/>
                <w:lang w:val="lt-LT"/>
              </w:rPr>
              <w:t>Terminas</w:t>
            </w:r>
          </w:p>
        </w:tc>
      </w:tr>
      <w:tr w:rsidR="006937D6" w:rsidRPr="00F65DB9" w14:paraId="7407364A" w14:textId="77777777" w:rsidTr="000F4F7B">
        <w:tc>
          <w:tcPr>
            <w:tcW w:w="3498" w:type="dxa"/>
          </w:tcPr>
          <w:p w14:paraId="5223F413" w14:textId="77777777" w:rsidR="006937D6" w:rsidRPr="00F65DB9" w:rsidRDefault="006937D6" w:rsidP="00210748">
            <w:pPr>
              <w:numPr>
                <w:ilvl w:val="0"/>
                <w:numId w:val="34"/>
              </w:numPr>
              <w:tabs>
                <w:tab w:val="left" w:pos="284"/>
              </w:tabs>
              <w:spacing w:after="0" w:line="240" w:lineRule="auto"/>
              <w:ind w:left="0" w:firstLine="0"/>
              <w:rPr>
                <w:noProof/>
                <w:sz w:val="22"/>
                <w:szCs w:val="22"/>
              </w:rPr>
            </w:pPr>
            <w:r w:rsidRPr="00F65DB9">
              <w:rPr>
                <w:noProof/>
                <w:sz w:val="22"/>
                <w:szCs w:val="22"/>
              </w:rPr>
              <w:t>Inicijavimas</w:t>
            </w:r>
          </w:p>
        </w:tc>
        <w:tc>
          <w:tcPr>
            <w:tcW w:w="3498" w:type="dxa"/>
          </w:tcPr>
          <w:p w14:paraId="48576281" w14:textId="77777777" w:rsidR="006937D6" w:rsidRPr="00F65DB9" w:rsidRDefault="006937D6" w:rsidP="00210748">
            <w:pPr>
              <w:spacing w:after="0" w:line="240" w:lineRule="auto"/>
              <w:rPr>
                <w:noProof/>
                <w:sz w:val="22"/>
                <w:szCs w:val="22"/>
              </w:rPr>
            </w:pPr>
            <w:r w:rsidRPr="00F65DB9">
              <w:rPr>
                <w:noProof/>
                <w:sz w:val="22"/>
                <w:szCs w:val="22"/>
              </w:rPr>
              <w:t>Tiekėjas:</w:t>
            </w:r>
          </w:p>
          <w:p w14:paraId="5B6AD464" w14:textId="77777777" w:rsidR="006937D6" w:rsidRPr="00F65DB9" w:rsidRDefault="006937D6" w:rsidP="00210748">
            <w:pPr>
              <w:numPr>
                <w:ilvl w:val="0"/>
                <w:numId w:val="35"/>
              </w:numPr>
              <w:spacing w:after="0" w:line="240" w:lineRule="auto"/>
              <w:rPr>
                <w:noProof/>
                <w:sz w:val="22"/>
                <w:szCs w:val="22"/>
              </w:rPr>
            </w:pPr>
            <w:r w:rsidRPr="00F65DB9">
              <w:rPr>
                <w:noProof/>
                <w:sz w:val="22"/>
                <w:szCs w:val="22"/>
              </w:rPr>
              <w:t xml:space="preserve">Parengia </w:t>
            </w:r>
            <w:r w:rsidR="009459CE" w:rsidRPr="00F65DB9">
              <w:rPr>
                <w:noProof/>
                <w:sz w:val="22"/>
                <w:szCs w:val="22"/>
              </w:rPr>
              <w:t>sutarties į</w:t>
            </w:r>
            <w:r w:rsidR="00FE6921" w:rsidRPr="00F65DB9">
              <w:rPr>
                <w:noProof/>
                <w:sz w:val="22"/>
                <w:szCs w:val="22"/>
              </w:rPr>
              <w:t>gyvendinimo</w:t>
            </w:r>
            <w:r w:rsidR="009459CE" w:rsidRPr="00F65DB9">
              <w:rPr>
                <w:noProof/>
                <w:sz w:val="22"/>
                <w:szCs w:val="22"/>
              </w:rPr>
              <w:t xml:space="preserve"> </w:t>
            </w:r>
            <w:r w:rsidRPr="00F65DB9">
              <w:rPr>
                <w:noProof/>
                <w:sz w:val="22"/>
                <w:szCs w:val="22"/>
              </w:rPr>
              <w:t>planą ir ir suderina su Perkančiąja organizacija;</w:t>
            </w:r>
          </w:p>
          <w:p w14:paraId="2C62DEE4" w14:textId="7BBCC1B1" w:rsidR="006937D6" w:rsidRPr="00F65DB9" w:rsidRDefault="006937D6" w:rsidP="00210748">
            <w:pPr>
              <w:numPr>
                <w:ilvl w:val="0"/>
                <w:numId w:val="35"/>
              </w:numPr>
              <w:spacing w:after="0" w:line="240" w:lineRule="auto"/>
              <w:rPr>
                <w:noProof/>
                <w:sz w:val="22"/>
                <w:szCs w:val="22"/>
              </w:rPr>
            </w:pPr>
            <w:r w:rsidRPr="00F65DB9">
              <w:rPr>
                <w:noProof/>
                <w:sz w:val="22"/>
                <w:szCs w:val="22"/>
              </w:rPr>
              <w:t>Planas atnaujin</w:t>
            </w:r>
            <w:r w:rsidR="00F034FF">
              <w:rPr>
                <w:noProof/>
                <w:sz w:val="22"/>
                <w:szCs w:val="22"/>
              </w:rPr>
              <w:t>am</w:t>
            </w:r>
            <w:r w:rsidRPr="00F65DB9">
              <w:rPr>
                <w:noProof/>
                <w:sz w:val="22"/>
                <w:szCs w:val="22"/>
              </w:rPr>
              <w:t>as prieš kiekvieno naujo etapo pradžią arba pagal atskirai pareikštą poreikį.</w:t>
            </w:r>
          </w:p>
          <w:p w14:paraId="680D8D25" w14:textId="77777777" w:rsidR="006937D6" w:rsidRPr="00F65DB9" w:rsidRDefault="006937D6" w:rsidP="00210748">
            <w:pPr>
              <w:spacing w:after="0" w:line="240" w:lineRule="auto"/>
              <w:rPr>
                <w:noProof/>
                <w:sz w:val="22"/>
                <w:szCs w:val="22"/>
              </w:rPr>
            </w:pPr>
            <w:r w:rsidRPr="00F65DB9">
              <w:rPr>
                <w:noProof/>
                <w:sz w:val="22"/>
                <w:szCs w:val="22"/>
              </w:rPr>
              <w:t>Perkančioji organizacija:</w:t>
            </w:r>
          </w:p>
          <w:p w14:paraId="6AECA6BF" w14:textId="77777777" w:rsidR="006937D6" w:rsidRPr="00F65DB9" w:rsidRDefault="006937D6" w:rsidP="00210748">
            <w:pPr>
              <w:numPr>
                <w:ilvl w:val="0"/>
                <w:numId w:val="36"/>
              </w:numPr>
              <w:spacing w:after="0" w:line="240" w:lineRule="auto"/>
              <w:rPr>
                <w:noProof/>
                <w:sz w:val="22"/>
                <w:szCs w:val="22"/>
              </w:rPr>
            </w:pPr>
            <w:r w:rsidRPr="00F65DB9">
              <w:rPr>
                <w:noProof/>
                <w:sz w:val="22"/>
                <w:szCs w:val="22"/>
              </w:rPr>
              <w:t>Pateikia informaciją, pastabas ir rekomendacijas projekto planui.</w:t>
            </w:r>
          </w:p>
        </w:tc>
        <w:tc>
          <w:tcPr>
            <w:tcW w:w="3498" w:type="dxa"/>
          </w:tcPr>
          <w:p w14:paraId="13C5D338" w14:textId="77777777" w:rsidR="006937D6" w:rsidRPr="00F65DB9" w:rsidRDefault="006937D6" w:rsidP="00210748">
            <w:pPr>
              <w:spacing w:after="0" w:line="240" w:lineRule="auto"/>
              <w:rPr>
                <w:noProof/>
                <w:sz w:val="22"/>
                <w:szCs w:val="22"/>
              </w:rPr>
            </w:pPr>
            <w:r w:rsidRPr="00F65DB9">
              <w:rPr>
                <w:noProof/>
                <w:sz w:val="22"/>
                <w:szCs w:val="22"/>
              </w:rPr>
              <w:t>Tiekėjas:</w:t>
            </w:r>
          </w:p>
          <w:p w14:paraId="2744B920" w14:textId="77777777" w:rsidR="006937D6" w:rsidRPr="00F65DB9" w:rsidRDefault="006937D6" w:rsidP="00210748">
            <w:pPr>
              <w:numPr>
                <w:ilvl w:val="0"/>
                <w:numId w:val="37"/>
              </w:numPr>
              <w:tabs>
                <w:tab w:val="left" w:pos="655"/>
              </w:tabs>
              <w:spacing w:after="0" w:line="240" w:lineRule="auto"/>
              <w:rPr>
                <w:noProof/>
                <w:sz w:val="22"/>
                <w:szCs w:val="22"/>
              </w:rPr>
            </w:pPr>
            <w:r w:rsidRPr="00F65DB9">
              <w:rPr>
                <w:noProof/>
                <w:sz w:val="22"/>
                <w:szCs w:val="22"/>
                <w:u w:val="single"/>
              </w:rPr>
              <w:t>Projekto planas</w:t>
            </w:r>
            <w:r w:rsidRPr="00F65DB9">
              <w:rPr>
                <w:noProof/>
                <w:sz w:val="22"/>
                <w:szCs w:val="22"/>
              </w:rPr>
              <w:t>. Projekto plane nurodoma prioritetai ir apimtis, atskirų etapų ir užduočių trukmė, darbų atlikimo grafikas, projekto dalyviai, suinteresuotos šalys; komunikavimo principai, atsakomybės, priklausomybės, projekto problemų nustatymo ir valdymo procedūros, pagrindinės rizikos ir jų suvaldymo būdai, tarpinių ir galutinių rezultatų pateikimo terminai, dokumentacijos derinimo procedūros.</w:t>
            </w:r>
          </w:p>
        </w:tc>
        <w:tc>
          <w:tcPr>
            <w:tcW w:w="3499" w:type="dxa"/>
          </w:tcPr>
          <w:p w14:paraId="127ED9CB" w14:textId="135FA348" w:rsidR="006937D6" w:rsidRPr="00F65DB9" w:rsidRDefault="006937D6" w:rsidP="00210748">
            <w:pPr>
              <w:pStyle w:val="Sraopastraipa"/>
              <w:numPr>
                <w:ilvl w:val="0"/>
                <w:numId w:val="39"/>
              </w:numPr>
              <w:spacing w:after="0" w:line="240" w:lineRule="auto"/>
              <w:ind w:left="357" w:hanging="357"/>
              <w:rPr>
                <w:rFonts w:ascii="Times New Roman" w:hAnsi="Times New Roman"/>
                <w:noProof/>
              </w:rPr>
            </w:pPr>
            <w:r w:rsidRPr="00F65DB9">
              <w:rPr>
                <w:rFonts w:ascii="Times New Roman" w:hAnsi="Times New Roman"/>
                <w:noProof/>
              </w:rPr>
              <w:t xml:space="preserve">Su Perkančiąja organizacija suderintas </w:t>
            </w:r>
            <w:r w:rsidR="00F646C5" w:rsidRPr="00F65DB9">
              <w:rPr>
                <w:rFonts w:ascii="Times New Roman" w:hAnsi="Times New Roman"/>
                <w:noProof/>
              </w:rPr>
              <w:t xml:space="preserve">sutarties įgyvendinimo </w:t>
            </w:r>
            <w:r w:rsidRPr="00F65DB9">
              <w:rPr>
                <w:rFonts w:ascii="Times New Roman" w:hAnsi="Times New Roman"/>
                <w:noProof/>
              </w:rPr>
              <w:t>planas turi būti pateiktas, ne vėliau kaip per 10 d</w:t>
            </w:r>
            <w:r w:rsidR="00391274">
              <w:rPr>
                <w:rFonts w:ascii="Times New Roman" w:hAnsi="Times New Roman"/>
                <w:noProof/>
              </w:rPr>
              <w:t>arbo</w:t>
            </w:r>
            <w:r w:rsidR="00751FAB" w:rsidRPr="00F65DB9">
              <w:rPr>
                <w:rFonts w:ascii="Times New Roman" w:hAnsi="Times New Roman"/>
                <w:noProof/>
              </w:rPr>
              <w:t xml:space="preserve"> </w:t>
            </w:r>
            <w:r w:rsidRPr="00F65DB9">
              <w:rPr>
                <w:rFonts w:ascii="Times New Roman" w:hAnsi="Times New Roman"/>
                <w:noProof/>
              </w:rPr>
              <w:t xml:space="preserve">dienų nuo sutarties </w:t>
            </w:r>
            <w:r w:rsidR="000D05B1" w:rsidRPr="00F65DB9">
              <w:rPr>
                <w:rFonts w:ascii="Times New Roman" w:hAnsi="Times New Roman"/>
                <w:noProof/>
              </w:rPr>
              <w:t>įsigalioji</w:t>
            </w:r>
            <w:r w:rsidRPr="00F65DB9">
              <w:rPr>
                <w:rFonts w:ascii="Times New Roman" w:hAnsi="Times New Roman"/>
                <w:noProof/>
              </w:rPr>
              <w:t>mo datos.</w:t>
            </w:r>
          </w:p>
          <w:p w14:paraId="2775FA11" w14:textId="127446B7" w:rsidR="006937D6" w:rsidRPr="00F65DB9" w:rsidRDefault="006937D6" w:rsidP="00D15B24">
            <w:pPr>
              <w:pStyle w:val="Sraopastraipa"/>
              <w:numPr>
                <w:ilvl w:val="0"/>
                <w:numId w:val="39"/>
              </w:numPr>
              <w:spacing w:after="0" w:line="240" w:lineRule="auto"/>
              <w:ind w:left="357" w:hanging="357"/>
              <w:rPr>
                <w:rFonts w:ascii="Times New Roman" w:hAnsi="Times New Roman"/>
                <w:noProof/>
              </w:rPr>
            </w:pPr>
            <w:r w:rsidRPr="00F65DB9">
              <w:rPr>
                <w:rFonts w:ascii="Times New Roman" w:hAnsi="Times New Roman"/>
                <w:noProof/>
              </w:rPr>
              <w:t xml:space="preserve">Planas turi būti atnaujintas </w:t>
            </w:r>
            <w:r w:rsidR="00403E90">
              <w:rPr>
                <w:rFonts w:ascii="Times New Roman" w:hAnsi="Times New Roman"/>
                <w:noProof/>
              </w:rPr>
              <w:t xml:space="preserve">ne vėliau, kaip likus </w:t>
            </w:r>
            <w:r w:rsidRPr="00F65DB9">
              <w:rPr>
                <w:rFonts w:ascii="Times New Roman" w:hAnsi="Times New Roman"/>
                <w:noProof/>
              </w:rPr>
              <w:t xml:space="preserve">5 </w:t>
            </w:r>
            <w:r w:rsidR="00403E90">
              <w:rPr>
                <w:rFonts w:ascii="Times New Roman" w:hAnsi="Times New Roman"/>
                <w:noProof/>
              </w:rPr>
              <w:t>darbo dienoms</w:t>
            </w:r>
            <w:r w:rsidRPr="00F65DB9">
              <w:rPr>
                <w:rFonts w:ascii="Times New Roman" w:hAnsi="Times New Roman"/>
                <w:noProof/>
              </w:rPr>
              <w:t xml:space="preserve"> iki naujo etapo pradžios arba pagal poreikį per 2 sav</w:t>
            </w:r>
            <w:r w:rsidR="00403E90">
              <w:rPr>
                <w:rFonts w:ascii="Times New Roman" w:hAnsi="Times New Roman"/>
                <w:noProof/>
              </w:rPr>
              <w:t>aites</w:t>
            </w:r>
            <w:r w:rsidRPr="00F65DB9">
              <w:rPr>
                <w:rFonts w:ascii="Times New Roman" w:hAnsi="Times New Roman"/>
                <w:noProof/>
              </w:rPr>
              <w:t xml:space="preserve"> </w:t>
            </w:r>
            <w:r w:rsidR="00391274">
              <w:rPr>
                <w:rFonts w:ascii="Times New Roman" w:hAnsi="Times New Roman"/>
                <w:noProof/>
              </w:rPr>
              <w:t>n</w:t>
            </w:r>
            <w:r w:rsidR="00391274" w:rsidRPr="00F65DB9">
              <w:rPr>
                <w:rFonts w:ascii="Times New Roman" w:hAnsi="Times New Roman"/>
                <w:noProof/>
              </w:rPr>
              <w:t xml:space="preserve">uo </w:t>
            </w:r>
            <w:r w:rsidRPr="00F65DB9">
              <w:rPr>
                <w:rFonts w:ascii="Times New Roman" w:hAnsi="Times New Roman"/>
                <w:noProof/>
              </w:rPr>
              <w:t>poreikio identifikavimo.</w:t>
            </w:r>
          </w:p>
        </w:tc>
      </w:tr>
      <w:tr w:rsidR="006937D6" w:rsidRPr="00F65DB9" w14:paraId="0D61F550" w14:textId="77777777" w:rsidTr="000F4F7B">
        <w:tc>
          <w:tcPr>
            <w:tcW w:w="3498" w:type="dxa"/>
          </w:tcPr>
          <w:p w14:paraId="53BAA619" w14:textId="77777777" w:rsidR="006937D6" w:rsidRPr="00F65DB9" w:rsidRDefault="006937D6" w:rsidP="00210748">
            <w:pPr>
              <w:numPr>
                <w:ilvl w:val="0"/>
                <w:numId w:val="34"/>
              </w:numPr>
              <w:tabs>
                <w:tab w:val="left" w:pos="284"/>
              </w:tabs>
              <w:spacing w:after="0" w:line="240" w:lineRule="auto"/>
              <w:ind w:left="0" w:firstLine="0"/>
              <w:rPr>
                <w:noProof/>
                <w:sz w:val="22"/>
                <w:szCs w:val="22"/>
              </w:rPr>
            </w:pPr>
            <w:r w:rsidRPr="00F65DB9">
              <w:rPr>
                <w:noProof/>
                <w:sz w:val="22"/>
                <w:szCs w:val="22"/>
              </w:rPr>
              <w:t>Analizė ir projektavimas</w:t>
            </w:r>
          </w:p>
        </w:tc>
        <w:tc>
          <w:tcPr>
            <w:tcW w:w="3498" w:type="dxa"/>
          </w:tcPr>
          <w:p w14:paraId="3A82F89B" w14:textId="77777777" w:rsidR="006937D6" w:rsidRPr="00F65DB9" w:rsidRDefault="006937D6" w:rsidP="00210748">
            <w:pPr>
              <w:spacing w:after="0" w:line="240" w:lineRule="auto"/>
              <w:rPr>
                <w:noProof/>
                <w:sz w:val="22"/>
                <w:szCs w:val="22"/>
              </w:rPr>
            </w:pPr>
            <w:r w:rsidRPr="00F65DB9">
              <w:rPr>
                <w:noProof/>
                <w:sz w:val="22"/>
                <w:szCs w:val="22"/>
              </w:rPr>
              <w:t>Tiekėjas:</w:t>
            </w:r>
          </w:p>
          <w:p w14:paraId="4D881EE3" w14:textId="77777777" w:rsidR="006937D6" w:rsidRPr="00F65DB9" w:rsidRDefault="006937D6" w:rsidP="00210748">
            <w:pPr>
              <w:numPr>
                <w:ilvl w:val="0"/>
                <w:numId w:val="40"/>
              </w:numPr>
              <w:tabs>
                <w:tab w:val="left" w:pos="536"/>
              </w:tabs>
              <w:spacing w:after="0" w:line="240" w:lineRule="auto"/>
              <w:rPr>
                <w:noProof/>
                <w:sz w:val="22"/>
                <w:szCs w:val="22"/>
              </w:rPr>
            </w:pPr>
            <w:r w:rsidRPr="00F65DB9">
              <w:rPr>
                <w:noProof/>
                <w:sz w:val="22"/>
                <w:szCs w:val="22"/>
              </w:rPr>
              <w:t xml:space="preserve">Atlikus situacijos analizę, parengia </w:t>
            </w:r>
            <w:r w:rsidR="00FE6921" w:rsidRPr="00F65DB9">
              <w:rPr>
                <w:noProof/>
                <w:sz w:val="22"/>
                <w:szCs w:val="22"/>
              </w:rPr>
              <w:t xml:space="preserve"> integracinių sąsajų ir sistemų modernizavimo (funkcionalumo papildymo) </w:t>
            </w:r>
            <w:r w:rsidRPr="00F65DB9">
              <w:rPr>
                <w:noProof/>
                <w:sz w:val="22"/>
                <w:szCs w:val="22"/>
              </w:rPr>
              <w:t xml:space="preserve">projektavimo dokumentaciją. </w:t>
            </w:r>
          </w:p>
          <w:p w14:paraId="7A15B65D" w14:textId="77777777" w:rsidR="006937D6" w:rsidRPr="00F65DB9" w:rsidRDefault="006937D6" w:rsidP="00210748">
            <w:pPr>
              <w:numPr>
                <w:ilvl w:val="0"/>
                <w:numId w:val="40"/>
              </w:numPr>
              <w:tabs>
                <w:tab w:val="left" w:pos="536"/>
              </w:tabs>
              <w:spacing w:after="0" w:line="240" w:lineRule="auto"/>
              <w:rPr>
                <w:noProof/>
                <w:sz w:val="22"/>
                <w:szCs w:val="22"/>
              </w:rPr>
            </w:pPr>
            <w:r w:rsidRPr="00F65DB9">
              <w:rPr>
                <w:noProof/>
                <w:sz w:val="22"/>
                <w:szCs w:val="22"/>
              </w:rPr>
              <w:t xml:space="preserve">Parengia </w:t>
            </w:r>
            <w:r w:rsidR="00FE6921" w:rsidRPr="00F65DB9">
              <w:rPr>
                <w:noProof/>
                <w:sz w:val="22"/>
                <w:szCs w:val="22"/>
              </w:rPr>
              <w:t xml:space="preserve">ir suderina su Perkančiąją organizaciją </w:t>
            </w:r>
            <w:r w:rsidRPr="00F65DB9">
              <w:rPr>
                <w:noProof/>
                <w:sz w:val="22"/>
                <w:szCs w:val="22"/>
              </w:rPr>
              <w:t>asmens duomenų registravimo skirtingais įrenginiais procedūras.</w:t>
            </w:r>
          </w:p>
          <w:p w14:paraId="2E020E10" w14:textId="77777777" w:rsidR="006937D6" w:rsidRPr="00F65DB9" w:rsidRDefault="006937D6" w:rsidP="00210748">
            <w:pPr>
              <w:spacing w:after="0" w:line="240" w:lineRule="auto"/>
              <w:rPr>
                <w:noProof/>
                <w:sz w:val="22"/>
                <w:szCs w:val="22"/>
              </w:rPr>
            </w:pPr>
            <w:r w:rsidRPr="00F65DB9">
              <w:rPr>
                <w:noProof/>
                <w:sz w:val="22"/>
                <w:szCs w:val="22"/>
              </w:rPr>
              <w:t>Perkančioji organizacija:</w:t>
            </w:r>
          </w:p>
          <w:p w14:paraId="1FE25474" w14:textId="77777777" w:rsidR="006937D6" w:rsidRPr="00F65DB9" w:rsidRDefault="006937D6" w:rsidP="00210748">
            <w:pPr>
              <w:numPr>
                <w:ilvl w:val="0"/>
                <w:numId w:val="46"/>
              </w:numPr>
              <w:tabs>
                <w:tab w:val="left" w:pos="612"/>
              </w:tabs>
              <w:spacing w:after="0" w:line="240" w:lineRule="auto"/>
              <w:rPr>
                <w:noProof/>
                <w:sz w:val="22"/>
                <w:szCs w:val="22"/>
              </w:rPr>
            </w:pPr>
            <w:r w:rsidRPr="00F65DB9">
              <w:rPr>
                <w:noProof/>
                <w:sz w:val="22"/>
                <w:szCs w:val="22"/>
              </w:rPr>
              <w:t>Pateikia pastabas ir rekomendaci</w:t>
            </w:r>
            <w:r w:rsidR="00601642" w:rsidRPr="00F65DB9">
              <w:rPr>
                <w:noProof/>
                <w:sz w:val="22"/>
                <w:szCs w:val="22"/>
              </w:rPr>
              <w:t xml:space="preserve">jas projektavimo dokumentacijai, pateikia patalpų, </w:t>
            </w:r>
            <w:r w:rsidR="00601642" w:rsidRPr="00F65DB9">
              <w:rPr>
                <w:noProof/>
                <w:sz w:val="22"/>
                <w:szCs w:val="22"/>
              </w:rPr>
              <w:lastRenderedPageBreak/>
              <w:t>kuriose bus diegiama biometrinė įranga, planus ir kitą reikalingą informaciją, kurią galima pateikti nepažeidžiant patalpų saugumo reikalavimų.</w:t>
            </w:r>
          </w:p>
        </w:tc>
        <w:tc>
          <w:tcPr>
            <w:tcW w:w="3498" w:type="dxa"/>
          </w:tcPr>
          <w:p w14:paraId="48CEBB69" w14:textId="77777777" w:rsidR="006937D6" w:rsidRPr="00F65DB9" w:rsidRDefault="006937D6" w:rsidP="00210748">
            <w:pPr>
              <w:spacing w:after="0" w:line="240" w:lineRule="auto"/>
              <w:rPr>
                <w:noProof/>
                <w:sz w:val="22"/>
                <w:szCs w:val="22"/>
              </w:rPr>
            </w:pPr>
            <w:r w:rsidRPr="00F65DB9">
              <w:rPr>
                <w:noProof/>
                <w:sz w:val="22"/>
                <w:szCs w:val="22"/>
              </w:rPr>
              <w:lastRenderedPageBreak/>
              <w:t>Tiekėjas:</w:t>
            </w:r>
          </w:p>
          <w:p w14:paraId="3DF879BF" w14:textId="3AE47E7A" w:rsidR="006937D6" w:rsidRPr="00F65DB9" w:rsidRDefault="00FE6921" w:rsidP="00210748">
            <w:pPr>
              <w:pStyle w:val="Sraopastraipa"/>
              <w:spacing w:after="0" w:line="240" w:lineRule="auto"/>
              <w:ind w:left="317"/>
              <w:rPr>
                <w:rFonts w:ascii="Times New Roman" w:hAnsi="Times New Roman"/>
                <w:noProof/>
                <w:u w:val="single"/>
              </w:rPr>
            </w:pPr>
            <w:r w:rsidRPr="00F65DB9">
              <w:rPr>
                <w:rFonts w:ascii="Times New Roman" w:hAnsi="Times New Roman"/>
                <w:noProof/>
                <w:u w:val="single"/>
              </w:rPr>
              <w:t>Integracijos su ADIS</w:t>
            </w:r>
            <w:r w:rsidR="00553E92">
              <w:rPr>
                <w:rFonts w:ascii="Times New Roman" w:hAnsi="Times New Roman"/>
                <w:noProof/>
                <w:u w:val="single"/>
              </w:rPr>
              <w:t xml:space="preserve"> ir</w:t>
            </w:r>
            <w:r w:rsidRPr="00F65DB9">
              <w:rPr>
                <w:rFonts w:ascii="Times New Roman" w:hAnsi="Times New Roman"/>
                <w:noProof/>
                <w:u w:val="single"/>
              </w:rPr>
              <w:t xml:space="preserve"> N.VIS projektavimo dokumentacija</w:t>
            </w:r>
            <w:r w:rsidR="00F646C5" w:rsidRPr="00F65DB9">
              <w:rPr>
                <w:rFonts w:ascii="Times New Roman" w:hAnsi="Times New Roman"/>
                <w:noProof/>
                <w:u w:val="single"/>
              </w:rPr>
              <w:t>.</w:t>
            </w:r>
          </w:p>
          <w:p w14:paraId="00635C9F" w14:textId="77777777" w:rsidR="006937D6" w:rsidRPr="00F65DB9" w:rsidRDefault="006937D6" w:rsidP="00210748">
            <w:pPr>
              <w:pStyle w:val="Sraopastraipa"/>
              <w:spacing w:after="0" w:line="240" w:lineRule="auto"/>
              <w:ind w:left="317"/>
              <w:rPr>
                <w:rFonts w:ascii="Times New Roman" w:hAnsi="Times New Roman"/>
                <w:noProof/>
                <w:lang w:eastAsia="lt-LT"/>
              </w:rPr>
            </w:pPr>
          </w:p>
          <w:p w14:paraId="7EE4F721" w14:textId="50093560" w:rsidR="006937D6" w:rsidRPr="00F65DB9" w:rsidRDefault="006937D6" w:rsidP="00210748">
            <w:pPr>
              <w:pStyle w:val="Sraopastraipa"/>
              <w:numPr>
                <w:ilvl w:val="0"/>
                <w:numId w:val="41"/>
              </w:numPr>
              <w:spacing w:after="0" w:line="240" w:lineRule="auto"/>
              <w:ind w:left="317"/>
              <w:rPr>
                <w:rFonts w:ascii="Times New Roman" w:hAnsi="Times New Roman"/>
                <w:noProof/>
                <w:lang w:eastAsia="lt-LT"/>
              </w:rPr>
            </w:pPr>
            <w:r w:rsidRPr="00F65DB9">
              <w:rPr>
                <w:rFonts w:ascii="Times New Roman" w:hAnsi="Times New Roman"/>
                <w:noProof/>
                <w:lang w:eastAsia="lt-LT"/>
              </w:rPr>
              <w:t>Parengti/atnaujinti funkcini</w:t>
            </w:r>
            <w:r w:rsidR="006D15B8">
              <w:rPr>
                <w:rFonts w:ascii="Times New Roman" w:hAnsi="Times New Roman"/>
                <w:noProof/>
                <w:lang w:eastAsia="lt-LT"/>
              </w:rPr>
              <w:t>ai</w:t>
            </w:r>
            <w:r w:rsidRPr="00F65DB9">
              <w:rPr>
                <w:rFonts w:ascii="Times New Roman" w:hAnsi="Times New Roman"/>
                <w:noProof/>
                <w:lang w:eastAsia="lt-LT"/>
              </w:rPr>
              <w:t xml:space="preserve"> ir nefunkcini</w:t>
            </w:r>
            <w:r w:rsidR="006D15B8">
              <w:rPr>
                <w:rFonts w:ascii="Times New Roman" w:hAnsi="Times New Roman"/>
                <w:noProof/>
                <w:lang w:eastAsia="lt-LT"/>
              </w:rPr>
              <w:t>ai</w:t>
            </w:r>
            <w:r w:rsidRPr="00F65DB9">
              <w:rPr>
                <w:rFonts w:ascii="Times New Roman" w:hAnsi="Times New Roman"/>
                <w:noProof/>
                <w:lang w:eastAsia="lt-LT"/>
              </w:rPr>
              <w:t xml:space="preserve"> reikalavimai.</w:t>
            </w:r>
          </w:p>
          <w:p w14:paraId="30E9B61C" w14:textId="77777777" w:rsidR="006937D6" w:rsidRPr="00F65DB9" w:rsidRDefault="006937D6" w:rsidP="00210748">
            <w:pPr>
              <w:pStyle w:val="Sraopastraipa"/>
              <w:numPr>
                <w:ilvl w:val="0"/>
                <w:numId w:val="41"/>
              </w:numPr>
              <w:spacing w:after="0" w:line="240" w:lineRule="auto"/>
              <w:ind w:left="317"/>
              <w:rPr>
                <w:rFonts w:ascii="Times New Roman" w:hAnsi="Times New Roman"/>
                <w:noProof/>
                <w:lang w:eastAsia="lt-LT"/>
              </w:rPr>
            </w:pPr>
            <w:r w:rsidRPr="00F65DB9">
              <w:rPr>
                <w:rFonts w:ascii="Times New Roman" w:hAnsi="Times New Roman"/>
                <w:noProof/>
              </w:rPr>
              <w:t>Parengti/atnaujinti naudotojų sąsajos reikalavimai.</w:t>
            </w:r>
          </w:p>
          <w:p w14:paraId="10FC2179" w14:textId="77777777" w:rsidR="006937D6" w:rsidRPr="00F65DB9" w:rsidRDefault="006937D6" w:rsidP="00210748">
            <w:pPr>
              <w:pStyle w:val="Sraopastraipa"/>
              <w:numPr>
                <w:ilvl w:val="0"/>
                <w:numId w:val="41"/>
              </w:numPr>
              <w:spacing w:after="0" w:line="240" w:lineRule="auto"/>
              <w:ind w:left="317"/>
              <w:rPr>
                <w:rFonts w:ascii="Times New Roman" w:hAnsi="Times New Roman"/>
                <w:noProof/>
                <w:lang w:eastAsia="lt-LT"/>
              </w:rPr>
            </w:pPr>
            <w:r w:rsidRPr="00F65DB9">
              <w:rPr>
                <w:rFonts w:ascii="Times New Roman" w:hAnsi="Times New Roman"/>
                <w:noProof/>
              </w:rPr>
              <w:t>Parengti/atnaujinti asmens duomenų registravimo proceso reikalavimai.</w:t>
            </w:r>
          </w:p>
          <w:p w14:paraId="339CD582" w14:textId="77777777" w:rsidR="006937D6" w:rsidRPr="00F65DB9" w:rsidRDefault="006937D6" w:rsidP="00210748">
            <w:pPr>
              <w:pStyle w:val="Sraopastraipa"/>
              <w:numPr>
                <w:ilvl w:val="0"/>
                <w:numId w:val="41"/>
              </w:numPr>
              <w:spacing w:after="0" w:line="240" w:lineRule="auto"/>
              <w:ind w:left="317"/>
              <w:rPr>
                <w:rFonts w:ascii="Times New Roman" w:hAnsi="Times New Roman"/>
                <w:noProof/>
                <w:lang w:eastAsia="lt-LT"/>
              </w:rPr>
            </w:pPr>
            <w:r w:rsidRPr="00F65DB9">
              <w:rPr>
                <w:rFonts w:ascii="Times New Roman" w:hAnsi="Times New Roman"/>
                <w:noProof/>
                <w:lang w:eastAsia="lt-LT"/>
              </w:rPr>
              <w:t>Parengtas/atnaujintas sistemos architektūros dokumentas</w:t>
            </w:r>
          </w:p>
          <w:p w14:paraId="22B798B2" w14:textId="11C98F62" w:rsidR="00FE6921" w:rsidRPr="00403E90" w:rsidRDefault="00FE6921" w:rsidP="00210748">
            <w:pPr>
              <w:pStyle w:val="Sraopastraipa"/>
              <w:spacing w:after="0" w:line="240" w:lineRule="auto"/>
              <w:ind w:left="317"/>
              <w:rPr>
                <w:rFonts w:ascii="Times New Roman" w:hAnsi="Times New Roman"/>
                <w:noProof/>
              </w:rPr>
            </w:pPr>
            <w:r w:rsidRPr="00D15B24">
              <w:rPr>
                <w:rFonts w:ascii="Times New Roman" w:hAnsi="Times New Roman"/>
                <w:noProof/>
              </w:rPr>
              <w:t>Perkančioji organizacija</w:t>
            </w:r>
            <w:r w:rsidR="00403E90" w:rsidRPr="00403E90">
              <w:rPr>
                <w:rFonts w:ascii="Times New Roman" w:hAnsi="Times New Roman"/>
                <w:noProof/>
              </w:rPr>
              <w:t>:</w:t>
            </w:r>
          </w:p>
          <w:p w14:paraId="7869AE8A" w14:textId="77777777" w:rsidR="00FE6921" w:rsidRPr="00F65DB9" w:rsidRDefault="00FE6921" w:rsidP="00210748">
            <w:pPr>
              <w:pStyle w:val="Sraopastraipa"/>
              <w:numPr>
                <w:ilvl w:val="0"/>
                <w:numId w:val="42"/>
              </w:numPr>
              <w:spacing w:after="0" w:line="240" w:lineRule="auto"/>
              <w:rPr>
                <w:rFonts w:ascii="Times New Roman" w:hAnsi="Times New Roman"/>
                <w:noProof/>
                <w:lang w:eastAsia="lt-LT"/>
              </w:rPr>
            </w:pPr>
            <w:r w:rsidRPr="00F65DB9">
              <w:rPr>
                <w:rFonts w:ascii="Times New Roman" w:hAnsi="Times New Roman"/>
                <w:noProof/>
              </w:rPr>
              <w:lastRenderedPageBreak/>
              <w:t xml:space="preserve">Patalpų, kuriose bus diegiama biometrinė įranga, planai </w:t>
            </w:r>
          </w:p>
          <w:p w14:paraId="0959E816" w14:textId="77777777" w:rsidR="00FE6921" w:rsidRPr="00F65DB9" w:rsidRDefault="00FE6921" w:rsidP="00210748">
            <w:pPr>
              <w:spacing w:after="0" w:line="240" w:lineRule="auto"/>
              <w:rPr>
                <w:noProof/>
                <w:sz w:val="22"/>
                <w:szCs w:val="22"/>
                <w:lang w:eastAsia="lt-LT"/>
              </w:rPr>
            </w:pPr>
          </w:p>
        </w:tc>
        <w:tc>
          <w:tcPr>
            <w:tcW w:w="3499" w:type="dxa"/>
          </w:tcPr>
          <w:p w14:paraId="59294285" w14:textId="7CE7BF28" w:rsidR="00080EBA" w:rsidRPr="00210748" w:rsidRDefault="00080EBA" w:rsidP="00210748">
            <w:pPr>
              <w:spacing w:after="0" w:line="240" w:lineRule="auto"/>
              <w:rPr>
                <w:noProof/>
                <w:sz w:val="22"/>
                <w:szCs w:val="22"/>
                <w:lang w:eastAsia="lt-LT"/>
              </w:rPr>
            </w:pPr>
            <w:r w:rsidRPr="00210748">
              <w:rPr>
                <w:noProof/>
                <w:sz w:val="22"/>
                <w:szCs w:val="22"/>
                <w:lang w:eastAsia="lt-LT"/>
              </w:rPr>
              <w:lastRenderedPageBreak/>
              <w:t xml:space="preserve">1. </w:t>
            </w:r>
            <w:r w:rsidR="006937D6" w:rsidRPr="00210748">
              <w:rPr>
                <w:noProof/>
                <w:sz w:val="22"/>
                <w:szCs w:val="22"/>
                <w:lang w:eastAsia="lt-LT"/>
              </w:rPr>
              <w:t>Projektavimo dokumento pirminė versija turi būti pateikta ne vėliau kaip per 6 sav</w:t>
            </w:r>
            <w:r w:rsidR="00403E90">
              <w:rPr>
                <w:noProof/>
                <w:sz w:val="22"/>
                <w:szCs w:val="22"/>
                <w:lang w:eastAsia="lt-LT"/>
              </w:rPr>
              <w:t>aites</w:t>
            </w:r>
            <w:r w:rsidR="006937D6" w:rsidRPr="00210748">
              <w:rPr>
                <w:noProof/>
                <w:sz w:val="22"/>
                <w:szCs w:val="22"/>
                <w:lang w:eastAsia="lt-LT"/>
              </w:rPr>
              <w:t xml:space="preserve"> </w:t>
            </w:r>
            <w:r w:rsidR="00403E90">
              <w:rPr>
                <w:noProof/>
                <w:sz w:val="22"/>
                <w:szCs w:val="22"/>
                <w:lang w:eastAsia="lt-LT"/>
              </w:rPr>
              <w:t>n</w:t>
            </w:r>
            <w:r w:rsidR="006937D6" w:rsidRPr="00210748">
              <w:rPr>
                <w:noProof/>
                <w:sz w:val="22"/>
                <w:szCs w:val="22"/>
                <w:lang w:eastAsia="lt-LT"/>
              </w:rPr>
              <w:t>uo sutarties įsigaliojimo datos.</w:t>
            </w:r>
          </w:p>
          <w:p w14:paraId="1EE9E0CE" w14:textId="77777777" w:rsidR="006937D6" w:rsidRPr="00080EBA" w:rsidRDefault="00080EBA" w:rsidP="00210748">
            <w:pPr>
              <w:spacing w:after="0" w:line="240" w:lineRule="auto"/>
              <w:rPr>
                <w:noProof/>
                <w:lang w:eastAsia="lt-LT"/>
              </w:rPr>
            </w:pPr>
            <w:r w:rsidRPr="00210748">
              <w:rPr>
                <w:noProof/>
                <w:sz w:val="22"/>
                <w:szCs w:val="22"/>
                <w:lang w:eastAsia="lt-LT"/>
              </w:rPr>
              <w:t xml:space="preserve">2. </w:t>
            </w:r>
            <w:r w:rsidR="006937D6" w:rsidRPr="00210748">
              <w:rPr>
                <w:noProof/>
                <w:sz w:val="22"/>
                <w:szCs w:val="22"/>
                <w:lang w:eastAsia="lt-LT"/>
              </w:rPr>
              <w:t>Galutinės dokumentų versijos, turi būti pateiktos likus ne mažiau kaip dviem savaitėms iki priėmimo testavimo pradžios.</w:t>
            </w:r>
            <w:r w:rsidR="006937D6" w:rsidRPr="00080EBA">
              <w:rPr>
                <w:noProof/>
                <w:lang w:eastAsia="lt-LT"/>
              </w:rPr>
              <w:t xml:space="preserve"> </w:t>
            </w:r>
          </w:p>
        </w:tc>
      </w:tr>
      <w:tr w:rsidR="006937D6" w:rsidRPr="00F65DB9" w14:paraId="248CF308" w14:textId="77777777" w:rsidTr="000F4F7B">
        <w:tc>
          <w:tcPr>
            <w:tcW w:w="3498" w:type="dxa"/>
          </w:tcPr>
          <w:p w14:paraId="020CB391" w14:textId="77777777" w:rsidR="006937D6" w:rsidRPr="00F65DB9" w:rsidRDefault="006937D6" w:rsidP="00210748">
            <w:pPr>
              <w:numPr>
                <w:ilvl w:val="0"/>
                <w:numId w:val="34"/>
              </w:numPr>
              <w:tabs>
                <w:tab w:val="left" w:pos="284"/>
              </w:tabs>
              <w:spacing w:after="0" w:line="240" w:lineRule="auto"/>
              <w:ind w:left="0" w:firstLine="0"/>
              <w:rPr>
                <w:noProof/>
                <w:sz w:val="22"/>
                <w:szCs w:val="22"/>
              </w:rPr>
            </w:pPr>
            <w:r w:rsidRPr="00F65DB9">
              <w:rPr>
                <w:noProof/>
                <w:sz w:val="22"/>
                <w:szCs w:val="22"/>
              </w:rPr>
              <w:t>Gamyba, kūrimas (konstravimas)</w:t>
            </w:r>
          </w:p>
        </w:tc>
        <w:tc>
          <w:tcPr>
            <w:tcW w:w="3498" w:type="dxa"/>
          </w:tcPr>
          <w:p w14:paraId="3C516950" w14:textId="77777777" w:rsidR="006937D6" w:rsidRPr="00F65DB9" w:rsidRDefault="006937D6" w:rsidP="00210748">
            <w:pPr>
              <w:spacing w:after="0" w:line="240" w:lineRule="auto"/>
              <w:rPr>
                <w:noProof/>
                <w:sz w:val="22"/>
                <w:szCs w:val="22"/>
              </w:rPr>
            </w:pPr>
            <w:r w:rsidRPr="00F65DB9">
              <w:rPr>
                <w:noProof/>
                <w:sz w:val="22"/>
                <w:szCs w:val="22"/>
              </w:rPr>
              <w:t>Tiekėjas:</w:t>
            </w:r>
          </w:p>
          <w:p w14:paraId="1A41FF47" w14:textId="77777777" w:rsidR="006937D6" w:rsidRPr="00F65DB9" w:rsidRDefault="006937D6" w:rsidP="00210748">
            <w:pPr>
              <w:numPr>
                <w:ilvl w:val="0"/>
                <w:numId w:val="47"/>
              </w:numPr>
              <w:tabs>
                <w:tab w:val="left" w:pos="526"/>
              </w:tabs>
              <w:spacing w:after="0" w:line="240" w:lineRule="auto"/>
              <w:rPr>
                <w:noProof/>
                <w:sz w:val="22"/>
                <w:szCs w:val="22"/>
              </w:rPr>
            </w:pPr>
            <w:r w:rsidRPr="00F65DB9">
              <w:rPr>
                <w:noProof/>
                <w:sz w:val="22"/>
                <w:szCs w:val="22"/>
              </w:rPr>
              <w:t>Užsako ir pradeda biometrinių duomenų surinkimo techninės įrangos gamyb</w:t>
            </w:r>
            <w:r w:rsidR="00080EBA">
              <w:rPr>
                <w:noProof/>
                <w:sz w:val="22"/>
                <w:szCs w:val="22"/>
              </w:rPr>
              <w:t>ą</w:t>
            </w:r>
            <w:r w:rsidRPr="00F65DB9">
              <w:rPr>
                <w:noProof/>
                <w:sz w:val="22"/>
                <w:szCs w:val="22"/>
              </w:rPr>
              <w:t>;</w:t>
            </w:r>
          </w:p>
          <w:p w14:paraId="70EB0FC5" w14:textId="77777777" w:rsidR="006937D6" w:rsidRPr="00F65DB9" w:rsidRDefault="006937D6" w:rsidP="00210748">
            <w:pPr>
              <w:numPr>
                <w:ilvl w:val="0"/>
                <w:numId w:val="47"/>
              </w:numPr>
              <w:tabs>
                <w:tab w:val="left" w:pos="526"/>
              </w:tabs>
              <w:spacing w:after="0" w:line="240" w:lineRule="auto"/>
              <w:rPr>
                <w:noProof/>
                <w:sz w:val="22"/>
                <w:szCs w:val="22"/>
              </w:rPr>
            </w:pPr>
            <w:r w:rsidRPr="00F65DB9">
              <w:rPr>
                <w:noProof/>
                <w:sz w:val="22"/>
                <w:szCs w:val="22"/>
              </w:rPr>
              <w:t>Parengia kūrimo ir testavimo aplinką.</w:t>
            </w:r>
          </w:p>
          <w:p w14:paraId="04C8F5A0" w14:textId="77777777" w:rsidR="006937D6" w:rsidRPr="00F65DB9" w:rsidRDefault="006937D6" w:rsidP="00210748">
            <w:pPr>
              <w:numPr>
                <w:ilvl w:val="0"/>
                <w:numId w:val="47"/>
              </w:numPr>
              <w:tabs>
                <w:tab w:val="left" w:pos="526"/>
              </w:tabs>
              <w:spacing w:after="0" w:line="240" w:lineRule="auto"/>
              <w:rPr>
                <w:noProof/>
                <w:sz w:val="22"/>
                <w:szCs w:val="22"/>
              </w:rPr>
            </w:pPr>
            <w:r w:rsidRPr="00F65DB9">
              <w:rPr>
                <w:noProof/>
                <w:sz w:val="22"/>
                <w:szCs w:val="22"/>
              </w:rPr>
              <w:t>Vykdo reikalingus programavimo ir techninio, programinio konfigūravimo darbus.</w:t>
            </w:r>
          </w:p>
          <w:p w14:paraId="2C83B4BF" w14:textId="77777777" w:rsidR="006937D6" w:rsidRPr="00F65DB9" w:rsidRDefault="006937D6" w:rsidP="00210748">
            <w:pPr>
              <w:numPr>
                <w:ilvl w:val="0"/>
                <w:numId w:val="47"/>
              </w:numPr>
              <w:tabs>
                <w:tab w:val="left" w:pos="526"/>
              </w:tabs>
              <w:spacing w:after="0" w:line="240" w:lineRule="auto"/>
              <w:rPr>
                <w:noProof/>
                <w:sz w:val="22"/>
                <w:szCs w:val="22"/>
              </w:rPr>
            </w:pPr>
            <w:r w:rsidRPr="00F65DB9">
              <w:rPr>
                <w:noProof/>
                <w:sz w:val="22"/>
                <w:szCs w:val="22"/>
              </w:rPr>
              <w:t>Atlieka vidinius, sąsajų su išorinėmis sistemomis ir registrais testavimus.</w:t>
            </w:r>
          </w:p>
          <w:p w14:paraId="53B9D103" w14:textId="77777777" w:rsidR="006937D6" w:rsidRPr="00F65DB9" w:rsidRDefault="006937D6" w:rsidP="00210748">
            <w:pPr>
              <w:numPr>
                <w:ilvl w:val="0"/>
                <w:numId w:val="47"/>
              </w:numPr>
              <w:tabs>
                <w:tab w:val="left" w:pos="526"/>
              </w:tabs>
              <w:spacing w:after="0" w:line="240" w:lineRule="auto"/>
              <w:rPr>
                <w:noProof/>
                <w:sz w:val="22"/>
                <w:szCs w:val="22"/>
              </w:rPr>
            </w:pPr>
            <w:r w:rsidRPr="00F65DB9">
              <w:rPr>
                <w:noProof/>
                <w:sz w:val="22"/>
                <w:szCs w:val="22"/>
              </w:rPr>
              <w:t>Pateikia ir parengia techninę ir programinę įrangą, ją įdiegia testavimo aplinkoje.</w:t>
            </w:r>
          </w:p>
          <w:p w14:paraId="1A9440D3" w14:textId="77777777" w:rsidR="00F646C5" w:rsidRPr="00F65DB9" w:rsidRDefault="00F646C5" w:rsidP="00210748">
            <w:pPr>
              <w:numPr>
                <w:ilvl w:val="0"/>
                <w:numId w:val="47"/>
              </w:numPr>
              <w:tabs>
                <w:tab w:val="left" w:pos="526"/>
              </w:tabs>
              <w:spacing w:after="0" w:line="240" w:lineRule="auto"/>
              <w:rPr>
                <w:noProof/>
                <w:sz w:val="22"/>
                <w:szCs w:val="22"/>
              </w:rPr>
            </w:pPr>
            <w:r w:rsidRPr="00F65DB9">
              <w:rPr>
                <w:noProof/>
                <w:sz w:val="22"/>
                <w:szCs w:val="22"/>
              </w:rPr>
              <w:t>Patvirtinus funkcionalumo ir integracijų testavimo rezultataus įranga perduodama transportavimui ir diegimui darbo vietose.</w:t>
            </w:r>
          </w:p>
          <w:p w14:paraId="4487A53C" w14:textId="77777777" w:rsidR="00F646C5" w:rsidRPr="00F65DB9" w:rsidRDefault="00F646C5" w:rsidP="00210748">
            <w:pPr>
              <w:tabs>
                <w:tab w:val="left" w:pos="526"/>
              </w:tabs>
              <w:spacing w:after="0" w:line="240" w:lineRule="auto"/>
              <w:ind w:left="360"/>
              <w:rPr>
                <w:noProof/>
                <w:sz w:val="22"/>
                <w:szCs w:val="22"/>
              </w:rPr>
            </w:pPr>
          </w:p>
          <w:p w14:paraId="22DACCAF" w14:textId="77777777" w:rsidR="006937D6" w:rsidRPr="00F65DB9" w:rsidRDefault="006937D6" w:rsidP="00210748">
            <w:pPr>
              <w:spacing w:after="0" w:line="240" w:lineRule="auto"/>
              <w:rPr>
                <w:noProof/>
                <w:sz w:val="22"/>
                <w:szCs w:val="22"/>
              </w:rPr>
            </w:pPr>
            <w:r w:rsidRPr="00F65DB9">
              <w:rPr>
                <w:noProof/>
                <w:sz w:val="22"/>
                <w:szCs w:val="22"/>
              </w:rPr>
              <w:t>Perkančioji organizacija:</w:t>
            </w:r>
          </w:p>
          <w:p w14:paraId="3EEB1FE7" w14:textId="77777777" w:rsidR="006937D6" w:rsidRPr="00F65DB9" w:rsidRDefault="00210748" w:rsidP="00210748">
            <w:pPr>
              <w:tabs>
                <w:tab w:val="left" w:pos="536"/>
              </w:tabs>
              <w:spacing w:after="0" w:line="240" w:lineRule="auto"/>
              <w:rPr>
                <w:noProof/>
                <w:sz w:val="22"/>
                <w:szCs w:val="22"/>
              </w:rPr>
            </w:pPr>
            <w:r>
              <w:rPr>
                <w:noProof/>
                <w:sz w:val="22"/>
                <w:szCs w:val="22"/>
              </w:rPr>
              <w:t xml:space="preserve">1. </w:t>
            </w:r>
            <w:r w:rsidR="006937D6" w:rsidRPr="00F65DB9">
              <w:rPr>
                <w:noProof/>
                <w:sz w:val="22"/>
                <w:szCs w:val="22"/>
              </w:rPr>
              <w:t>Kontroliuoja projekto vystymo, testavimo aplinkas.</w:t>
            </w:r>
          </w:p>
          <w:p w14:paraId="5D33C1F3" w14:textId="77777777" w:rsidR="006937D6" w:rsidRPr="00F65DB9" w:rsidRDefault="006F1FF1" w:rsidP="00210748">
            <w:pPr>
              <w:tabs>
                <w:tab w:val="left" w:pos="536"/>
              </w:tabs>
              <w:spacing w:after="0" w:line="240" w:lineRule="auto"/>
              <w:ind w:left="44"/>
              <w:rPr>
                <w:noProof/>
                <w:sz w:val="22"/>
                <w:szCs w:val="22"/>
              </w:rPr>
            </w:pPr>
            <w:r w:rsidRPr="00F65DB9">
              <w:rPr>
                <w:noProof/>
                <w:sz w:val="22"/>
                <w:szCs w:val="22"/>
              </w:rPr>
              <w:t xml:space="preserve">2. </w:t>
            </w:r>
            <w:r w:rsidR="006937D6" w:rsidRPr="00F65DB9">
              <w:rPr>
                <w:noProof/>
                <w:sz w:val="22"/>
                <w:szCs w:val="22"/>
              </w:rPr>
              <w:t xml:space="preserve">Suteikia </w:t>
            </w:r>
            <w:r w:rsidR="00080EBA">
              <w:rPr>
                <w:noProof/>
                <w:sz w:val="22"/>
                <w:szCs w:val="22"/>
              </w:rPr>
              <w:t>t</w:t>
            </w:r>
            <w:r w:rsidR="00F646C5" w:rsidRPr="00F65DB9">
              <w:rPr>
                <w:noProof/>
                <w:sz w:val="22"/>
                <w:szCs w:val="22"/>
              </w:rPr>
              <w:t xml:space="preserve">iekėjui </w:t>
            </w:r>
            <w:r w:rsidR="006937D6" w:rsidRPr="00F65DB9">
              <w:rPr>
                <w:noProof/>
                <w:sz w:val="22"/>
                <w:szCs w:val="22"/>
              </w:rPr>
              <w:t>turimą informaciją.</w:t>
            </w:r>
          </w:p>
        </w:tc>
        <w:tc>
          <w:tcPr>
            <w:tcW w:w="3498" w:type="dxa"/>
          </w:tcPr>
          <w:p w14:paraId="25A469BC" w14:textId="77777777" w:rsidR="006937D6" w:rsidRPr="00553E92" w:rsidRDefault="006937D6" w:rsidP="00210748">
            <w:pPr>
              <w:spacing w:after="0" w:line="240" w:lineRule="auto"/>
              <w:rPr>
                <w:noProof/>
                <w:sz w:val="22"/>
                <w:szCs w:val="22"/>
              </w:rPr>
            </w:pPr>
            <w:r w:rsidRPr="00553E92">
              <w:rPr>
                <w:noProof/>
                <w:sz w:val="22"/>
                <w:szCs w:val="22"/>
              </w:rPr>
              <w:t>Tiekėjas:</w:t>
            </w:r>
          </w:p>
          <w:p w14:paraId="2F791EB3" w14:textId="30796454" w:rsidR="006937D6" w:rsidRPr="00553E92" w:rsidRDefault="002A61FF" w:rsidP="00210748">
            <w:pPr>
              <w:numPr>
                <w:ilvl w:val="0"/>
                <w:numId w:val="48"/>
              </w:numPr>
              <w:tabs>
                <w:tab w:val="left" w:pos="449"/>
              </w:tabs>
              <w:spacing w:after="0" w:line="240" w:lineRule="auto"/>
              <w:rPr>
                <w:noProof/>
                <w:sz w:val="22"/>
                <w:szCs w:val="22"/>
                <w:u w:val="single"/>
              </w:rPr>
            </w:pPr>
            <w:r w:rsidRPr="00553E92">
              <w:rPr>
                <w:noProof/>
                <w:sz w:val="22"/>
                <w:szCs w:val="22"/>
                <w:u w:val="single"/>
              </w:rPr>
              <w:t>Testavimo reikmėm p</w:t>
            </w:r>
            <w:r w:rsidR="006937D6" w:rsidRPr="00553E92">
              <w:rPr>
                <w:noProof/>
                <w:sz w:val="22"/>
                <w:szCs w:val="22"/>
                <w:u w:val="single"/>
              </w:rPr>
              <w:t>agaminta</w:t>
            </w:r>
            <w:r w:rsidRPr="00553E92">
              <w:rPr>
                <w:noProof/>
                <w:sz w:val="22"/>
                <w:szCs w:val="22"/>
                <w:u w:val="single"/>
              </w:rPr>
              <w:t xml:space="preserve"> bei pristatyta </w:t>
            </w:r>
            <w:r w:rsidR="006937D6" w:rsidRPr="00553E92">
              <w:rPr>
                <w:noProof/>
                <w:sz w:val="22"/>
                <w:szCs w:val="22"/>
                <w:u w:val="single"/>
              </w:rPr>
              <w:t>įranga.</w:t>
            </w:r>
          </w:p>
          <w:p w14:paraId="549B84DB" w14:textId="77777777" w:rsidR="006937D6" w:rsidRPr="00553E92" w:rsidRDefault="006937D6" w:rsidP="00210748">
            <w:pPr>
              <w:numPr>
                <w:ilvl w:val="0"/>
                <w:numId w:val="48"/>
              </w:numPr>
              <w:tabs>
                <w:tab w:val="left" w:pos="449"/>
              </w:tabs>
              <w:spacing w:after="0" w:line="240" w:lineRule="auto"/>
              <w:rPr>
                <w:noProof/>
                <w:sz w:val="22"/>
                <w:szCs w:val="22"/>
                <w:u w:val="single"/>
              </w:rPr>
            </w:pPr>
            <w:r w:rsidRPr="00553E92">
              <w:rPr>
                <w:noProof/>
                <w:sz w:val="22"/>
                <w:szCs w:val="22"/>
                <w:u w:val="single"/>
              </w:rPr>
              <w:t>Sukurta programinė įranga.</w:t>
            </w:r>
          </w:p>
          <w:p w14:paraId="6D449880" w14:textId="00C61F93" w:rsidR="00270643" w:rsidRPr="00553E92" w:rsidRDefault="003C59EB" w:rsidP="00210748">
            <w:pPr>
              <w:numPr>
                <w:ilvl w:val="0"/>
                <w:numId w:val="48"/>
              </w:numPr>
              <w:tabs>
                <w:tab w:val="left" w:pos="449"/>
              </w:tabs>
              <w:spacing w:after="0" w:line="240" w:lineRule="auto"/>
              <w:rPr>
                <w:noProof/>
                <w:sz w:val="22"/>
                <w:szCs w:val="22"/>
                <w:u w:val="single"/>
              </w:rPr>
            </w:pPr>
            <w:r w:rsidRPr="00553E92">
              <w:rPr>
                <w:sz w:val="22"/>
                <w:szCs w:val="22"/>
              </w:rPr>
              <w:t>U</w:t>
            </w:r>
            <w:r w:rsidR="00270643" w:rsidRPr="00553E92">
              <w:rPr>
                <w:sz w:val="22"/>
                <w:szCs w:val="22"/>
              </w:rPr>
              <w:t xml:space="preserve">žtikrinta </w:t>
            </w:r>
            <w:r w:rsidRPr="00553E92">
              <w:rPr>
                <w:sz w:val="22"/>
                <w:szCs w:val="22"/>
              </w:rPr>
              <w:t xml:space="preserve">biometrinės įrangos </w:t>
            </w:r>
            <w:r w:rsidR="00270643" w:rsidRPr="00553E92">
              <w:rPr>
                <w:sz w:val="22"/>
                <w:szCs w:val="22"/>
              </w:rPr>
              <w:t>programinė integracija su ADIS</w:t>
            </w:r>
            <w:r w:rsidR="00553E92" w:rsidRPr="00553E92">
              <w:rPr>
                <w:sz w:val="22"/>
                <w:szCs w:val="22"/>
              </w:rPr>
              <w:t xml:space="preserve"> ir</w:t>
            </w:r>
            <w:r w:rsidR="00270643" w:rsidRPr="00553E92">
              <w:rPr>
                <w:sz w:val="22"/>
                <w:szCs w:val="22"/>
              </w:rPr>
              <w:t xml:space="preserve"> N.VIS.</w:t>
            </w:r>
          </w:p>
          <w:p w14:paraId="7B9B699F" w14:textId="77777777" w:rsidR="006937D6" w:rsidRPr="00553E92" w:rsidRDefault="006937D6" w:rsidP="00210748">
            <w:pPr>
              <w:numPr>
                <w:ilvl w:val="0"/>
                <w:numId w:val="48"/>
              </w:numPr>
              <w:tabs>
                <w:tab w:val="left" w:pos="449"/>
              </w:tabs>
              <w:spacing w:after="0" w:line="240" w:lineRule="auto"/>
              <w:rPr>
                <w:noProof/>
                <w:sz w:val="22"/>
                <w:szCs w:val="22"/>
              </w:rPr>
            </w:pPr>
            <w:r w:rsidRPr="00553E92">
              <w:rPr>
                <w:noProof/>
                <w:sz w:val="22"/>
                <w:szCs w:val="22"/>
                <w:u w:val="single"/>
              </w:rPr>
              <w:t>Parengta testavimo aplinka</w:t>
            </w:r>
            <w:r w:rsidRPr="00553E92">
              <w:rPr>
                <w:noProof/>
                <w:sz w:val="22"/>
                <w:szCs w:val="22"/>
              </w:rPr>
              <w:t>.</w:t>
            </w:r>
          </w:p>
          <w:p w14:paraId="142FF42C" w14:textId="77777777" w:rsidR="006937D6" w:rsidRPr="00553E92" w:rsidRDefault="006937D6" w:rsidP="00210748">
            <w:pPr>
              <w:numPr>
                <w:ilvl w:val="0"/>
                <w:numId w:val="48"/>
              </w:numPr>
              <w:tabs>
                <w:tab w:val="left" w:pos="449"/>
              </w:tabs>
              <w:spacing w:after="0" w:line="240" w:lineRule="auto"/>
              <w:rPr>
                <w:noProof/>
                <w:sz w:val="22"/>
                <w:szCs w:val="22"/>
              </w:rPr>
            </w:pPr>
            <w:r w:rsidRPr="00553E92">
              <w:rPr>
                <w:noProof/>
                <w:sz w:val="22"/>
                <w:szCs w:val="22"/>
                <w:u w:val="single"/>
              </w:rPr>
              <w:t>Parengti duomenys testavimui</w:t>
            </w:r>
            <w:r w:rsidRPr="00553E92">
              <w:rPr>
                <w:noProof/>
                <w:sz w:val="22"/>
                <w:szCs w:val="22"/>
              </w:rPr>
              <w:t>.</w:t>
            </w:r>
          </w:p>
          <w:p w14:paraId="0EB6F5C2" w14:textId="77777777" w:rsidR="006937D6" w:rsidRPr="00553E92" w:rsidRDefault="006937D6" w:rsidP="00210748">
            <w:pPr>
              <w:numPr>
                <w:ilvl w:val="0"/>
                <w:numId w:val="48"/>
              </w:numPr>
              <w:tabs>
                <w:tab w:val="left" w:pos="449"/>
              </w:tabs>
              <w:spacing w:after="0" w:line="240" w:lineRule="auto"/>
              <w:rPr>
                <w:noProof/>
                <w:sz w:val="22"/>
                <w:szCs w:val="22"/>
              </w:rPr>
            </w:pPr>
            <w:r w:rsidRPr="00553E92">
              <w:rPr>
                <w:noProof/>
                <w:sz w:val="22"/>
                <w:szCs w:val="22"/>
                <w:u w:val="single"/>
              </w:rPr>
              <w:t xml:space="preserve">Testavimo aplinkoje įdiegtos </w:t>
            </w:r>
            <w:r w:rsidRPr="00553E92">
              <w:rPr>
                <w:noProof/>
                <w:sz w:val="22"/>
                <w:szCs w:val="22"/>
              </w:rPr>
              <w:t>sistemos testavimui turi būti parengti visi funkciniai komponentai, atliktas vidinis testavimas ir ištaisytos vidinio testavimo metu nustatytos klaidos.</w:t>
            </w:r>
          </w:p>
        </w:tc>
        <w:tc>
          <w:tcPr>
            <w:tcW w:w="3499" w:type="dxa"/>
          </w:tcPr>
          <w:p w14:paraId="1BFEC8AE" w14:textId="77777777" w:rsidR="006937D6" w:rsidRPr="00F65DB9" w:rsidRDefault="006937D6" w:rsidP="00210748">
            <w:pPr>
              <w:pStyle w:val="Sraopastraipa"/>
              <w:numPr>
                <w:ilvl w:val="0"/>
                <w:numId w:val="49"/>
              </w:numPr>
              <w:spacing w:after="0" w:line="240" w:lineRule="auto"/>
              <w:rPr>
                <w:rFonts w:ascii="Times New Roman" w:hAnsi="Times New Roman"/>
                <w:noProof/>
                <w:lang w:eastAsia="lt-LT"/>
              </w:rPr>
            </w:pPr>
            <w:r w:rsidRPr="00F65DB9">
              <w:rPr>
                <w:rFonts w:ascii="Times New Roman" w:hAnsi="Times New Roman"/>
                <w:noProof/>
                <w:lang w:eastAsia="lt-LT"/>
              </w:rPr>
              <w:t>Visa Techninė ir Programinė įranga turi būti sukurta, pagaminta iki priėmimo testavimo pradžios.</w:t>
            </w:r>
          </w:p>
          <w:p w14:paraId="18656D57" w14:textId="77777777" w:rsidR="006937D6" w:rsidRPr="00080EBA" w:rsidRDefault="006937D6" w:rsidP="00210748">
            <w:pPr>
              <w:pStyle w:val="Sraopastraipa"/>
              <w:numPr>
                <w:ilvl w:val="0"/>
                <w:numId w:val="49"/>
              </w:numPr>
              <w:spacing w:after="0" w:line="240" w:lineRule="auto"/>
              <w:rPr>
                <w:rFonts w:ascii="Times New Roman" w:hAnsi="Times New Roman"/>
                <w:noProof/>
                <w:color w:val="000000" w:themeColor="text1"/>
              </w:rPr>
            </w:pPr>
            <w:r w:rsidRPr="00F65DB9">
              <w:rPr>
                <w:rFonts w:ascii="Times New Roman" w:hAnsi="Times New Roman"/>
                <w:noProof/>
                <w:lang w:eastAsia="lt-LT"/>
              </w:rPr>
              <w:t xml:space="preserve">Vidinio testavimo ataskaita turi būti pateikta trys dienos iki </w:t>
            </w:r>
            <w:r w:rsidRPr="00080EBA">
              <w:rPr>
                <w:rFonts w:ascii="Times New Roman" w:hAnsi="Times New Roman"/>
                <w:noProof/>
                <w:color w:val="000000" w:themeColor="text1"/>
                <w:lang w:eastAsia="lt-LT"/>
              </w:rPr>
              <w:t>priėmimo testavimo pradžios.</w:t>
            </w:r>
          </w:p>
          <w:p w14:paraId="062069F1" w14:textId="0040E827" w:rsidR="006937D6" w:rsidRPr="00F65DB9" w:rsidRDefault="006937D6" w:rsidP="00403E90">
            <w:pPr>
              <w:pStyle w:val="Sraopastraipa"/>
              <w:numPr>
                <w:ilvl w:val="0"/>
                <w:numId w:val="49"/>
              </w:numPr>
              <w:spacing w:after="0" w:line="240" w:lineRule="auto"/>
              <w:rPr>
                <w:rFonts w:ascii="Times New Roman" w:hAnsi="Times New Roman"/>
                <w:noProof/>
              </w:rPr>
            </w:pPr>
            <w:r w:rsidRPr="00080EBA">
              <w:rPr>
                <w:rFonts w:ascii="Times New Roman" w:hAnsi="Times New Roman"/>
                <w:noProof/>
                <w:color w:val="000000" w:themeColor="text1"/>
                <w:lang w:eastAsia="lt-LT"/>
              </w:rPr>
              <w:t xml:space="preserve">Kūrimo (konstravimo) etapas neturi užtrukti ilgiau nei </w:t>
            </w:r>
            <w:r w:rsidR="00F646C5" w:rsidRPr="00080EBA">
              <w:rPr>
                <w:rFonts w:ascii="Times New Roman" w:hAnsi="Times New Roman"/>
                <w:noProof/>
                <w:color w:val="000000" w:themeColor="text1"/>
                <w:lang w:eastAsia="lt-LT"/>
              </w:rPr>
              <w:t>2</w:t>
            </w:r>
            <w:r w:rsidRPr="00080EBA">
              <w:rPr>
                <w:rFonts w:ascii="Times New Roman" w:hAnsi="Times New Roman"/>
                <w:noProof/>
                <w:color w:val="000000" w:themeColor="text1"/>
                <w:lang w:eastAsia="lt-LT"/>
              </w:rPr>
              <w:t xml:space="preserve"> mėn</w:t>
            </w:r>
            <w:r w:rsidR="00403E90">
              <w:rPr>
                <w:rFonts w:ascii="Times New Roman" w:hAnsi="Times New Roman"/>
                <w:noProof/>
                <w:color w:val="000000" w:themeColor="text1"/>
                <w:lang w:eastAsia="lt-LT"/>
              </w:rPr>
              <w:t>esius</w:t>
            </w:r>
            <w:r w:rsidRPr="00080EBA">
              <w:rPr>
                <w:rFonts w:ascii="Times New Roman" w:hAnsi="Times New Roman"/>
                <w:noProof/>
                <w:color w:val="000000" w:themeColor="text1"/>
                <w:lang w:eastAsia="lt-LT"/>
              </w:rPr>
              <w:t xml:space="preserve">. </w:t>
            </w:r>
            <w:r w:rsidR="00F646C5" w:rsidRPr="00080EBA">
              <w:rPr>
                <w:rFonts w:ascii="Times New Roman" w:hAnsi="Times New Roman"/>
                <w:noProof/>
                <w:color w:val="000000" w:themeColor="text1"/>
                <w:lang w:eastAsia="lt-LT"/>
              </w:rPr>
              <w:t>nuo analizės etapo pabaigos</w:t>
            </w:r>
            <w:r w:rsidR="00080EBA">
              <w:rPr>
                <w:rFonts w:ascii="Times New Roman" w:hAnsi="Times New Roman"/>
                <w:noProof/>
                <w:color w:val="000000" w:themeColor="text1"/>
                <w:lang w:eastAsia="lt-LT"/>
              </w:rPr>
              <w:t>.</w:t>
            </w:r>
          </w:p>
        </w:tc>
      </w:tr>
      <w:tr w:rsidR="006937D6" w:rsidRPr="00F65DB9" w14:paraId="3910550D" w14:textId="77777777" w:rsidTr="000F4F7B">
        <w:tc>
          <w:tcPr>
            <w:tcW w:w="3498" w:type="dxa"/>
          </w:tcPr>
          <w:p w14:paraId="4E544163" w14:textId="77777777" w:rsidR="006937D6" w:rsidRPr="00F65DB9" w:rsidRDefault="00F646C5" w:rsidP="00210748">
            <w:pPr>
              <w:numPr>
                <w:ilvl w:val="0"/>
                <w:numId w:val="34"/>
              </w:numPr>
              <w:tabs>
                <w:tab w:val="left" w:pos="284"/>
              </w:tabs>
              <w:spacing w:after="0" w:line="240" w:lineRule="auto"/>
              <w:ind w:left="0" w:firstLine="0"/>
              <w:rPr>
                <w:noProof/>
                <w:sz w:val="22"/>
                <w:szCs w:val="22"/>
              </w:rPr>
            </w:pPr>
            <w:r w:rsidRPr="00F65DB9">
              <w:rPr>
                <w:noProof/>
                <w:sz w:val="22"/>
                <w:szCs w:val="22"/>
              </w:rPr>
              <w:t>Funkcionalumo ir integracijos t</w:t>
            </w:r>
            <w:r w:rsidR="006937D6" w:rsidRPr="00F65DB9">
              <w:rPr>
                <w:noProof/>
                <w:sz w:val="22"/>
                <w:szCs w:val="22"/>
              </w:rPr>
              <w:t>estavimas</w:t>
            </w:r>
          </w:p>
        </w:tc>
        <w:tc>
          <w:tcPr>
            <w:tcW w:w="3498" w:type="dxa"/>
          </w:tcPr>
          <w:p w14:paraId="115D57BF" w14:textId="77777777" w:rsidR="006937D6" w:rsidRPr="00F65DB9" w:rsidRDefault="006937D6" w:rsidP="00210748">
            <w:pPr>
              <w:spacing w:after="0" w:line="240" w:lineRule="auto"/>
              <w:rPr>
                <w:noProof/>
                <w:sz w:val="22"/>
                <w:szCs w:val="22"/>
              </w:rPr>
            </w:pPr>
            <w:r w:rsidRPr="00F65DB9">
              <w:rPr>
                <w:noProof/>
                <w:sz w:val="22"/>
                <w:szCs w:val="22"/>
              </w:rPr>
              <w:t>Tiekėjas:</w:t>
            </w:r>
          </w:p>
          <w:p w14:paraId="44FBF9A0" w14:textId="77777777" w:rsidR="006937D6" w:rsidRPr="00F65DB9" w:rsidRDefault="006937D6" w:rsidP="00210748">
            <w:pPr>
              <w:numPr>
                <w:ilvl w:val="0"/>
                <w:numId w:val="51"/>
              </w:numPr>
              <w:tabs>
                <w:tab w:val="left" w:pos="526"/>
              </w:tabs>
              <w:spacing w:after="0" w:line="240" w:lineRule="auto"/>
              <w:rPr>
                <w:noProof/>
                <w:sz w:val="22"/>
                <w:szCs w:val="22"/>
              </w:rPr>
            </w:pPr>
            <w:r w:rsidRPr="00F65DB9">
              <w:rPr>
                <w:noProof/>
                <w:sz w:val="22"/>
                <w:szCs w:val="22"/>
              </w:rPr>
              <w:t>Parengia testavimo aplinką Perkančiosios organizacijos infrastruktūroje.</w:t>
            </w:r>
          </w:p>
          <w:p w14:paraId="11A454A8" w14:textId="77777777" w:rsidR="006937D6" w:rsidRPr="00F65DB9" w:rsidRDefault="006937D6" w:rsidP="00210748">
            <w:pPr>
              <w:numPr>
                <w:ilvl w:val="0"/>
                <w:numId w:val="51"/>
              </w:numPr>
              <w:tabs>
                <w:tab w:val="left" w:pos="543"/>
              </w:tabs>
              <w:spacing w:after="0" w:line="240" w:lineRule="auto"/>
              <w:rPr>
                <w:noProof/>
                <w:sz w:val="22"/>
                <w:szCs w:val="22"/>
              </w:rPr>
            </w:pPr>
            <w:r w:rsidRPr="00F65DB9">
              <w:rPr>
                <w:noProof/>
                <w:sz w:val="22"/>
                <w:szCs w:val="22"/>
              </w:rPr>
              <w:t>Parengia naudotojų instrukcijas.</w:t>
            </w:r>
          </w:p>
          <w:p w14:paraId="6850693A" w14:textId="77777777" w:rsidR="0086481C" w:rsidRPr="00F65DB9" w:rsidRDefault="0086481C" w:rsidP="00210748">
            <w:pPr>
              <w:numPr>
                <w:ilvl w:val="0"/>
                <w:numId w:val="51"/>
              </w:numPr>
              <w:tabs>
                <w:tab w:val="left" w:pos="543"/>
              </w:tabs>
              <w:spacing w:after="0" w:line="240" w:lineRule="auto"/>
              <w:rPr>
                <w:noProof/>
                <w:sz w:val="22"/>
                <w:szCs w:val="22"/>
              </w:rPr>
            </w:pPr>
            <w:r w:rsidRPr="00F65DB9">
              <w:rPr>
                <w:noProof/>
                <w:sz w:val="22"/>
                <w:szCs w:val="22"/>
              </w:rPr>
              <w:lastRenderedPageBreak/>
              <w:t>Parengia ir su Perkančiąją organizaciją suderina testavimo metodiką.</w:t>
            </w:r>
          </w:p>
          <w:p w14:paraId="6FE1B8C0" w14:textId="77777777" w:rsidR="006937D6" w:rsidRPr="00F65DB9" w:rsidRDefault="006937D6" w:rsidP="00210748">
            <w:pPr>
              <w:numPr>
                <w:ilvl w:val="0"/>
                <w:numId w:val="51"/>
              </w:numPr>
              <w:tabs>
                <w:tab w:val="left" w:pos="543"/>
              </w:tabs>
              <w:spacing w:after="0" w:line="240" w:lineRule="auto"/>
              <w:rPr>
                <w:noProof/>
                <w:sz w:val="22"/>
                <w:szCs w:val="22"/>
              </w:rPr>
            </w:pPr>
            <w:r w:rsidRPr="00F65DB9">
              <w:rPr>
                <w:noProof/>
                <w:sz w:val="22"/>
                <w:szCs w:val="22"/>
              </w:rPr>
              <w:t xml:space="preserve">Vykdo </w:t>
            </w:r>
            <w:r w:rsidR="00F646C5" w:rsidRPr="00F65DB9">
              <w:rPr>
                <w:noProof/>
                <w:sz w:val="22"/>
                <w:szCs w:val="22"/>
              </w:rPr>
              <w:t>funkcionalumo ir integracijos</w:t>
            </w:r>
            <w:r w:rsidRPr="00F65DB9">
              <w:rPr>
                <w:noProof/>
                <w:sz w:val="22"/>
                <w:szCs w:val="22"/>
              </w:rPr>
              <w:t xml:space="preserve"> testavimą pagal paruoštą ir suderintą testavimo metodiką.</w:t>
            </w:r>
          </w:p>
          <w:p w14:paraId="4179800E" w14:textId="77777777" w:rsidR="006937D6" w:rsidRPr="00F65DB9" w:rsidRDefault="006937D6" w:rsidP="00210748">
            <w:pPr>
              <w:numPr>
                <w:ilvl w:val="0"/>
                <w:numId w:val="51"/>
              </w:numPr>
              <w:tabs>
                <w:tab w:val="left" w:pos="543"/>
              </w:tabs>
              <w:spacing w:after="0" w:line="240" w:lineRule="auto"/>
              <w:rPr>
                <w:noProof/>
                <w:sz w:val="22"/>
                <w:szCs w:val="22"/>
              </w:rPr>
            </w:pPr>
            <w:r w:rsidRPr="00F65DB9">
              <w:rPr>
                <w:noProof/>
                <w:sz w:val="22"/>
                <w:szCs w:val="22"/>
              </w:rPr>
              <w:t>Taip pat atlieka šiuos testavimus:</w:t>
            </w:r>
          </w:p>
          <w:p w14:paraId="6D327EE9" w14:textId="77777777" w:rsidR="006937D6" w:rsidRPr="00F65DB9" w:rsidRDefault="006937D6" w:rsidP="00210748">
            <w:pPr>
              <w:numPr>
                <w:ilvl w:val="1"/>
                <w:numId w:val="51"/>
              </w:numPr>
              <w:tabs>
                <w:tab w:val="left" w:pos="886"/>
              </w:tabs>
              <w:spacing w:after="0" w:line="240" w:lineRule="auto"/>
              <w:rPr>
                <w:noProof/>
                <w:sz w:val="22"/>
                <w:szCs w:val="22"/>
              </w:rPr>
            </w:pPr>
            <w:r w:rsidRPr="00F65DB9">
              <w:rPr>
                <w:noProof/>
                <w:sz w:val="22"/>
                <w:szCs w:val="22"/>
              </w:rPr>
              <w:t>atitikimo ir galimybės naudotis neįgaliesiems testavimas;</w:t>
            </w:r>
          </w:p>
          <w:p w14:paraId="453BAB14" w14:textId="77777777" w:rsidR="006937D6" w:rsidRPr="00F65DB9" w:rsidRDefault="006937D6" w:rsidP="00210748">
            <w:pPr>
              <w:numPr>
                <w:ilvl w:val="1"/>
                <w:numId w:val="51"/>
              </w:numPr>
              <w:tabs>
                <w:tab w:val="left" w:pos="886"/>
              </w:tabs>
              <w:spacing w:after="0" w:line="240" w:lineRule="auto"/>
              <w:rPr>
                <w:noProof/>
                <w:sz w:val="22"/>
                <w:szCs w:val="22"/>
              </w:rPr>
            </w:pPr>
            <w:r w:rsidRPr="00F65DB9">
              <w:rPr>
                <w:noProof/>
                <w:sz w:val="22"/>
                <w:szCs w:val="22"/>
              </w:rPr>
              <w:t>duomenų apsikeitimo testavimą;</w:t>
            </w:r>
          </w:p>
          <w:p w14:paraId="1D1EF09D" w14:textId="77777777" w:rsidR="006937D6" w:rsidRPr="00F65DB9" w:rsidRDefault="006937D6" w:rsidP="00210748">
            <w:pPr>
              <w:numPr>
                <w:ilvl w:val="0"/>
                <w:numId w:val="51"/>
              </w:numPr>
              <w:tabs>
                <w:tab w:val="left" w:pos="492"/>
              </w:tabs>
              <w:spacing w:after="0" w:line="240" w:lineRule="auto"/>
              <w:rPr>
                <w:noProof/>
                <w:sz w:val="22"/>
                <w:szCs w:val="22"/>
              </w:rPr>
            </w:pPr>
            <w:r w:rsidRPr="00F65DB9">
              <w:rPr>
                <w:noProof/>
                <w:sz w:val="22"/>
                <w:szCs w:val="22"/>
              </w:rPr>
              <w:t>Atlieka testavimo metu išaiškėjusius reikalingus pataisymus.</w:t>
            </w:r>
          </w:p>
          <w:p w14:paraId="4701826A" w14:textId="77777777" w:rsidR="006937D6" w:rsidRPr="00F65DB9" w:rsidRDefault="006937D6" w:rsidP="00210748">
            <w:pPr>
              <w:tabs>
                <w:tab w:val="left" w:pos="492"/>
              </w:tabs>
              <w:spacing w:after="0" w:line="240" w:lineRule="auto"/>
              <w:ind w:left="360" w:hanging="360"/>
              <w:rPr>
                <w:noProof/>
                <w:sz w:val="22"/>
                <w:szCs w:val="22"/>
              </w:rPr>
            </w:pPr>
            <w:r w:rsidRPr="00F65DB9">
              <w:rPr>
                <w:noProof/>
                <w:sz w:val="22"/>
                <w:szCs w:val="22"/>
              </w:rPr>
              <w:t>Perkančioji organizacija:</w:t>
            </w:r>
          </w:p>
          <w:p w14:paraId="1FF4EC02" w14:textId="77777777" w:rsidR="006937D6" w:rsidRPr="00F65DB9" w:rsidRDefault="006937D6" w:rsidP="00210748">
            <w:pPr>
              <w:numPr>
                <w:ilvl w:val="0"/>
                <w:numId w:val="76"/>
              </w:numPr>
              <w:tabs>
                <w:tab w:val="left" w:pos="492"/>
              </w:tabs>
              <w:spacing w:after="0" w:line="240" w:lineRule="auto"/>
              <w:rPr>
                <w:noProof/>
                <w:sz w:val="22"/>
                <w:szCs w:val="22"/>
              </w:rPr>
            </w:pPr>
            <w:r w:rsidRPr="00F65DB9">
              <w:rPr>
                <w:noProof/>
                <w:sz w:val="22"/>
                <w:szCs w:val="22"/>
              </w:rPr>
              <w:t>Dalyvauja testavime</w:t>
            </w:r>
            <w:r w:rsidR="00533E1F" w:rsidRPr="00F65DB9">
              <w:rPr>
                <w:noProof/>
                <w:sz w:val="22"/>
                <w:szCs w:val="22"/>
              </w:rPr>
              <w:t>;</w:t>
            </w:r>
          </w:p>
          <w:p w14:paraId="120ED7DB" w14:textId="77777777" w:rsidR="006937D6" w:rsidRPr="00F65DB9" w:rsidRDefault="00533E1F" w:rsidP="00210748">
            <w:pPr>
              <w:numPr>
                <w:ilvl w:val="0"/>
                <w:numId w:val="76"/>
              </w:numPr>
              <w:tabs>
                <w:tab w:val="left" w:pos="492"/>
              </w:tabs>
              <w:spacing w:after="0" w:line="240" w:lineRule="auto"/>
              <w:rPr>
                <w:noProof/>
                <w:sz w:val="22"/>
                <w:szCs w:val="22"/>
              </w:rPr>
            </w:pPr>
            <w:r w:rsidRPr="00F65DB9">
              <w:rPr>
                <w:noProof/>
                <w:sz w:val="22"/>
                <w:szCs w:val="22"/>
              </w:rPr>
              <w:t>Tvirtina testavimo rezultatus</w:t>
            </w:r>
            <w:r w:rsidR="006937D6" w:rsidRPr="00F65DB9">
              <w:rPr>
                <w:noProof/>
                <w:sz w:val="22"/>
                <w:szCs w:val="22"/>
              </w:rPr>
              <w:t>.</w:t>
            </w:r>
          </w:p>
        </w:tc>
        <w:tc>
          <w:tcPr>
            <w:tcW w:w="3498" w:type="dxa"/>
          </w:tcPr>
          <w:p w14:paraId="5E7B98D7" w14:textId="77777777" w:rsidR="006937D6" w:rsidRPr="00F65DB9" w:rsidRDefault="006937D6" w:rsidP="00210748">
            <w:pPr>
              <w:spacing w:after="0" w:line="240" w:lineRule="auto"/>
              <w:rPr>
                <w:noProof/>
                <w:sz w:val="22"/>
                <w:szCs w:val="22"/>
              </w:rPr>
            </w:pPr>
            <w:r w:rsidRPr="00F65DB9">
              <w:rPr>
                <w:noProof/>
                <w:sz w:val="22"/>
                <w:szCs w:val="22"/>
              </w:rPr>
              <w:lastRenderedPageBreak/>
              <w:t>Tiekėjas:</w:t>
            </w:r>
          </w:p>
          <w:p w14:paraId="46A3575B" w14:textId="77777777" w:rsidR="006937D6" w:rsidRPr="00F65DB9" w:rsidRDefault="006937D6" w:rsidP="00210748">
            <w:pPr>
              <w:pStyle w:val="Sraopastraipa"/>
              <w:numPr>
                <w:ilvl w:val="0"/>
                <w:numId w:val="45"/>
              </w:numPr>
              <w:spacing w:after="0" w:line="240" w:lineRule="auto"/>
              <w:ind w:left="288" w:hanging="284"/>
              <w:rPr>
                <w:rFonts w:ascii="Times New Roman" w:hAnsi="Times New Roman"/>
                <w:noProof/>
                <w:lang w:eastAsia="lt-LT"/>
              </w:rPr>
            </w:pPr>
            <w:r w:rsidRPr="00F65DB9">
              <w:rPr>
                <w:rFonts w:ascii="Times New Roman" w:hAnsi="Times New Roman"/>
                <w:noProof/>
                <w:lang w:eastAsia="lt-LT"/>
              </w:rPr>
              <w:t xml:space="preserve">Atliktas </w:t>
            </w:r>
            <w:r w:rsidR="00533E1F" w:rsidRPr="00F65DB9">
              <w:rPr>
                <w:rFonts w:ascii="Times New Roman" w:hAnsi="Times New Roman"/>
                <w:noProof/>
                <w:lang w:eastAsia="lt-LT"/>
              </w:rPr>
              <w:t xml:space="preserve">įrangos funkcionalumo ir integracijų </w:t>
            </w:r>
            <w:r w:rsidRPr="00F65DB9">
              <w:rPr>
                <w:rFonts w:ascii="Times New Roman" w:hAnsi="Times New Roman"/>
                <w:noProof/>
                <w:lang w:eastAsia="lt-LT"/>
              </w:rPr>
              <w:t>testavimas.</w:t>
            </w:r>
          </w:p>
          <w:p w14:paraId="035B2371" w14:textId="77777777" w:rsidR="006937D6" w:rsidRPr="00F65DB9" w:rsidRDefault="006937D6" w:rsidP="00210748">
            <w:pPr>
              <w:pStyle w:val="Sraopastraipa"/>
              <w:numPr>
                <w:ilvl w:val="0"/>
                <w:numId w:val="45"/>
              </w:numPr>
              <w:spacing w:after="0" w:line="240" w:lineRule="auto"/>
              <w:ind w:left="288" w:hanging="284"/>
              <w:rPr>
                <w:rFonts w:ascii="Times New Roman" w:hAnsi="Times New Roman"/>
                <w:noProof/>
                <w:lang w:eastAsia="lt-LT"/>
              </w:rPr>
            </w:pPr>
            <w:r w:rsidRPr="00F65DB9">
              <w:rPr>
                <w:rFonts w:ascii="Times New Roman" w:hAnsi="Times New Roman"/>
                <w:noProof/>
                <w:lang w:eastAsia="lt-LT"/>
              </w:rPr>
              <w:t>Ištaisytos testavimo metu užfiksuotos klaidos.</w:t>
            </w:r>
          </w:p>
          <w:p w14:paraId="5A6B504F" w14:textId="77777777" w:rsidR="006937D6" w:rsidRPr="00F65DB9" w:rsidRDefault="006937D6" w:rsidP="00210748">
            <w:pPr>
              <w:pStyle w:val="Sraopastraipa"/>
              <w:numPr>
                <w:ilvl w:val="0"/>
                <w:numId w:val="45"/>
              </w:numPr>
              <w:spacing w:after="0" w:line="240" w:lineRule="auto"/>
              <w:ind w:left="288" w:hanging="284"/>
              <w:rPr>
                <w:rFonts w:ascii="Times New Roman" w:hAnsi="Times New Roman"/>
                <w:noProof/>
                <w:lang w:eastAsia="lt-LT"/>
              </w:rPr>
            </w:pPr>
            <w:r w:rsidRPr="00F65DB9">
              <w:rPr>
                <w:rFonts w:ascii="Times New Roman" w:hAnsi="Times New Roman"/>
                <w:noProof/>
              </w:rPr>
              <w:lastRenderedPageBreak/>
              <w:t>Parengtos techninės ir programinės įrangos naudotojų instrukcijos. Naudotojų grupių ir administratorių instrukcijos turi būti parengtos pagal funkcines sritis ir atskirų naudotojų grupių atliekamas funkcijas. Naudotojų instrukcijos turi būti išsamios ir iliustruotos naudotojo sąsajos paveikslėliais.</w:t>
            </w:r>
          </w:p>
          <w:p w14:paraId="61F4D19F" w14:textId="77777777" w:rsidR="0086481C" w:rsidRPr="00F65DB9" w:rsidRDefault="0086481C" w:rsidP="00210748">
            <w:pPr>
              <w:tabs>
                <w:tab w:val="left" w:pos="552"/>
              </w:tabs>
              <w:spacing w:after="0" w:line="240" w:lineRule="auto"/>
              <w:ind w:left="4"/>
              <w:rPr>
                <w:noProof/>
                <w:sz w:val="22"/>
                <w:szCs w:val="22"/>
              </w:rPr>
            </w:pPr>
          </w:p>
          <w:p w14:paraId="081AA252" w14:textId="594B9E2F" w:rsidR="006937D6" w:rsidRPr="00F65DB9" w:rsidRDefault="00533E1F" w:rsidP="00210748">
            <w:pPr>
              <w:tabs>
                <w:tab w:val="left" w:pos="552"/>
              </w:tabs>
              <w:spacing w:after="0" w:line="240" w:lineRule="auto"/>
              <w:ind w:left="4"/>
              <w:rPr>
                <w:noProof/>
                <w:sz w:val="22"/>
                <w:szCs w:val="22"/>
              </w:rPr>
            </w:pPr>
            <w:r w:rsidRPr="00F65DB9">
              <w:rPr>
                <w:iCs/>
                <w:noProof/>
                <w:sz w:val="22"/>
                <w:szCs w:val="22"/>
              </w:rPr>
              <w:t>Diegimui darbo vietose parengta</w:t>
            </w:r>
            <w:r w:rsidR="00403E90">
              <w:rPr>
                <w:iCs/>
                <w:noProof/>
                <w:sz w:val="22"/>
                <w:szCs w:val="22"/>
              </w:rPr>
              <w:t xml:space="preserve"> </w:t>
            </w:r>
            <w:r w:rsidR="0086481C" w:rsidRPr="00F65DB9">
              <w:rPr>
                <w:iCs/>
                <w:noProof/>
                <w:sz w:val="22"/>
                <w:szCs w:val="22"/>
              </w:rPr>
              <w:t xml:space="preserve">įranga </w:t>
            </w:r>
            <w:r w:rsidR="006937D6" w:rsidRPr="00F65DB9">
              <w:rPr>
                <w:iCs/>
                <w:noProof/>
                <w:sz w:val="22"/>
                <w:szCs w:val="22"/>
              </w:rPr>
              <w:t>tur</w:t>
            </w:r>
            <w:r w:rsidR="0086481C" w:rsidRPr="00F65DB9">
              <w:rPr>
                <w:iCs/>
                <w:noProof/>
                <w:sz w:val="22"/>
                <w:szCs w:val="22"/>
              </w:rPr>
              <w:t>i</w:t>
            </w:r>
            <w:r w:rsidR="006937D6" w:rsidRPr="00F65DB9">
              <w:rPr>
                <w:iCs/>
                <w:noProof/>
                <w:sz w:val="22"/>
                <w:szCs w:val="22"/>
              </w:rPr>
              <w:t xml:space="preserve"> atitikti testavimo metodikoje nurodytus testavimo priėmimo kriterijus (nustatytų defektų ištaisymo lygį ir pan.).</w:t>
            </w:r>
          </w:p>
          <w:p w14:paraId="00D1EA4D" w14:textId="77777777" w:rsidR="006937D6" w:rsidRPr="00F65DB9" w:rsidRDefault="006937D6" w:rsidP="00210748">
            <w:pPr>
              <w:spacing w:after="0" w:line="240" w:lineRule="auto"/>
              <w:rPr>
                <w:noProof/>
                <w:sz w:val="22"/>
                <w:szCs w:val="22"/>
              </w:rPr>
            </w:pPr>
          </w:p>
        </w:tc>
        <w:tc>
          <w:tcPr>
            <w:tcW w:w="3499" w:type="dxa"/>
          </w:tcPr>
          <w:p w14:paraId="10163C88" w14:textId="77777777" w:rsidR="006937D6" w:rsidRPr="00F65DB9" w:rsidRDefault="006937D6" w:rsidP="00210748">
            <w:pPr>
              <w:pStyle w:val="Sraopastraipa"/>
              <w:numPr>
                <w:ilvl w:val="0"/>
                <w:numId w:val="44"/>
              </w:numPr>
              <w:tabs>
                <w:tab w:val="left" w:pos="313"/>
              </w:tabs>
              <w:spacing w:after="0" w:line="240" w:lineRule="auto"/>
              <w:ind w:left="0" w:firstLine="0"/>
              <w:rPr>
                <w:rFonts w:ascii="Times New Roman" w:hAnsi="Times New Roman"/>
                <w:noProof/>
                <w:lang w:eastAsia="lt-LT"/>
              </w:rPr>
            </w:pPr>
            <w:r w:rsidRPr="00F65DB9">
              <w:rPr>
                <w:rFonts w:ascii="Times New Roman" w:hAnsi="Times New Roman"/>
                <w:noProof/>
              </w:rPr>
              <w:lastRenderedPageBreak/>
              <w:t>Testavimo darbams (neįtraukiant T</w:t>
            </w:r>
            <w:r w:rsidR="00751FAB" w:rsidRPr="00F65DB9">
              <w:rPr>
                <w:rFonts w:ascii="Times New Roman" w:hAnsi="Times New Roman"/>
                <w:noProof/>
              </w:rPr>
              <w:t>ie</w:t>
            </w:r>
            <w:r w:rsidRPr="00F65DB9">
              <w:rPr>
                <w:rFonts w:ascii="Times New Roman" w:hAnsi="Times New Roman"/>
                <w:noProof/>
              </w:rPr>
              <w:t>kėjo vykdomų vidinių testavimų) turi būti skirta ne mažiau kaip viena savaitė</w:t>
            </w:r>
            <w:r w:rsidRPr="00F65DB9">
              <w:rPr>
                <w:rFonts w:ascii="Times New Roman" w:hAnsi="Times New Roman"/>
                <w:noProof/>
                <w:lang w:eastAsia="lt-LT"/>
              </w:rPr>
              <w:t>.</w:t>
            </w:r>
          </w:p>
          <w:p w14:paraId="401CD57F" w14:textId="3B9041DD" w:rsidR="00533E1F" w:rsidRPr="00F65DB9" w:rsidRDefault="00533E1F" w:rsidP="00210748">
            <w:pPr>
              <w:pStyle w:val="Sraopastraipa"/>
              <w:numPr>
                <w:ilvl w:val="0"/>
                <w:numId w:val="44"/>
              </w:numPr>
              <w:tabs>
                <w:tab w:val="left" w:pos="313"/>
              </w:tabs>
              <w:spacing w:after="0" w:line="240" w:lineRule="auto"/>
              <w:ind w:left="0" w:firstLine="0"/>
              <w:rPr>
                <w:rFonts w:ascii="Times New Roman" w:hAnsi="Times New Roman"/>
                <w:noProof/>
                <w:lang w:eastAsia="lt-LT"/>
              </w:rPr>
            </w:pPr>
            <w:r w:rsidRPr="00F65DB9">
              <w:rPr>
                <w:rFonts w:ascii="Times New Roman" w:hAnsi="Times New Roman"/>
                <w:noProof/>
                <w:lang w:eastAsia="lt-LT"/>
              </w:rPr>
              <w:t xml:space="preserve">Funkcionalumo ir integracijų testavimas turi būti atliktas iki </w:t>
            </w:r>
            <w:r w:rsidRPr="00F65DB9">
              <w:rPr>
                <w:rFonts w:ascii="Times New Roman" w:hAnsi="Times New Roman"/>
                <w:noProof/>
                <w:lang w:eastAsia="lt-LT"/>
              </w:rPr>
              <w:lastRenderedPageBreak/>
              <w:t xml:space="preserve">įrangos priėmimo eksploatacijai pabaigos, bet ne vėliau kaip </w:t>
            </w:r>
            <w:r w:rsidR="00403E90">
              <w:rPr>
                <w:rFonts w:ascii="Times New Roman" w:hAnsi="Times New Roman"/>
                <w:noProof/>
                <w:lang w:eastAsia="lt-LT"/>
              </w:rPr>
              <w:t xml:space="preserve">per </w:t>
            </w:r>
            <w:r w:rsidRPr="00F65DB9">
              <w:rPr>
                <w:rFonts w:ascii="Times New Roman" w:hAnsi="Times New Roman"/>
                <w:noProof/>
                <w:lang w:eastAsia="lt-LT"/>
              </w:rPr>
              <w:t>4 mėn</w:t>
            </w:r>
            <w:r w:rsidR="00403E90">
              <w:rPr>
                <w:rFonts w:ascii="Times New Roman" w:hAnsi="Times New Roman"/>
                <w:noProof/>
                <w:lang w:eastAsia="lt-LT"/>
              </w:rPr>
              <w:t>esius</w:t>
            </w:r>
            <w:r w:rsidRPr="00F65DB9">
              <w:rPr>
                <w:rFonts w:ascii="Times New Roman" w:hAnsi="Times New Roman"/>
                <w:noProof/>
                <w:lang w:eastAsia="lt-LT"/>
              </w:rPr>
              <w:t xml:space="preserve"> po sutarties įsigaliojimo.</w:t>
            </w:r>
          </w:p>
          <w:p w14:paraId="2D372EEF" w14:textId="77777777" w:rsidR="006937D6" w:rsidRPr="00F65DB9" w:rsidRDefault="006937D6" w:rsidP="00210748">
            <w:pPr>
              <w:pStyle w:val="Sraopastraipa"/>
              <w:tabs>
                <w:tab w:val="left" w:pos="313"/>
              </w:tabs>
              <w:spacing w:after="0" w:line="240" w:lineRule="auto"/>
              <w:ind w:left="0"/>
              <w:rPr>
                <w:rFonts w:ascii="Times New Roman" w:hAnsi="Times New Roman"/>
                <w:noProof/>
              </w:rPr>
            </w:pPr>
          </w:p>
        </w:tc>
      </w:tr>
    </w:tbl>
    <w:p w14:paraId="429B9F7A" w14:textId="77777777" w:rsidR="00071336" w:rsidRDefault="00071336" w:rsidP="00210748">
      <w:pPr>
        <w:spacing w:before="120" w:after="120" w:line="240" w:lineRule="auto"/>
        <w:rPr>
          <w:sz w:val="22"/>
          <w:szCs w:val="22"/>
          <w:highlight w:val="yellow"/>
          <w:lang w:eastAsia="lt-LT"/>
        </w:rPr>
      </w:pPr>
    </w:p>
    <w:p w14:paraId="6741D74C" w14:textId="77777777" w:rsidR="00D8664C" w:rsidRPr="00F65DB9" w:rsidRDefault="00FF411F" w:rsidP="00210748">
      <w:pPr>
        <w:tabs>
          <w:tab w:val="left" w:pos="284"/>
        </w:tabs>
        <w:spacing w:before="120" w:after="120" w:line="240" w:lineRule="auto"/>
        <w:jc w:val="both"/>
        <w:rPr>
          <w:sz w:val="22"/>
          <w:szCs w:val="22"/>
          <w:lang w:eastAsia="lt-LT"/>
        </w:rPr>
      </w:pPr>
      <w:r>
        <w:rPr>
          <w:sz w:val="22"/>
          <w:szCs w:val="22"/>
          <w:lang w:eastAsia="lt-LT"/>
        </w:rPr>
        <w:t>5.2</w:t>
      </w:r>
      <w:r w:rsidR="00D8664C">
        <w:rPr>
          <w:sz w:val="22"/>
          <w:szCs w:val="22"/>
          <w:lang w:eastAsia="lt-LT"/>
        </w:rPr>
        <w:t>. L</w:t>
      </w:r>
      <w:r w:rsidR="00D8664C" w:rsidRPr="00F65DB9">
        <w:rPr>
          <w:sz w:val="22"/>
          <w:szCs w:val="22"/>
          <w:lang w:eastAsia="lt-LT"/>
        </w:rPr>
        <w:t xml:space="preserve">entelėje pateikti </w:t>
      </w:r>
      <w:r w:rsidR="00D8664C">
        <w:rPr>
          <w:sz w:val="22"/>
          <w:szCs w:val="22"/>
          <w:lang w:eastAsia="lt-LT"/>
        </w:rPr>
        <w:t>tiekėjo ir perkančiosios organizacijos įsipareigojimų</w:t>
      </w:r>
      <w:r w:rsidR="00210748">
        <w:rPr>
          <w:sz w:val="22"/>
          <w:szCs w:val="22"/>
          <w:lang w:eastAsia="lt-LT"/>
        </w:rPr>
        <w:t>, privalomų</w:t>
      </w:r>
      <w:r w:rsidR="00D8664C">
        <w:rPr>
          <w:sz w:val="22"/>
          <w:szCs w:val="22"/>
          <w:lang w:eastAsia="lt-LT"/>
        </w:rPr>
        <w:t xml:space="preserve"> pagal </w:t>
      </w:r>
      <w:r w:rsidR="00210748">
        <w:rPr>
          <w:sz w:val="22"/>
          <w:szCs w:val="22"/>
          <w:lang w:eastAsia="lt-LT"/>
        </w:rPr>
        <w:t xml:space="preserve">visas </w:t>
      </w:r>
      <w:r w:rsidR="00D8664C">
        <w:rPr>
          <w:sz w:val="22"/>
          <w:szCs w:val="22"/>
          <w:lang w:eastAsia="lt-LT"/>
        </w:rPr>
        <w:t>Preliminariosios sutarties pagrindu pasirašytas Pagrindines s</w:t>
      </w:r>
      <w:r w:rsidR="00D8664C" w:rsidRPr="00F65DB9">
        <w:rPr>
          <w:sz w:val="22"/>
          <w:szCs w:val="22"/>
          <w:lang w:eastAsia="lt-LT"/>
        </w:rPr>
        <w:t>utart</w:t>
      </w:r>
      <w:r w:rsidR="00D8664C">
        <w:rPr>
          <w:sz w:val="22"/>
          <w:szCs w:val="22"/>
          <w:lang w:eastAsia="lt-LT"/>
        </w:rPr>
        <w:t xml:space="preserve">is dėl techninės įrangos įsigijimo, </w:t>
      </w:r>
      <w:r w:rsidR="00D8664C" w:rsidRPr="00F65DB9">
        <w:rPr>
          <w:sz w:val="22"/>
          <w:szCs w:val="22"/>
          <w:lang w:eastAsia="lt-LT"/>
        </w:rPr>
        <w:t>įgyvendinimo etapai, etapų rezultatai, terminai ir reikalavimai dokumentacijai. Pateikiami dokumentai vertinami keliomis iteracijomis iki visiško jų suderinimo.</w:t>
      </w:r>
      <w:r w:rsidR="00D8664C" w:rsidRPr="00F65DB9" w:rsidDel="006937D6">
        <w:rPr>
          <w:sz w:val="22"/>
          <w:szCs w:val="22"/>
          <w:highlight w:val="yellow"/>
          <w:lang w:eastAsia="lt-LT"/>
        </w:rPr>
        <w:t xml:space="preserve"> </w:t>
      </w:r>
    </w:p>
    <w:tbl>
      <w:tblPr>
        <w:tblW w:w="139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98"/>
        <w:gridCol w:w="3498"/>
        <w:gridCol w:w="3498"/>
        <w:gridCol w:w="3499"/>
      </w:tblGrid>
      <w:tr w:rsidR="00D8664C" w:rsidRPr="00F65DB9" w14:paraId="329EDE45" w14:textId="77777777" w:rsidTr="00D8664C">
        <w:tc>
          <w:tcPr>
            <w:tcW w:w="3498" w:type="dxa"/>
            <w:shd w:val="clear" w:color="auto" w:fill="F2F2F2"/>
            <w:vAlign w:val="center"/>
          </w:tcPr>
          <w:p w14:paraId="63ED5F7D" w14:textId="77777777" w:rsidR="00D8664C" w:rsidRPr="00F65DB9" w:rsidRDefault="00D8664C" w:rsidP="00210748">
            <w:pPr>
              <w:tabs>
                <w:tab w:val="left" w:pos="426"/>
              </w:tabs>
              <w:spacing w:after="0" w:line="240" w:lineRule="auto"/>
              <w:rPr>
                <w:noProof/>
                <w:sz w:val="22"/>
                <w:szCs w:val="22"/>
              </w:rPr>
            </w:pPr>
            <w:r>
              <w:rPr>
                <w:b/>
                <w:bCs/>
                <w:noProof/>
                <w:sz w:val="22"/>
                <w:szCs w:val="22"/>
              </w:rPr>
              <w:t>Sutarties</w:t>
            </w:r>
            <w:r w:rsidRPr="00F65DB9">
              <w:rPr>
                <w:b/>
                <w:bCs/>
                <w:noProof/>
                <w:sz w:val="22"/>
                <w:szCs w:val="22"/>
              </w:rPr>
              <w:t xml:space="preserve"> įgyvendinimo etapas</w:t>
            </w:r>
          </w:p>
        </w:tc>
        <w:tc>
          <w:tcPr>
            <w:tcW w:w="3498" w:type="dxa"/>
            <w:shd w:val="clear" w:color="auto" w:fill="F2F2F2"/>
            <w:vAlign w:val="center"/>
          </w:tcPr>
          <w:p w14:paraId="2475394B" w14:textId="77777777" w:rsidR="00D8664C" w:rsidRPr="00F65DB9" w:rsidRDefault="00D8664C" w:rsidP="00210748">
            <w:pPr>
              <w:spacing w:after="0" w:line="240" w:lineRule="auto"/>
              <w:rPr>
                <w:noProof/>
                <w:sz w:val="22"/>
                <w:szCs w:val="22"/>
              </w:rPr>
            </w:pPr>
            <w:r w:rsidRPr="00F65DB9">
              <w:rPr>
                <w:b/>
                <w:bCs/>
                <w:noProof/>
                <w:sz w:val="22"/>
                <w:szCs w:val="22"/>
              </w:rPr>
              <w:t>Aprašymas</w:t>
            </w:r>
          </w:p>
        </w:tc>
        <w:tc>
          <w:tcPr>
            <w:tcW w:w="3498" w:type="dxa"/>
            <w:shd w:val="clear" w:color="auto" w:fill="F2F2F2"/>
            <w:vAlign w:val="center"/>
          </w:tcPr>
          <w:p w14:paraId="4023C7E4" w14:textId="77777777" w:rsidR="00D8664C" w:rsidRPr="00F65DB9" w:rsidRDefault="00D8664C" w:rsidP="00210748">
            <w:pPr>
              <w:spacing w:after="0" w:line="240" w:lineRule="auto"/>
              <w:rPr>
                <w:noProof/>
                <w:sz w:val="22"/>
                <w:szCs w:val="22"/>
              </w:rPr>
            </w:pPr>
            <w:r w:rsidRPr="00F65DB9">
              <w:rPr>
                <w:b/>
                <w:bCs/>
                <w:noProof/>
                <w:sz w:val="22"/>
                <w:szCs w:val="22"/>
              </w:rPr>
              <w:t>Rezultatas</w:t>
            </w:r>
          </w:p>
        </w:tc>
        <w:tc>
          <w:tcPr>
            <w:tcW w:w="3499" w:type="dxa"/>
            <w:shd w:val="clear" w:color="auto" w:fill="F2F2F2"/>
            <w:vAlign w:val="center"/>
          </w:tcPr>
          <w:p w14:paraId="37B840E8" w14:textId="77777777" w:rsidR="00D8664C" w:rsidRPr="00D8664C" w:rsidRDefault="00D8664C" w:rsidP="00210748">
            <w:pPr>
              <w:tabs>
                <w:tab w:val="left" w:pos="313"/>
              </w:tabs>
              <w:spacing w:after="0" w:line="240" w:lineRule="auto"/>
              <w:rPr>
                <w:noProof/>
                <w:lang w:eastAsia="lt-LT"/>
              </w:rPr>
            </w:pPr>
            <w:r w:rsidRPr="00F65DB9">
              <w:rPr>
                <w:b/>
                <w:bCs/>
                <w:noProof/>
                <w:sz w:val="22"/>
                <w:szCs w:val="22"/>
              </w:rPr>
              <w:t>Terminas</w:t>
            </w:r>
          </w:p>
        </w:tc>
      </w:tr>
      <w:tr w:rsidR="00FF411F" w:rsidRPr="00F65DB9" w14:paraId="7D2BB9B7" w14:textId="77777777" w:rsidTr="00D8664C">
        <w:tc>
          <w:tcPr>
            <w:tcW w:w="3498" w:type="dxa"/>
          </w:tcPr>
          <w:p w14:paraId="13C1DCAE" w14:textId="77777777" w:rsidR="00FF411F" w:rsidRPr="00210748" w:rsidRDefault="00FF411F" w:rsidP="00FF411F">
            <w:pPr>
              <w:numPr>
                <w:ilvl w:val="0"/>
                <w:numId w:val="34"/>
              </w:numPr>
              <w:tabs>
                <w:tab w:val="left" w:pos="426"/>
              </w:tabs>
              <w:spacing w:after="0" w:line="240" w:lineRule="auto"/>
              <w:ind w:left="0" w:firstLine="0"/>
              <w:rPr>
                <w:noProof/>
                <w:sz w:val="22"/>
                <w:szCs w:val="22"/>
              </w:rPr>
            </w:pPr>
            <w:r w:rsidRPr="00F65DB9">
              <w:rPr>
                <w:noProof/>
                <w:sz w:val="22"/>
                <w:szCs w:val="22"/>
              </w:rPr>
              <w:t>Techninės įrangos pristatymas ir diegimas</w:t>
            </w:r>
          </w:p>
        </w:tc>
        <w:tc>
          <w:tcPr>
            <w:tcW w:w="3498" w:type="dxa"/>
          </w:tcPr>
          <w:p w14:paraId="0F3BAA00" w14:textId="77777777" w:rsidR="00FF411F" w:rsidRPr="00403E90" w:rsidRDefault="00FF411F" w:rsidP="00FF411F">
            <w:pPr>
              <w:spacing w:after="0" w:line="240" w:lineRule="auto"/>
              <w:rPr>
                <w:noProof/>
                <w:sz w:val="22"/>
                <w:szCs w:val="22"/>
              </w:rPr>
            </w:pPr>
            <w:r w:rsidRPr="00403E90">
              <w:rPr>
                <w:noProof/>
                <w:sz w:val="22"/>
                <w:szCs w:val="22"/>
              </w:rPr>
              <w:t>Tiekėjas:</w:t>
            </w:r>
          </w:p>
          <w:p w14:paraId="7EF56A9C" w14:textId="77777777" w:rsidR="00FF411F" w:rsidRPr="00403E90" w:rsidRDefault="00FF411F" w:rsidP="00FF411F">
            <w:pPr>
              <w:numPr>
                <w:ilvl w:val="0"/>
                <w:numId w:val="63"/>
              </w:numPr>
              <w:tabs>
                <w:tab w:val="left" w:pos="526"/>
              </w:tabs>
              <w:spacing w:after="0" w:line="240" w:lineRule="auto"/>
              <w:rPr>
                <w:noProof/>
                <w:sz w:val="22"/>
                <w:szCs w:val="22"/>
              </w:rPr>
            </w:pPr>
            <w:r w:rsidRPr="00403E90">
              <w:rPr>
                <w:noProof/>
                <w:sz w:val="22"/>
                <w:szCs w:val="22"/>
              </w:rPr>
              <w:t>Pateikia ir įdiegia visą būtiną techninę ir programinę įrangą į produkcinę aplinką bei darbo vietas.</w:t>
            </w:r>
          </w:p>
          <w:p w14:paraId="2807CDBF" w14:textId="77777777" w:rsidR="00FF411F" w:rsidRPr="0099657D" w:rsidRDefault="00FF411F" w:rsidP="00FF411F">
            <w:pPr>
              <w:tabs>
                <w:tab w:val="left" w:pos="526"/>
              </w:tabs>
              <w:spacing w:after="0" w:line="240" w:lineRule="auto"/>
              <w:rPr>
                <w:noProof/>
                <w:sz w:val="22"/>
                <w:szCs w:val="22"/>
              </w:rPr>
            </w:pPr>
            <w:r w:rsidRPr="0099657D">
              <w:rPr>
                <w:noProof/>
                <w:sz w:val="22"/>
                <w:szCs w:val="22"/>
              </w:rPr>
              <w:t>Perkančioji organizacija:</w:t>
            </w:r>
          </w:p>
          <w:p w14:paraId="4E6CE197" w14:textId="74AE2541" w:rsidR="00FF411F" w:rsidRPr="003E0F16" w:rsidRDefault="00FF411F" w:rsidP="00D15B24">
            <w:pPr>
              <w:pStyle w:val="Sraopastraipa"/>
              <w:numPr>
                <w:ilvl w:val="0"/>
                <w:numId w:val="83"/>
              </w:numPr>
              <w:spacing w:after="0" w:line="240" w:lineRule="auto"/>
              <w:ind w:left="0" w:firstLine="360"/>
              <w:rPr>
                <w:noProof/>
              </w:rPr>
            </w:pPr>
            <w:r w:rsidRPr="00D15B24">
              <w:rPr>
                <w:rFonts w:ascii="Times New Roman" w:hAnsi="Times New Roman"/>
                <w:noProof/>
              </w:rPr>
              <w:t>Įvertina pateiktos įrangos atitikimą techninei specifikacijai.</w:t>
            </w:r>
          </w:p>
        </w:tc>
        <w:tc>
          <w:tcPr>
            <w:tcW w:w="3498" w:type="dxa"/>
          </w:tcPr>
          <w:p w14:paraId="42174974" w14:textId="77777777" w:rsidR="00FF411F" w:rsidRPr="00210748" w:rsidRDefault="00FF411F" w:rsidP="00FF411F">
            <w:pPr>
              <w:spacing w:after="0" w:line="240" w:lineRule="auto"/>
              <w:rPr>
                <w:noProof/>
                <w:sz w:val="22"/>
                <w:szCs w:val="22"/>
              </w:rPr>
            </w:pPr>
            <w:r w:rsidRPr="00F65DB9">
              <w:rPr>
                <w:noProof/>
                <w:sz w:val="22"/>
                <w:szCs w:val="22"/>
                <w:u w:val="single"/>
              </w:rPr>
              <w:t>Techninė įranga pristatyta ir įdiegta.</w:t>
            </w:r>
          </w:p>
        </w:tc>
        <w:tc>
          <w:tcPr>
            <w:tcW w:w="3499" w:type="dxa"/>
          </w:tcPr>
          <w:p w14:paraId="1269BAB0" w14:textId="77777777" w:rsidR="00FF411F" w:rsidRPr="00210748" w:rsidRDefault="00FF411F" w:rsidP="00FF411F">
            <w:pPr>
              <w:tabs>
                <w:tab w:val="left" w:pos="313"/>
              </w:tabs>
              <w:spacing w:after="0" w:line="240" w:lineRule="auto"/>
              <w:ind w:left="4"/>
              <w:rPr>
                <w:noProof/>
                <w:sz w:val="22"/>
                <w:szCs w:val="22"/>
                <w:lang w:eastAsia="lt-LT"/>
              </w:rPr>
            </w:pPr>
            <w:r w:rsidRPr="00210748">
              <w:rPr>
                <w:noProof/>
                <w:sz w:val="22"/>
                <w:szCs w:val="22"/>
                <w:lang w:eastAsia="lt-LT"/>
              </w:rPr>
              <w:t xml:space="preserve">1. Techninės ir programinės įrangos diegimas turi būti baigtas iki priėmimo testavimo pradžios. </w:t>
            </w:r>
          </w:p>
        </w:tc>
      </w:tr>
      <w:tr w:rsidR="00FF411F" w:rsidRPr="00F65DB9" w14:paraId="268F6EF0" w14:textId="77777777" w:rsidTr="00D8664C">
        <w:tc>
          <w:tcPr>
            <w:tcW w:w="3498" w:type="dxa"/>
          </w:tcPr>
          <w:p w14:paraId="1180A223" w14:textId="77777777" w:rsidR="00FF411F" w:rsidRPr="00210748" w:rsidRDefault="00FF411F" w:rsidP="00FF411F">
            <w:pPr>
              <w:numPr>
                <w:ilvl w:val="0"/>
                <w:numId w:val="34"/>
              </w:numPr>
              <w:tabs>
                <w:tab w:val="left" w:pos="426"/>
              </w:tabs>
              <w:spacing w:after="0" w:line="240" w:lineRule="auto"/>
              <w:ind w:left="0" w:firstLine="0"/>
              <w:rPr>
                <w:noProof/>
                <w:sz w:val="22"/>
                <w:szCs w:val="22"/>
              </w:rPr>
            </w:pPr>
            <w:r w:rsidRPr="00F65DB9">
              <w:rPr>
                <w:noProof/>
                <w:sz w:val="22"/>
                <w:szCs w:val="22"/>
              </w:rPr>
              <w:t>Priėmimo testavimas</w:t>
            </w:r>
          </w:p>
        </w:tc>
        <w:tc>
          <w:tcPr>
            <w:tcW w:w="3498" w:type="dxa"/>
          </w:tcPr>
          <w:p w14:paraId="0ED8C78C" w14:textId="77777777" w:rsidR="00FF411F" w:rsidRPr="00F65DB9" w:rsidRDefault="00FF411F" w:rsidP="00FF411F">
            <w:pPr>
              <w:spacing w:after="0" w:line="240" w:lineRule="auto"/>
              <w:rPr>
                <w:noProof/>
                <w:sz w:val="22"/>
                <w:szCs w:val="22"/>
              </w:rPr>
            </w:pPr>
            <w:r w:rsidRPr="00F65DB9">
              <w:rPr>
                <w:noProof/>
                <w:sz w:val="22"/>
                <w:szCs w:val="22"/>
              </w:rPr>
              <w:t>Tiekėjas:</w:t>
            </w:r>
          </w:p>
          <w:p w14:paraId="2D6C0D7E" w14:textId="77777777" w:rsidR="00FF411F" w:rsidRPr="00F65DB9" w:rsidRDefault="00FF411F" w:rsidP="00FF411F">
            <w:pPr>
              <w:numPr>
                <w:ilvl w:val="0"/>
                <w:numId w:val="77"/>
              </w:numPr>
              <w:tabs>
                <w:tab w:val="left" w:pos="543"/>
              </w:tabs>
              <w:spacing w:after="0" w:line="240" w:lineRule="auto"/>
              <w:rPr>
                <w:noProof/>
                <w:sz w:val="22"/>
                <w:szCs w:val="22"/>
              </w:rPr>
            </w:pPr>
            <w:r w:rsidRPr="00F65DB9">
              <w:rPr>
                <w:noProof/>
                <w:sz w:val="22"/>
                <w:szCs w:val="22"/>
              </w:rPr>
              <w:t xml:space="preserve">Vykdo priėmimo testavimą pagal paruoštą ir suderintą </w:t>
            </w:r>
            <w:r w:rsidRPr="00F65DB9">
              <w:rPr>
                <w:noProof/>
                <w:sz w:val="22"/>
                <w:szCs w:val="22"/>
              </w:rPr>
              <w:lastRenderedPageBreak/>
              <w:t>testavimo metodiką. Atlieka įrangos pajėgumo, duomenų kokybės, greitaveikos, darbo laiko ir prieinamumo ribojimų dėl infrastruktūros ir aplinkos faktorių testavimas.</w:t>
            </w:r>
          </w:p>
          <w:p w14:paraId="254E6721" w14:textId="77777777" w:rsidR="00FF411F" w:rsidRDefault="00FF411F" w:rsidP="00FF411F">
            <w:pPr>
              <w:numPr>
                <w:ilvl w:val="0"/>
                <w:numId w:val="77"/>
              </w:numPr>
              <w:tabs>
                <w:tab w:val="left" w:pos="492"/>
              </w:tabs>
              <w:spacing w:after="0" w:line="240" w:lineRule="auto"/>
              <w:rPr>
                <w:noProof/>
                <w:sz w:val="22"/>
                <w:szCs w:val="22"/>
              </w:rPr>
            </w:pPr>
            <w:r w:rsidRPr="00F65DB9">
              <w:rPr>
                <w:noProof/>
                <w:sz w:val="22"/>
                <w:szCs w:val="22"/>
              </w:rPr>
              <w:t>Atlieka testavimo metu išaiškėjusius reikalingus pataisymus.</w:t>
            </w:r>
          </w:p>
          <w:p w14:paraId="2D94441A" w14:textId="715C5C6F" w:rsidR="00796819" w:rsidRPr="00F65DB9" w:rsidRDefault="00796819" w:rsidP="00FF411F">
            <w:pPr>
              <w:numPr>
                <w:ilvl w:val="0"/>
                <w:numId w:val="77"/>
              </w:numPr>
              <w:tabs>
                <w:tab w:val="left" w:pos="492"/>
              </w:tabs>
              <w:spacing w:after="0" w:line="240" w:lineRule="auto"/>
              <w:rPr>
                <w:noProof/>
                <w:sz w:val="22"/>
                <w:szCs w:val="22"/>
              </w:rPr>
            </w:pPr>
            <w:r>
              <w:rPr>
                <w:noProof/>
                <w:sz w:val="22"/>
                <w:szCs w:val="22"/>
              </w:rPr>
              <w:t xml:space="preserve">Parengia </w:t>
            </w:r>
            <w:r w:rsidR="001A0C1C">
              <w:rPr>
                <w:noProof/>
                <w:sz w:val="22"/>
                <w:szCs w:val="22"/>
              </w:rPr>
              <w:t xml:space="preserve">ir pateikia perkančiajai organizacijai </w:t>
            </w:r>
            <w:r>
              <w:rPr>
                <w:noProof/>
                <w:sz w:val="22"/>
                <w:szCs w:val="22"/>
              </w:rPr>
              <w:t xml:space="preserve">Prekių </w:t>
            </w:r>
            <w:r w:rsidR="00826BBD">
              <w:rPr>
                <w:noProof/>
                <w:sz w:val="22"/>
                <w:szCs w:val="22"/>
              </w:rPr>
              <w:t xml:space="preserve">priėmimo -perdavimo </w:t>
            </w:r>
            <w:r>
              <w:rPr>
                <w:noProof/>
                <w:sz w:val="22"/>
                <w:szCs w:val="22"/>
              </w:rPr>
              <w:t>aktą.</w:t>
            </w:r>
          </w:p>
          <w:p w14:paraId="4BD713FC" w14:textId="77777777" w:rsidR="00FF411F" w:rsidRPr="00F65DB9" w:rsidRDefault="00FF411F" w:rsidP="00FF411F">
            <w:pPr>
              <w:spacing w:after="0" w:line="240" w:lineRule="auto"/>
              <w:rPr>
                <w:noProof/>
                <w:sz w:val="22"/>
                <w:szCs w:val="22"/>
              </w:rPr>
            </w:pPr>
            <w:r w:rsidRPr="00F65DB9">
              <w:rPr>
                <w:noProof/>
                <w:sz w:val="22"/>
                <w:szCs w:val="22"/>
              </w:rPr>
              <w:t>Perkančioji organizacija:</w:t>
            </w:r>
          </w:p>
          <w:p w14:paraId="152690D4" w14:textId="77777777" w:rsidR="00FF411F" w:rsidRPr="00F65DB9" w:rsidRDefault="00FF411F" w:rsidP="00FF411F">
            <w:pPr>
              <w:numPr>
                <w:ilvl w:val="0"/>
                <w:numId w:val="78"/>
              </w:numPr>
              <w:tabs>
                <w:tab w:val="left" w:pos="492"/>
              </w:tabs>
              <w:spacing w:after="0" w:line="240" w:lineRule="auto"/>
              <w:rPr>
                <w:noProof/>
                <w:sz w:val="22"/>
                <w:szCs w:val="22"/>
              </w:rPr>
            </w:pPr>
            <w:r w:rsidRPr="00F65DB9">
              <w:rPr>
                <w:noProof/>
                <w:sz w:val="22"/>
                <w:szCs w:val="22"/>
              </w:rPr>
              <w:t>Dalyvauja testavime;</w:t>
            </w:r>
          </w:p>
          <w:p w14:paraId="038EC62C" w14:textId="0DC4019B" w:rsidR="00FF411F" w:rsidRPr="00D35430" w:rsidRDefault="00FF411F" w:rsidP="00FF411F">
            <w:pPr>
              <w:spacing w:after="0" w:line="240" w:lineRule="auto"/>
              <w:rPr>
                <w:noProof/>
                <w:sz w:val="22"/>
                <w:szCs w:val="22"/>
              </w:rPr>
            </w:pPr>
            <w:r w:rsidRPr="00D35430">
              <w:rPr>
                <w:noProof/>
                <w:sz w:val="22"/>
                <w:szCs w:val="22"/>
              </w:rPr>
              <w:t>Priima eksploatacijai parengtą įrangą</w:t>
            </w:r>
          </w:p>
        </w:tc>
        <w:tc>
          <w:tcPr>
            <w:tcW w:w="3498" w:type="dxa"/>
          </w:tcPr>
          <w:p w14:paraId="17553F75" w14:textId="77777777" w:rsidR="00FF411F" w:rsidRPr="00F65DB9" w:rsidRDefault="00FF411F" w:rsidP="00FF411F">
            <w:pPr>
              <w:tabs>
                <w:tab w:val="left" w:pos="1560"/>
              </w:tabs>
              <w:spacing w:after="0" w:line="240" w:lineRule="auto"/>
              <w:rPr>
                <w:noProof/>
                <w:sz w:val="22"/>
                <w:szCs w:val="22"/>
                <w:u w:val="single"/>
              </w:rPr>
            </w:pPr>
            <w:r w:rsidRPr="00F65DB9">
              <w:rPr>
                <w:noProof/>
                <w:sz w:val="22"/>
                <w:szCs w:val="22"/>
                <w:u w:val="single"/>
              </w:rPr>
              <w:lastRenderedPageBreak/>
              <w:t>Tiekėjas:</w:t>
            </w:r>
          </w:p>
          <w:p w14:paraId="3C702B32" w14:textId="77777777" w:rsidR="00FF411F" w:rsidRPr="00F65DB9" w:rsidRDefault="00FF411F" w:rsidP="00FF411F">
            <w:pPr>
              <w:pStyle w:val="Sraopastraipa"/>
              <w:numPr>
                <w:ilvl w:val="0"/>
                <w:numId w:val="79"/>
              </w:numPr>
              <w:spacing w:after="0" w:line="240" w:lineRule="auto"/>
              <w:rPr>
                <w:rFonts w:ascii="Times New Roman" w:eastAsia="Times New Roman" w:hAnsi="Times New Roman"/>
                <w:noProof/>
                <w:u w:val="single"/>
              </w:rPr>
            </w:pPr>
            <w:r w:rsidRPr="00F65DB9">
              <w:rPr>
                <w:rFonts w:ascii="Times New Roman" w:eastAsia="Times New Roman" w:hAnsi="Times New Roman"/>
                <w:noProof/>
                <w:u w:val="single"/>
              </w:rPr>
              <w:t>Atliktas priėmimo testavimas.</w:t>
            </w:r>
          </w:p>
          <w:p w14:paraId="3635DFC7" w14:textId="77777777" w:rsidR="00FF411F" w:rsidRPr="00F65DB9" w:rsidRDefault="00FF411F" w:rsidP="00FF411F">
            <w:pPr>
              <w:pStyle w:val="Sraopastraipa"/>
              <w:numPr>
                <w:ilvl w:val="0"/>
                <w:numId w:val="79"/>
              </w:numPr>
              <w:spacing w:after="0" w:line="240" w:lineRule="auto"/>
              <w:ind w:left="288" w:hanging="284"/>
              <w:rPr>
                <w:rFonts w:ascii="Times New Roman" w:hAnsi="Times New Roman"/>
                <w:noProof/>
              </w:rPr>
            </w:pPr>
            <w:r w:rsidRPr="00F65DB9">
              <w:rPr>
                <w:rFonts w:ascii="Times New Roman" w:eastAsia="Times New Roman" w:hAnsi="Times New Roman"/>
                <w:noProof/>
                <w:u w:val="single"/>
              </w:rPr>
              <w:lastRenderedPageBreak/>
              <w:t>Ištaisytos testavimo metu užfiksuotos klaidos.</w:t>
            </w:r>
          </w:p>
          <w:p w14:paraId="4BD69B20" w14:textId="194FDCCE" w:rsidR="00FF411F" w:rsidRPr="00A828EF" w:rsidRDefault="00FF411F" w:rsidP="00B94497">
            <w:pPr>
              <w:spacing w:after="0" w:line="240" w:lineRule="auto"/>
              <w:rPr>
                <w:noProof/>
                <w:sz w:val="22"/>
                <w:szCs w:val="22"/>
              </w:rPr>
            </w:pPr>
            <w:r w:rsidRPr="00A828EF">
              <w:rPr>
                <w:noProof/>
                <w:sz w:val="22"/>
                <w:szCs w:val="22"/>
                <w:u w:val="single"/>
              </w:rPr>
              <w:t>Eksploatacijai parengta įranga</w:t>
            </w:r>
            <w:r w:rsidR="00B94497">
              <w:rPr>
                <w:noProof/>
                <w:sz w:val="22"/>
                <w:szCs w:val="22"/>
                <w:u w:val="single"/>
              </w:rPr>
              <w:t>.</w:t>
            </w:r>
            <w:r w:rsidR="00826BBD">
              <w:rPr>
                <w:noProof/>
                <w:sz w:val="22"/>
                <w:szCs w:val="22"/>
                <w:u w:val="single"/>
              </w:rPr>
              <w:t xml:space="preserve"> Prekių priėmimo - perdavimo</w:t>
            </w:r>
            <w:r w:rsidR="00796819">
              <w:rPr>
                <w:noProof/>
                <w:sz w:val="22"/>
                <w:szCs w:val="22"/>
                <w:u w:val="single"/>
              </w:rPr>
              <w:t xml:space="preserve"> akto pasirašymas</w:t>
            </w:r>
            <w:r w:rsidRPr="00A828EF">
              <w:rPr>
                <w:noProof/>
                <w:sz w:val="22"/>
                <w:szCs w:val="22"/>
                <w:u w:val="single"/>
              </w:rPr>
              <w:t>.</w:t>
            </w:r>
          </w:p>
        </w:tc>
        <w:tc>
          <w:tcPr>
            <w:tcW w:w="3499" w:type="dxa"/>
          </w:tcPr>
          <w:p w14:paraId="0309FF8F" w14:textId="2F9BB9E7" w:rsidR="00FF411F" w:rsidRPr="00F65DB9" w:rsidRDefault="00FF411F" w:rsidP="00FF411F">
            <w:pPr>
              <w:pStyle w:val="Sraopastraipa"/>
              <w:numPr>
                <w:ilvl w:val="0"/>
                <w:numId w:val="80"/>
              </w:numPr>
              <w:tabs>
                <w:tab w:val="left" w:pos="313"/>
              </w:tabs>
              <w:spacing w:after="0" w:line="240" w:lineRule="auto"/>
              <w:rPr>
                <w:rFonts w:ascii="Times New Roman" w:hAnsi="Times New Roman"/>
                <w:noProof/>
                <w:lang w:eastAsia="lt-LT"/>
              </w:rPr>
            </w:pPr>
            <w:r w:rsidRPr="00F65DB9">
              <w:rPr>
                <w:rFonts w:ascii="Times New Roman" w:hAnsi="Times New Roman"/>
                <w:noProof/>
                <w:lang w:eastAsia="lt-LT"/>
              </w:rPr>
              <w:lastRenderedPageBreak/>
              <w:t>Testavimo darbams (neįtraukiant T</w:t>
            </w:r>
            <w:r w:rsidR="00A04364">
              <w:rPr>
                <w:rFonts w:ascii="Times New Roman" w:hAnsi="Times New Roman"/>
                <w:noProof/>
                <w:lang w:eastAsia="lt-LT"/>
              </w:rPr>
              <w:t>ie</w:t>
            </w:r>
            <w:r w:rsidRPr="00F65DB9">
              <w:rPr>
                <w:rFonts w:ascii="Times New Roman" w:hAnsi="Times New Roman"/>
                <w:noProof/>
                <w:lang w:eastAsia="lt-LT"/>
              </w:rPr>
              <w:t xml:space="preserve">kėjo vykdomų vidinių </w:t>
            </w:r>
            <w:r w:rsidRPr="00F65DB9">
              <w:rPr>
                <w:rFonts w:ascii="Times New Roman" w:hAnsi="Times New Roman"/>
                <w:noProof/>
                <w:lang w:eastAsia="lt-LT"/>
              </w:rPr>
              <w:lastRenderedPageBreak/>
              <w:t>testavimų) turi būti skirta ne mažiau kaip viena savaitė.</w:t>
            </w:r>
          </w:p>
          <w:p w14:paraId="319DB7C3" w14:textId="337E56D9" w:rsidR="00FF411F" w:rsidRDefault="00FF411F" w:rsidP="00FF411F">
            <w:pPr>
              <w:pStyle w:val="Sraopastraipa"/>
              <w:numPr>
                <w:ilvl w:val="0"/>
                <w:numId w:val="80"/>
              </w:numPr>
              <w:tabs>
                <w:tab w:val="left" w:pos="313"/>
              </w:tabs>
              <w:spacing w:after="0" w:line="240" w:lineRule="auto"/>
              <w:rPr>
                <w:rFonts w:ascii="Times New Roman" w:hAnsi="Times New Roman"/>
                <w:noProof/>
                <w:lang w:eastAsia="lt-LT"/>
              </w:rPr>
            </w:pPr>
            <w:r w:rsidRPr="00F65DB9">
              <w:rPr>
                <w:rFonts w:ascii="Times New Roman" w:hAnsi="Times New Roman"/>
                <w:noProof/>
                <w:lang w:eastAsia="lt-LT"/>
              </w:rPr>
              <w:t xml:space="preserve">Priėmimo testavimas turi būti atliktas iki įrangos priėmimo eksploatacijai, t.y. ne vėliau kaip </w:t>
            </w:r>
            <w:r w:rsidR="00403E90">
              <w:rPr>
                <w:rFonts w:ascii="Times New Roman" w:hAnsi="Times New Roman"/>
                <w:noProof/>
                <w:lang w:eastAsia="lt-LT"/>
              </w:rPr>
              <w:t xml:space="preserve">per </w:t>
            </w:r>
            <w:r w:rsidRPr="00F65DB9">
              <w:rPr>
                <w:rFonts w:ascii="Times New Roman" w:hAnsi="Times New Roman"/>
                <w:noProof/>
                <w:lang w:eastAsia="lt-LT"/>
              </w:rPr>
              <w:t>5 mėn</w:t>
            </w:r>
            <w:r w:rsidR="00403E90">
              <w:rPr>
                <w:rFonts w:ascii="Times New Roman" w:hAnsi="Times New Roman"/>
                <w:noProof/>
                <w:lang w:eastAsia="lt-LT"/>
              </w:rPr>
              <w:t>esius</w:t>
            </w:r>
            <w:r w:rsidRPr="00F65DB9">
              <w:rPr>
                <w:rFonts w:ascii="Times New Roman" w:hAnsi="Times New Roman"/>
                <w:noProof/>
                <w:lang w:eastAsia="lt-LT"/>
              </w:rPr>
              <w:t xml:space="preserve"> po sutarties įsigaliojimo.</w:t>
            </w:r>
          </w:p>
          <w:p w14:paraId="23E0D79F" w14:textId="76BC808C" w:rsidR="00796819" w:rsidRDefault="00796819" w:rsidP="00161DDF">
            <w:pPr>
              <w:pStyle w:val="Sraopastraipa"/>
              <w:tabs>
                <w:tab w:val="left" w:pos="313"/>
              </w:tabs>
              <w:spacing w:after="0" w:line="240" w:lineRule="auto"/>
              <w:ind w:left="364"/>
              <w:jc w:val="right"/>
              <w:rPr>
                <w:rFonts w:ascii="Times New Roman" w:hAnsi="Times New Roman"/>
                <w:noProof/>
                <w:lang w:eastAsia="lt-LT"/>
              </w:rPr>
            </w:pPr>
          </w:p>
          <w:p w14:paraId="0A9F9122" w14:textId="77777777" w:rsidR="00FF411F" w:rsidRPr="00210748" w:rsidRDefault="00FF411F" w:rsidP="00161DDF">
            <w:pPr>
              <w:tabs>
                <w:tab w:val="left" w:pos="313"/>
              </w:tabs>
              <w:spacing w:after="0" w:line="240" w:lineRule="auto"/>
              <w:rPr>
                <w:noProof/>
                <w:sz w:val="22"/>
                <w:szCs w:val="22"/>
                <w:lang w:eastAsia="lt-LT"/>
              </w:rPr>
            </w:pPr>
          </w:p>
        </w:tc>
      </w:tr>
      <w:tr w:rsidR="00FF411F" w:rsidRPr="00F65DB9" w14:paraId="0CAC5FB2" w14:textId="77777777" w:rsidTr="00D8664C">
        <w:tc>
          <w:tcPr>
            <w:tcW w:w="3498" w:type="dxa"/>
          </w:tcPr>
          <w:p w14:paraId="679FBFC2" w14:textId="03BCB0DA" w:rsidR="00FF411F" w:rsidRPr="00210748" w:rsidRDefault="00FF411F" w:rsidP="00FF411F">
            <w:pPr>
              <w:numPr>
                <w:ilvl w:val="0"/>
                <w:numId w:val="34"/>
              </w:numPr>
              <w:tabs>
                <w:tab w:val="left" w:pos="426"/>
              </w:tabs>
              <w:spacing w:after="0" w:line="240" w:lineRule="auto"/>
              <w:ind w:left="0" w:firstLine="0"/>
              <w:rPr>
                <w:noProof/>
                <w:sz w:val="22"/>
                <w:szCs w:val="22"/>
              </w:rPr>
            </w:pPr>
            <w:r w:rsidRPr="00210748">
              <w:rPr>
                <w:noProof/>
                <w:sz w:val="22"/>
                <w:szCs w:val="22"/>
              </w:rPr>
              <w:lastRenderedPageBreak/>
              <w:t>Mokymai</w:t>
            </w:r>
          </w:p>
        </w:tc>
        <w:tc>
          <w:tcPr>
            <w:tcW w:w="3498" w:type="dxa"/>
          </w:tcPr>
          <w:p w14:paraId="768C55C2" w14:textId="77777777" w:rsidR="00FF411F" w:rsidRPr="00210748" w:rsidRDefault="00FF411F" w:rsidP="00FF411F">
            <w:pPr>
              <w:spacing w:after="0" w:line="240" w:lineRule="auto"/>
              <w:rPr>
                <w:noProof/>
                <w:sz w:val="22"/>
                <w:szCs w:val="22"/>
              </w:rPr>
            </w:pPr>
            <w:r w:rsidRPr="00210748">
              <w:rPr>
                <w:noProof/>
                <w:sz w:val="22"/>
                <w:szCs w:val="22"/>
              </w:rPr>
              <w:t>Tiekėjas:</w:t>
            </w:r>
          </w:p>
          <w:p w14:paraId="00C2DCFB" w14:textId="507D874C" w:rsidR="00FF411F" w:rsidRPr="00210748" w:rsidRDefault="00403E90" w:rsidP="00FF411F">
            <w:pPr>
              <w:pStyle w:val="Sraopastraipa"/>
              <w:numPr>
                <w:ilvl w:val="0"/>
                <w:numId w:val="43"/>
              </w:numPr>
              <w:spacing w:after="0" w:line="240" w:lineRule="auto"/>
              <w:ind w:left="317" w:hanging="284"/>
              <w:rPr>
                <w:rFonts w:ascii="Times New Roman" w:hAnsi="Times New Roman"/>
                <w:noProof/>
                <w:lang w:eastAsia="lt-LT"/>
              </w:rPr>
            </w:pPr>
            <w:r w:rsidRPr="00210748">
              <w:rPr>
                <w:rFonts w:ascii="Times New Roman" w:hAnsi="Times New Roman"/>
                <w:noProof/>
                <w:lang w:eastAsia="lt-LT"/>
              </w:rPr>
              <w:t>Pareng</w:t>
            </w:r>
            <w:r>
              <w:rPr>
                <w:rFonts w:ascii="Times New Roman" w:hAnsi="Times New Roman"/>
                <w:noProof/>
                <w:lang w:eastAsia="lt-LT"/>
              </w:rPr>
              <w:t>ia</w:t>
            </w:r>
            <w:r w:rsidRPr="00210748">
              <w:rPr>
                <w:rFonts w:ascii="Times New Roman" w:hAnsi="Times New Roman"/>
                <w:noProof/>
                <w:lang w:eastAsia="lt-LT"/>
              </w:rPr>
              <w:t xml:space="preserve"> </w:t>
            </w:r>
            <w:r w:rsidR="00FF411F" w:rsidRPr="00210748">
              <w:rPr>
                <w:rFonts w:ascii="Times New Roman" w:hAnsi="Times New Roman"/>
                <w:noProof/>
                <w:lang w:eastAsia="lt-LT"/>
              </w:rPr>
              <w:t xml:space="preserve">biometrinių duomenų surinkimo </w:t>
            </w:r>
            <w:r w:rsidR="002A61FF">
              <w:rPr>
                <w:rFonts w:ascii="Times New Roman" w:hAnsi="Times New Roman"/>
                <w:noProof/>
                <w:lang w:eastAsia="lt-LT"/>
              </w:rPr>
              <w:t>įrangos</w:t>
            </w:r>
            <w:r w:rsidR="002A61FF" w:rsidRPr="00210748">
              <w:rPr>
                <w:rFonts w:ascii="Times New Roman" w:hAnsi="Times New Roman"/>
                <w:noProof/>
                <w:lang w:eastAsia="lt-LT"/>
              </w:rPr>
              <w:t xml:space="preserve"> </w:t>
            </w:r>
            <w:r w:rsidR="00FF411F" w:rsidRPr="00210748">
              <w:rPr>
                <w:rFonts w:ascii="Times New Roman" w:hAnsi="Times New Roman"/>
                <w:noProof/>
                <w:lang w:eastAsia="lt-LT"/>
              </w:rPr>
              <w:t>naudojimo dokumentus (naudotojų vadovus).</w:t>
            </w:r>
          </w:p>
          <w:p w14:paraId="4EA43311" w14:textId="24BB2A2C" w:rsidR="00FF411F" w:rsidRPr="00210748" w:rsidRDefault="00403E90" w:rsidP="00FF411F">
            <w:pPr>
              <w:pStyle w:val="Sraopastraipa"/>
              <w:numPr>
                <w:ilvl w:val="0"/>
                <w:numId w:val="43"/>
              </w:numPr>
              <w:spacing w:after="0" w:line="240" w:lineRule="auto"/>
              <w:ind w:left="317" w:hanging="284"/>
              <w:rPr>
                <w:rFonts w:ascii="Times New Roman" w:hAnsi="Times New Roman"/>
                <w:noProof/>
                <w:lang w:eastAsia="lt-LT"/>
              </w:rPr>
            </w:pPr>
            <w:r w:rsidRPr="00210748">
              <w:rPr>
                <w:rFonts w:ascii="Times New Roman" w:hAnsi="Times New Roman"/>
                <w:noProof/>
                <w:lang w:eastAsia="lt-LT"/>
              </w:rPr>
              <w:t>Pareng</w:t>
            </w:r>
            <w:r>
              <w:rPr>
                <w:rFonts w:ascii="Times New Roman" w:hAnsi="Times New Roman"/>
                <w:noProof/>
                <w:lang w:eastAsia="lt-LT"/>
              </w:rPr>
              <w:t>ia</w:t>
            </w:r>
            <w:r w:rsidR="00FF411F" w:rsidRPr="00210748">
              <w:rPr>
                <w:rFonts w:ascii="Times New Roman" w:hAnsi="Times New Roman"/>
                <w:noProof/>
                <w:lang w:eastAsia="lt-LT"/>
              </w:rPr>
              <w:t>/</w:t>
            </w:r>
            <w:r w:rsidRPr="00210748">
              <w:rPr>
                <w:rFonts w:ascii="Times New Roman" w:hAnsi="Times New Roman"/>
                <w:noProof/>
                <w:lang w:eastAsia="lt-LT"/>
              </w:rPr>
              <w:t>atnaujin</w:t>
            </w:r>
            <w:r>
              <w:rPr>
                <w:rFonts w:ascii="Times New Roman" w:hAnsi="Times New Roman"/>
                <w:noProof/>
                <w:lang w:eastAsia="lt-LT"/>
              </w:rPr>
              <w:t>a</w:t>
            </w:r>
            <w:r w:rsidRPr="00210748">
              <w:rPr>
                <w:rFonts w:ascii="Times New Roman" w:hAnsi="Times New Roman"/>
                <w:noProof/>
                <w:lang w:eastAsia="lt-LT"/>
              </w:rPr>
              <w:t xml:space="preserve"> </w:t>
            </w:r>
            <w:r w:rsidR="00FF411F" w:rsidRPr="00210748">
              <w:rPr>
                <w:rFonts w:ascii="Times New Roman" w:hAnsi="Times New Roman"/>
                <w:noProof/>
                <w:lang w:eastAsia="lt-LT"/>
              </w:rPr>
              <w:t>sistemos administravimo dokumentus (įskaitant sistemos diegimo procedūrą).</w:t>
            </w:r>
          </w:p>
          <w:p w14:paraId="0C4801A0" w14:textId="77777777" w:rsidR="00FF411F" w:rsidRPr="00210748" w:rsidRDefault="00FF411F" w:rsidP="00FF411F">
            <w:pPr>
              <w:pStyle w:val="Sraopastraipa"/>
              <w:numPr>
                <w:ilvl w:val="0"/>
                <w:numId w:val="43"/>
              </w:numPr>
              <w:spacing w:after="0" w:line="240" w:lineRule="auto"/>
              <w:ind w:left="317" w:hanging="284"/>
              <w:rPr>
                <w:rFonts w:ascii="Times New Roman" w:hAnsi="Times New Roman"/>
                <w:noProof/>
                <w:lang w:eastAsia="lt-LT"/>
              </w:rPr>
            </w:pPr>
            <w:r w:rsidRPr="00210748">
              <w:rPr>
                <w:rFonts w:ascii="Times New Roman" w:hAnsi="Times New Roman"/>
                <w:noProof/>
              </w:rPr>
              <w:t>Parengia mokymo aplinką.</w:t>
            </w:r>
          </w:p>
          <w:p w14:paraId="41730C06" w14:textId="77777777" w:rsidR="00FF411F" w:rsidRPr="00210748" w:rsidRDefault="00FF411F" w:rsidP="00FF411F">
            <w:pPr>
              <w:pStyle w:val="Sraopastraipa"/>
              <w:numPr>
                <w:ilvl w:val="0"/>
                <w:numId w:val="43"/>
              </w:numPr>
              <w:spacing w:after="0" w:line="240" w:lineRule="auto"/>
              <w:ind w:left="317" w:hanging="284"/>
              <w:rPr>
                <w:rFonts w:ascii="Times New Roman" w:hAnsi="Times New Roman"/>
                <w:noProof/>
                <w:lang w:eastAsia="lt-LT"/>
              </w:rPr>
            </w:pPr>
            <w:r w:rsidRPr="00210748">
              <w:rPr>
                <w:rFonts w:ascii="Times New Roman" w:hAnsi="Times New Roman"/>
                <w:noProof/>
              </w:rPr>
              <w:t>Rengia mokymo planą ir mokymo medžiagą.</w:t>
            </w:r>
          </w:p>
          <w:p w14:paraId="75A12528" w14:textId="77777777" w:rsidR="00FF411F" w:rsidRPr="00210748" w:rsidRDefault="00FF411F" w:rsidP="00FF411F">
            <w:pPr>
              <w:pStyle w:val="Sraopastraipa"/>
              <w:numPr>
                <w:ilvl w:val="0"/>
                <w:numId w:val="43"/>
              </w:numPr>
              <w:spacing w:after="0" w:line="240" w:lineRule="auto"/>
              <w:ind w:left="317" w:hanging="284"/>
              <w:rPr>
                <w:rFonts w:ascii="Times New Roman" w:hAnsi="Times New Roman"/>
                <w:noProof/>
                <w:lang w:eastAsia="lt-LT"/>
              </w:rPr>
            </w:pPr>
            <w:r w:rsidRPr="00210748">
              <w:rPr>
                <w:rFonts w:ascii="Times New Roman" w:hAnsi="Times New Roman"/>
                <w:noProof/>
              </w:rPr>
              <w:t>Apmoko šias asmenų grupes:</w:t>
            </w:r>
          </w:p>
          <w:p w14:paraId="421B6DB6" w14:textId="77777777" w:rsidR="00FF411F" w:rsidRPr="00210748" w:rsidRDefault="00FF411F" w:rsidP="00FF411F">
            <w:pPr>
              <w:numPr>
                <w:ilvl w:val="1"/>
                <w:numId w:val="66"/>
              </w:numPr>
              <w:tabs>
                <w:tab w:val="left" w:pos="392"/>
                <w:tab w:val="left" w:pos="560"/>
              </w:tabs>
              <w:spacing w:after="0" w:line="240" w:lineRule="auto"/>
              <w:ind w:left="392" w:hanging="32"/>
              <w:rPr>
                <w:noProof/>
                <w:sz w:val="22"/>
                <w:szCs w:val="22"/>
              </w:rPr>
            </w:pPr>
            <w:r w:rsidRPr="00210748">
              <w:rPr>
                <w:noProof/>
                <w:sz w:val="22"/>
                <w:szCs w:val="22"/>
              </w:rPr>
              <w:t>IT specialistus, administruosiančius sistemą nuotoliniu būdu (ne mažiau nei 2 asmenis);</w:t>
            </w:r>
          </w:p>
          <w:p w14:paraId="314CB476" w14:textId="77777777" w:rsidR="00FF411F" w:rsidRPr="00210748" w:rsidRDefault="00FF411F" w:rsidP="00FF411F">
            <w:pPr>
              <w:numPr>
                <w:ilvl w:val="1"/>
                <w:numId w:val="66"/>
              </w:numPr>
              <w:tabs>
                <w:tab w:val="left" w:pos="392"/>
                <w:tab w:val="left" w:pos="560"/>
              </w:tabs>
              <w:spacing w:after="0" w:line="240" w:lineRule="auto"/>
              <w:ind w:left="392" w:hanging="32"/>
              <w:rPr>
                <w:noProof/>
                <w:sz w:val="22"/>
                <w:szCs w:val="22"/>
              </w:rPr>
            </w:pPr>
            <w:r w:rsidRPr="00210748">
              <w:rPr>
                <w:noProof/>
                <w:sz w:val="22"/>
                <w:szCs w:val="22"/>
              </w:rPr>
              <w:t>Perkančiosios organizacijos darbuotojus.</w:t>
            </w:r>
          </w:p>
          <w:p w14:paraId="66B3E86F" w14:textId="77777777" w:rsidR="00FF411F" w:rsidRPr="00210748" w:rsidRDefault="00FF411F" w:rsidP="00FF411F">
            <w:pPr>
              <w:tabs>
                <w:tab w:val="left" w:pos="560"/>
              </w:tabs>
              <w:spacing w:after="0" w:line="240" w:lineRule="auto"/>
              <w:rPr>
                <w:noProof/>
                <w:sz w:val="22"/>
                <w:szCs w:val="22"/>
              </w:rPr>
            </w:pPr>
          </w:p>
          <w:p w14:paraId="1EE8D4CD" w14:textId="77777777" w:rsidR="00FF411F" w:rsidRPr="00210748" w:rsidRDefault="00FF411F" w:rsidP="00FF411F">
            <w:pPr>
              <w:tabs>
                <w:tab w:val="left" w:pos="560"/>
              </w:tabs>
              <w:spacing w:after="0" w:line="240" w:lineRule="auto"/>
              <w:rPr>
                <w:noProof/>
                <w:sz w:val="22"/>
                <w:szCs w:val="22"/>
              </w:rPr>
            </w:pPr>
            <w:r w:rsidRPr="00210748">
              <w:rPr>
                <w:noProof/>
                <w:sz w:val="22"/>
                <w:szCs w:val="22"/>
              </w:rPr>
              <w:t>Perkančioji organizacija:</w:t>
            </w:r>
          </w:p>
          <w:p w14:paraId="65387438" w14:textId="77777777" w:rsidR="00FF411F" w:rsidRPr="00210748" w:rsidRDefault="00FF411F" w:rsidP="00FF411F">
            <w:pPr>
              <w:numPr>
                <w:ilvl w:val="0"/>
                <w:numId w:val="53"/>
              </w:numPr>
              <w:tabs>
                <w:tab w:val="left" w:pos="560"/>
              </w:tabs>
              <w:spacing w:after="0" w:line="240" w:lineRule="auto"/>
              <w:rPr>
                <w:noProof/>
                <w:sz w:val="22"/>
                <w:szCs w:val="22"/>
              </w:rPr>
            </w:pPr>
            <w:r w:rsidRPr="00210748">
              <w:rPr>
                <w:noProof/>
                <w:sz w:val="22"/>
                <w:szCs w:val="22"/>
              </w:rPr>
              <w:lastRenderedPageBreak/>
              <w:t>Užtikrina mokymo dalyvių dalyvavimą tiekėjo organizuojamuose mokymuose.</w:t>
            </w:r>
          </w:p>
          <w:p w14:paraId="41CF6794" w14:textId="77777777" w:rsidR="00FF411F" w:rsidRPr="00210748" w:rsidRDefault="00FF411F" w:rsidP="00FF411F">
            <w:pPr>
              <w:spacing w:after="0" w:line="240" w:lineRule="auto"/>
              <w:rPr>
                <w:noProof/>
                <w:sz w:val="22"/>
                <w:szCs w:val="22"/>
              </w:rPr>
            </w:pPr>
          </w:p>
        </w:tc>
        <w:tc>
          <w:tcPr>
            <w:tcW w:w="3498" w:type="dxa"/>
          </w:tcPr>
          <w:p w14:paraId="4CC56D6F" w14:textId="77777777" w:rsidR="00FF411F" w:rsidRPr="00210748" w:rsidRDefault="00FF411F" w:rsidP="00FF411F">
            <w:pPr>
              <w:spacing w:after="0" w:line="240" w:lineRule="auto"/>
              <w:rPr>
                <w:noProof/>
                <w:sz w:val="22"/>
                <w:szCs w:val="22"/>
              </w:rPr>
            </w:pPr>
            <w:r w:rsidRPr="00210748">
              <w:rPr>
                <w:noProof/>
                <w:sz w:val="22"/>
                <w:szCs w:val="22"/>
              </w:rPr>
              <w:lastRenderedPageBreak/>
              <w:t>Tiekėjas:</w:t>
            </w:r>
          </w:p>
          <w:p w14:paraId="4D041EE7" w14:textId="77777777" w:rsidR="00FF411F" w:rsidRPr="00210748" w:rsidRDefault="00FF411F" w:rsidP="00FF411F">
            <w:pPr>
              <w:numPr>
                <w:ilvl w:val="0"/>
                <w:numId w:val="54"/>
              </w:numPr>
              <w:tabs>
                <w:tab w:val="left" w:pos="501"/>
              </w:tabs>
              <w:spacing w:after="0" w:line="240" w:lineRule="auto"/>
              <w:rPr>
                <w:noProof/>
                <w:sz w:val="22"/>
                <w:szCs w:val="22"/>
              </w:rPr>
            </w:pPr>
            <w:r w:rsidRPr="00210748">
              <w:rPr>
                <w:noProof/>
                <w:sz w:val="22"/>
                <w:szCs w:val="22"/>
                <w:u w:val="single"/>
              </w:rPr>
              <w:t>Parengta mokymų aplinka</w:t>
            </w:r>
            <w:r w:rsidRPr="00210748">
              <w:rPr>
                <w:noProof/>
                <w:sz w:val="22"/>
                <w:szCs w:val="22"/>
              </w:rPr>
              <w:t xml:space="preserve">. </w:t>
            </w:r>
          </w:p>
          <w:p w14:paraId="32226D1E" w14:textId="77777777" w:rsidR="00FF411F" w:rsidRPr="00210748" w:rsidRDefault="00FF411F" w:rsidP="00FF411F">
            <w:pPr>
              <w:numPr>
                <w:ilvl w:val="0"/>
                <w:numId w:val="54"/>
              </w:numPr>
              <w:tabs>
                <w:tab w:val="left" w:pos="501"/>
              </w:tabs>
              <w:spacing w:after="0" w:line="240" w:lineRule="auto"/>
              <w:rPr>
                <w:noProof/>
                <w:sz w:val="22"/>
                <w:szCs w:val="22"/>
              </w:rPr>
            </w:pPr>
            <w:r w:rsidRPr="00210748">
              <w:rPr>
                <w:noProof/>
                <w:sz w:val="22"/>
                <w:szCs w:val="22"/>
                <w:u w:val="single"/>
              </w:rPr>
              <w:t>Mokymo planas</w:t>
            </w:r>
            <w:r w:rsidRPr="00210748">
              <w:rPr>
                <w:noProof/>
                <w:sz w:val="22"/>
                <w:szCs w:val="22"/>
              </w:rPr>
              <w:t xml:space="preserve">. </w:t>
            </w:r>
            <w:r w:rsidRPr="00210748">
              <w:rPr>
                <w:iCs/>
                <w:noProof/>
                <w:sz w:val="22"/>
                <w:szCs w:val="22"/>
              </w:rPr>
              <w:t>Mokymo planas turi apimti:</w:t>
            </w:r>
          </w:p>
          <w:p w14:paraId="6DC0F2A2" w14:textId="77777777" w:rsidR="00FF411F" w:rsidRPr="00210748" w:rsidRDefault="00FF411F" w:rsidP="00FF411F">
            <w:pPr>
              <w:numPr>
                <w:ilvl w:val="1"/>
                <w:numId w:val="54"/>
              </w:numPr>
              <w:tabs>
                <w:tab w:val="left" w:pos="501"/>
                <w:tab w:val="left" w:pos="775"/>
              </w:tabs>
              <w:spacing w:after="0" w:line="240" w:lineRule="auto"/>
              <w:ind w:left="360" w:hanging="360"/>
              <w:rPr>
                <w:noProof/>
                <w:sz w:val="22"/>
                <w:szCs w:val="22"/>
              </w:rPr>
            </w:pPr>
            <w:r w:rsidRPr="00210748">
              <w:rPr>
                <w:noProof/>
                <w:sz w:val="22"/>
                <w:szCs w:val="22"/>
              </w:rPr>
              <w:t>mokymų organizavimo principus ir tvarką (detalizuotą mokymų grafiką, pasirengimo mokymams aprašymą, mokymų eigos procedūrą, reikalingus išteklius, atsakingus asmenis);</w:t>
            </w:r>
          </w:p>
          <w:p w14:paraId="1E292FC8" w14:textId="77777777" w:rsidR="00FF411F" w:rsidRPr="00210748" w:rsidRDefault="00FF411F" w:rsidP="00FF411F">
            <w:pPr>
              <w:numPr>
                <w:ilvl w:val="0"/>
                <w:numId w:val="54"/>
              </w:numPr>
              <w:tabs>
                <w:tab w:val="left" w:pos="501"/>
              </w:tabs>
              <w:spacing w:after="0" w:line="240" w:lineRule="auto"/>
              <w:rPr>
                <w:noProof/>
                <w:sz w:val="22"/>
                <w:szCs w:val="22"/>
              </w:rPr>
            </w:pPr>
            <w:r w:rsidRPr="00210748">
              <w:rPr>
                <w:noProof/>
                <w:sz w:val="22"/>
                <w:szCs w:val="22"/>
                <w:u w:val="single"/>
              </w:rPr>
              <w:t>Naudotojų mokymo medžiaga.</w:t>
            </w:r>
            <w:r w:rsidRPr="00210748">
              <w:rPr>
                <w:noProof/>
                <w:sz w:val="22"/>
                <w:szCs w:val="22"/>
              </w:rPr>
              <w:t xml:space="preserve"> Naudotojų mokymo medžiaga turi būti:</w:t>
            </w:r>
          </w:p>
          <w:p w14:paraId="2D1ADA1C" w14:textId="77777777" w:rsidR="00FF411F" w:rsidRPr="00210748" w:rsidRDefault="00FF411F" w:rsidP="00FF411F">
            <w:pPr>
              <w:numPr>
                <w:ilvl w:val="1"/>
                <w:numId w:val="54"/>
              </w:numPr>
              <w:tabs>
                <w:tab w:val="left" w:pos="501"/>
                <w:tab w:val="left" w:pos="792"/>
              </w:tabs>
              <w:spacing w:after="0" w:line="240" w:lineRule="auto"/>
              <w:ind w:left="360" w:hanging="360"/>
              <w:rPr>
                <w:noProof/>
                <w:sz w:val="22"/>
                <w:szCs w:val="22"/>
              </w:rPr>
            </w:pPr>
            <w:r w:rsidRPr="00210748">
              <w:rPr>
                <w:noProof/>
                <w:sz w:val="22"/>
                <w:szCs w:val="22"/>
              </w:rPr>
              <w:t>parengta pagal naudotojų roles;</w:t>
            </w:r>
          </w:p>
          <w:p w14:paraId="7A2E1E76" w14:textId="77777777" w:rsidR="00FF411F" w:rsidRPr="00210748" w:rsidRDefault="00FF411F" w:rsidP="00FF411F">
            <w:pPr>
              <w:numPr>
                <w:ilvl w:val="1"/>
                <w:numId w:val="54"/>
              </w:numPr>
              <w:tabs>
                <w:tab w:val="left" w:pos="501"/>
                <w:tab w:val="left" w:pos="792"/>
              </w:tabs>
              <w:spacing w:after="0" w:line="240" w:lineRule="auto"/>
              <w:ind w:left="360" w:hanging="360"/>
              <w:rPr>
                <w:noProof/>
                <w:sz w:val="22"/>
                <w:szCs w:val="22"/>
              </w:rPr>
            </w:pPr>
            <w:r w:rsidRPr="00210748">
              <w:rPr>
                <w:noProof/>
                <w:sz w:val="22"/>
                <w:szCs w:val="22"/>
              </w:rPr>
              <w:t>iliustruota naudotojo sąsajos paveikslėliais;</w:t>
            </w:r>
          </w:p>
          <w:p w14:paraId="5653A135" w14:textId="77777777" w:rsidR="00FF411F" w:rsidRPr="00210748" w:rsidRDefault="00FF411F" w:rsidP="00FF411F">
            <w:pPr>
              <w:numPr>
                <w:ilvl w:val="1"/>
                <w:numId w:val="54"/>
              </w:numPr>
              <w:tabs>
                <w:tab w:val="left" w:pos="501"/>
                <w:tab w:val="left" w:pos="792"/>
              </w:tabs>
              <w:spacing w:after="0" w:line="240" w:lineRule="auto"/>
              <w:ind w:left="360" w:hanging="360"/>
              <w:rPr>
                <w:noProof/>
                <w:sz w:val="22"/>
                <w:szCs w:val="22"/>
              </w:rPr>
            </w:pPr>
            <w:r w:rsidRPr="00210748">
              <w:rPr>
                <w:noProof/>
                <w:sz w:val="22"/>
                <w:szCs w:val="22"/>
              </w:rPr>
              <w:t>išsami, kad mokymų dalyviai iš jos galėtų mokytis ir savarankiškai (nebūtinai dalyvaujant pačiuose mokymuose).</w:t>
            </w:r>
          </w:p>
          <w:p w14:paraId="615C5055" w14:textId="77777777" w:rsidR="00FF411F" w:rsidRPr="00210748" w:rsidRDefault="00FF411F" w:rsidP="00FF411F">
            <w:pPr>
              <w:spacing w:after="0" w:line="240" w:lineRule="auto"/>
              <w:rPr>
                <w:noProof/>
                <w:sz w:val="22"/>
                <w:szCs w:val="22"/>
              </w:rPr>
            </w:pPr>
            <w:r w:rsidRPr="00210748">
              <w:rPr>
                <w:noProof/>
                <w:sz w:val="22"/>
                <w:szCs w:val="22"/>
                <w:u w:val="single"/>
              </w:rPr>
              <w:t xml:space="preserve">Įvykdyti mokymai. </w:t>
            </w:r>
            <w:r w:rsidRPr="00210748">
              <w:rPr>
                <w:noProof/>
                <w:sz w:val="22"/>
                <w:szCs w:val="22"/>
              </w:rPr>
              <w:t xml:space="preserve">Tiekėjas, pagal mokymų plane suderintą procedūrą </w:t>
            </w:r>
            <w:r w:rsidRPr="00210748">
              <w:rPr>
                <w:noProof/>
                <w:sz w:val="22"/>
                <w:szCs w:val="22"/>
              </w:rPr>
              <w:lastRenderedPageBreak/>
              <w:t>ir tvarką, turi apmokyti IT specialistus ir šios techninės specifikacijos 1.1. punkte nurodytų perkančiųjų organizacijų darbuotojus.</w:t>
            </w:r>
          </w:p>
        </w:tc>
        <w:tc>
          <w:tcPr>
            <w:tcW w:w="3499" w:type="dxa"/>
          </w:tcPr>
          <w:p w14:paraId="2D82C42B" w14:textId="77777777" w:rsidR="00FF411F" w:rsidRPr="00210748" w:rsidRDefault="00FF411F" w:rsidP="00FF411F">
            <w:pPr>
              <w:tabs>
                <w:tab w:val="left" w:pos="313"/>
              </w:tabs>
              <w:spacing w:after="0" w:line="240" w:lineRule="auto"/>
              <w:ind w:left="4"/>
              <w:rPr>
                <w:noProof/>
                <w:sz w:val="22"/>
                <w:szCs w:val="22"/>
                <w:lang w:eastAsia="lt-LT"/>
              </w:rPr>
            </w:pPr>
            <w:r w:rsidRPr="00210748">
              <w:rPr>
                <w:noProof/>
                <w:sz w:val="22"/>
                <w:szCs w:val="22"/>
                <w:lang w:eastAsia="lt-LT"/>
              </w:rPr>
              <w:lastRenderedPageBreak/>
              <w:t>1. Naudotojų vadovai, administravimo dokumentai ir sistemos naudotojų mokymai turi būti pateikti iki mokymų pradžios.</w:t>
            </w:r>
          </w:p>
        </w:tc>
      </w:tr>
      <w:tr w:rsidR="00D8664C" w:rsidRPr="00F65DB9" w14:paraId="358DF360" w14:textId="77777777" w:rsidTr="00D8664C">
        <w:tc>
          <w:tcPr>
            <w:tcW w:w="3498" w:type="dxa"/>
          </w:tcPr>
          <w:p w14:paraId="4BDFDA5F" w14:textId="77777777" w:rsidR="00D8664C" w:rsidRPr="00F65DB9" w:rsidRDefault="00D8664C" w:rsidP="00210748">
            <w:pPr>
              <w:numPr>
                <w:ilvl w:val="0"/>
                <w:numId w:val="34"/>
              </w:numPr>
              <w:tabs>
                <w:tab w:val="left" w:pos="284"/>
              </w:tabs>
              <w:spacing w:after="0" w:line="240" w:lineRule="auto"/>
              <w:ind w:left="0" w:firstLine="0"/>
              <w:rPr>
                <w:noProof/>
                <w:sz w:val="22"/>
                <w:szCs w:val="22"/>
              </w:rPr>
            </w:pPr>
            <w:r w:rsidRPr="00F65DB9">
              <w:rPr>
                <w:noProof/>
                <w:sz w:val="22"/>
                <w:szCs w:val="22"/>
              </w:rPr>
              <w:t>Techninis aptarnavimas</w:t>
            </w:r>
            <w:r>
              <w:rPr>
                <w:noProof/>
                <w:sz w:val="22"/>
                <w:szCs w:val="22"/>
              </w:rPr>
              <w:t xml:space="preserve"> / priežiūra</w:t>
            </w:r>
          </w:p>
        </w:tc>
        <w:tc>
          <w:tcPr>
            <w:tcW w:w="3498" w:type="dxa"/>
          </w:tcPr>
          <w:p w14:paraId="65C95CE1" w14:textId="77777777" w:rsidR="00D8664C" w:rsidRPr="00F65DB9" w:rsidRDefault="00D8664C" w:rsidP="00210748">
            <w:pPr>
              <w:spacing w:after="0" w:line="240" w:lineRule="auto"/>
              <w:rPr>
                <w:noProof/>
                <w:sz w:val="22"/>
                <w:szCs w:val="22"/>
              </w:rPr>
            </w:pPr>
            <w:r w:rsidRPr="00F65DB9">
              <w:rPr>
                <w:noProof/>
                <w:sz w:val="22"/>
                <w:szCs w:val="22"/>
              </w:rPr>
              <w:t>Tiekėjas:</w:t>
            </w:r>
          </w:p>
          <w:p w14:paraId="78FD12EE" w14:textId="77777777" w:rsidR="00D8664C" w:rsidRPr="00F65DB9" w:rsidRDefault="00D8664C" w:rsidP="00210748">
            <w:pPr>
              <w:numPr>
                <w:ilvl w:val="0"/>
                <w:numId w:val="56"/>
              </w:numPr>
              <w:tabs>
                <w:tab w:val="left" w:pos="526"/>
              </w:tabs>
              <w:spacing w:after="0" w:line="240" w:lineRule="auto"/>
              <w:rPr>
                <w:noProof/>
                <w:sz w:val="22"/>
                <w:szCs w:val="22"/>
              </w:rPr>
            </w:pPr>
            <w:r w:rsidRPr="00F65DB9">
              <w:rPr>
                <w:noProof/>
                <w:sz w:val="22"/>
                <w:szCs w:val="22"/>
              </w:rPr>
              <w:t>Suteikia pilną techninį aptarnavimą techninėje specifikacijoje ir pirkimo dokumentuose nurodytą laikotarpyje.</w:t>
            </w:r>
          </w:p>
          <w:p w14:paraId="1FCC2395" w14:textId="77777777" w:rsidR="00D8664C" w:rsidRPr="00F65DB9" w:rsidRDefault="00D8664C" w:rsidP="00210748">
            <w:pPr>
              <w:numPr>
                <w:ilvl w:val="0"/>
                <w:numId w:val="56"/>
              </w:numPr>
              <w:tabs>
                <w:tab w:val="left" w:pos="339"/>
                <w:tab w:val="left" w:pos="526"/>
              </w:tabs>
              <w:spacing w:after="0" w:line="240" w:lineRule="auto"/>
              <w:ind w:left="34" w:firstLine="0"/>
              <w:rPr>
                <w:noProof/>
                <w:sz w:val="22"/>
                <w:szCs w:val="22"/>
              </w:rPr>
            </w:pPr>
            <w:r w:rsidRPr="00F65DB9">
              <w:rPr>
                <w:noProof/>
                <w:sz w:val="22"/>
                <w:szCs w:val="22"/>
              </w:rPr>
              <w:t>Parengia techninio aptarnavimo dokumentą.</w:t>
            </w:r>
          </w:p>
        </w:tc>
        <w:tc>
          <w:tcPr>
            <w:tcW w:w="3498" w:type="dxa"/>
          </w:tcPr>
          <w:p w14:paraId="757DCCFD" w14:textId="77777777" w:rsidR="00D8664C" w:rsidRPr="00F65DB9" w:rsidRDefault="00D8664C" w:rsidP="00210748">
            <w:pPr>
              <w:spacing w:after="0" w:line="240" w:lineRule="auto"/>
              <w:rPr>
                <w:noProof/>
                <w:sz w:val="22"/>
                <w:szCs w:val="22"/>
              </w:rPr>
            </w:pPr>
            <w:r w:rsidRPr="00F65DB9">
              <w:rPr>
                <w:noProof/>
                <w:sz w:val="22"/>
                <w:szCs w:val="22"/>
              </w:rPr>
              <w:t>Tiekėjas:</w:t>
            </w:r>
          </w:p>
          <w:p w14:paraId="762DF926" w14:textId="77777777" w:rsidR="00D8664C" w:rsidRPr="00F65DB9" w:rsidRDefault="00D8664C" w:rsidP="00210748">
            <w:pPr>
              <w:numPr>
                <w:ilvl w:val="0"/>
                <w:numId w:val="57"/>
              </w:numPr>
              <w:tabs>
                <w:tab w:val="left" w:pos="484"/>
              </w:tabs>
              <w:spacing w:after="0" w:line="240" w:lineRule="auto"/>
              <w:rPr>
                <w:noProof/>
                <w:sz w:val="22"/>
                <w:szCs w:val="22"/>
              </w:rPr>
            </w:pPr>
            <w:r w:rsidRPr="00F65DB9">
              <w:rPr>
                <w:noProof/>
                <w:sz w:val="22"/>
                <w:szCs w:val="22"/>
              </w:rPr>
              <w:t xml:space="preserve">Parengtas techninio aptarnavimo procedūros dokumentas. </w:t>
            </w:r>
          </w:p>
        </w:tc>
        <w:tc>
          <w:tcPr>
            <w:tcW w:w="3499" w:type="dxa"/>
          </w:tcPr>
          <w:p w14:paraId="5CBC0EBB" w14:textId="77777777" w:rsidR="00D8664C" w:rsidRPr="00F65DB9" w:rsidRDefault="00D8664C" w:rsidP="00210748">
            <w:pPr>
              <w:pStyle w:val="Sraopastraipa"/>
              <w:spacing w:after="0" w:line="240" w:lineRule="auto"/>
              <w:ind w:left="0"/>
              <w:rPr>
                <w:rFonts w:ascii="Times New Roman" w:hAnsi="Times New Roman"/>
                <w:noProof/>
              </w:rPr>
            </w:pPr>
            <w:r w:rsidRPr="00F65DB9">
              <w:rPr>
                <w:rFonts w:ascii="Times New Roman" w:hAnsi="Times New Roman"/>
                <w:noProof/>
                <w:lang w:eastAsia="lt-LT"/>
              </w:rPr>
              <w:t>Techninio aptarnavimo procedūros dokumentas turi būti pateiktas likus 2 savaitėms iki  priėmimo testavimo pradžios</w:t>
            </w:r>
            <w:r>
              <w:rPr>
                <w:rFonts w:ascii="Times New Roman" w:hAnsi="Times New Roman"/>
                <w:noProof/>
                <w:lang w:eastAsia="lt-LT"/>
              </w:rPr>
              <w:t>.</w:t>
            </w:r>
          </w:p>
        </w:tc>
      </w:tr>
      <w:tr w:rsidR="00210748" w:rsidRPr="00F65DB9" w14:paraId="08A7AF95" w14:textId="77777777" w:rsidTr="00D8664C">
        <w:tc>
          <w:tcPr>
            <w:tcW w:w="3498" w:type="dxa"/>
          </w:tcPr>
          <w:p w14:paraId="21BE82BE" w14:textId="77777777" w:rsidR="00210748" w:rsidRPr="00F65DB9" w:rsidRDefault="00210748" w:rsidP="00210748">
            <w:pPr>
              <w:numPr>
                <w:ilvl w:val="0"/>
                <w:numId w:val="34"/>
              </w:numPr>
              <w:tabs>
                <w:tab w:val="left" w:pos="284"/>
              </w:tabs>
              <w:spacing w:after="0" w:line="240" w:lineRule="auto"/>
              <w:ind w:left="0" w:firstLine="0"/>
              <w:rPr>
                <w:noProof/>
                <w:sz w:val="22"/>
                <w:szCs w:val="22"/>
              </w:rPr>
            </w:pPr>
            <w:r w:rsidRPr="00F65DB9">
              <w:rPr>
                <w:noProof/>
                <w:sz w:val="22"/>
                <w:szCs w:val="22"/>
              </w:rPr>
              <w:t>Viso Projekto metu</w:t>
            </w:r>
          </w:p>
        </w:tc>
        <w:tc>
          <w:tcPr>
            <w:tcW w:w="3498" w:type="dxa"/>
          </w:tcPr>
          <w:p w14:paraId="24AA76D6" w14:textId="77777777" w:rsidR="00210748" w:rsidRPr="00F65DB9" w:rsidRDefault="00210748" w:rsidP="00210748">
            <w:pPr>
              <w:spacing w:after="0" w:line="240" w:lineRule="auto"/>
              <w:rPr>
                <w:noProof/>
                <w:sz w:val="22"/>
                <w:szCs w:val="22"/>
              </w:rPr>
            </w:pPr>
            <w:r w:rsidRPr="00F65DB9">
              <w:rPr>
                <w:noProof/>
                <w:sz w:val="22"/>
                <w:szCs w:val="22"/>
              </w:rPr>
              <w:t>Tiekėjas:</w:t>
            </w:r>
          </w:p>
          <w:p w14:paraId="3A9DB1FB" w14:textId="77777777" w:rsidR="00210748" w:rsidRPr="00F65DB9" w:rsidRDefault="00210748" w:rsidP="00210748">
            <w:pPr>
              <w:numPr>
                <w:ilvl w:val="0"/>
                <w:numId w:val="59"/>
              </w:numPr>
              <w:tabs>
                <w:tab w:val="left" w:pos="526"/>
              </w:tabs>
              <w:spacing w:after="0" w:line="240" w:lineRule="auto"/>
              <w:ind w:left="342" w:hanging="342"/>
              <w:rPr>
                <w:noProof/>
                <w:sz w:val="22"/>
                <w:szCs w:val="22"/>
              </w:rPr>
            </w:pPr>
            <w:r w:rsidRPr="00F65DB9">
              <w:rPr>
                <w:noProof/>
                <w:sz w:val="22"/>
                <w:szCs w:val="22"/>
              </w:rPr>
              <w:t>Pasibaigus kiekvienam sutarties įgyvendinimo etapui pateikia tarpinę darbų vykdymo ataskaitą.</w:t>
            </w:r>
          </w:p>
          <w:p w14:paraId="4EC1B38A" w14:textId="77777777" w:rsidR="00210748" w:rsidRPr="00F65DB9" w:rsidRDefault="00210748" w:rsidP="00210748">
            <w:pPr>
              <w:numPr>
                <w:ilvl w:val="0"/>
                <w:numId w:val="59"/>
              </w:numPr>
              <w:tabs>
                <w:tab w:val="left" w:pos="526"/>
              </w:tabs>
              <w:spacing w:after="0" w:line="240" w:lineRule="auto"/>
              <w:rPr>
                <w:noProof/>
                <w:sz w:val="22"/>
                <w:szCs w:val="22"/>
              </w:rPr>
            </w:pPr>
            <w:r w:rsidRPr="00F65DB9">
              <w:rPr>
                <w:noProof/>
                <w:sz w:val="22"/>
                <w:szCs w:val="22"/>
              </w:rPr>
              <w:t xml:space="preserve">Rengia galutinę įrangos integravimo ataskaitą </w:t>
            </w:r>
          </w:p>
          <w:p w14:paraId="7811884D" w14:textId="77777777" w:rsidR="00210748" w:rsidRPr="00F65DB9" w:rsidRDefault="00210748" w:rsidP="00210748">
            <w:pPr>
              <w:tabs>
                <w:tab w:val="left" w:pos="526"/>
              </w:tabs>
              <w:spacing w:after="0" w:line="240" w:lineRule="auto"/>
              <w:ind w:left="342" w:hanging="342"/>
              <w:rPr>
                <w:noProof/>
                <w:sz w:val="22"/>
                <w:szCs w:val="22"/>
              </w:rPr>
            </w:pPr>
          </w:p>
          <w:p w14:paraId="53A6E3A3" w14:textId="77777777" w:rsidR="00210748" w:rsidRPr="00F65DB9" w:rsidRDefault="00210748" w:rsidP="00210748">
            <w:pPr>
              <w:tabs>
                <w:tab w:val="left" w:pos="526"/>
              </w:tabs>
              <w:spacing w:after="0" w:line="240" w:lineRule="auto"/>
              <w:ind w:left="342" w:hanging="342"/>
              <w:rPr>
                <w:noProof/>
                <w:sz w:val="22"/>
                <w:szCs w:val="22"/>
              </w:rPr>
            </w:pPr>
            <w:r w:rsidRPr="00F65DB9">
              <w:rPr>
                <w:noProof/>
                <w:sz w:val="22"/>
                <w:szCs w:val="22"/>
              </w:rPr>
              <w:t>Perkančioji organizacija:</w:t>
            </w:r>
          </w:p>
          <w:p w14:paraId="4477D32F" w14:textId="77777777" w:rsidR="00210748" w:rsidRPr="00F65DB9" w:rsidRDefault="00210748" w:rsidP="00210748">
            <w:pPr>
              <w:numPr>
                <w:ilvl w:val="0"/>
                <w:numId w:val="60"/>
              </w:numPr>
              <w:tabs>
                <w:tab w:val="left" w:pos="526"/>
              </w:tabs>
              <w:spacing w:after="0" w:line="240" w:lineRule="auto"/>
              <w:ind w:left="342" w:hanging="342"/>
              <w:rPr>
                <w:noProof/>
                <w:sz w:val="22"/>
                <w:szCs w:val="22"/>
              </w:rPr>
            </w:pPr>
            <w:r w:rsidRPr="00F65DB9">
              <w:rPr>
                <w:noProof/>
                <w:sz w:val="22"/>
                <w:szCs w:val="22"/>
              </w:rPr>
              <w:t>Vertina pateiktas ataskaitas.</w:t>
            </w:r>
          </w:p>
          <w:p w14:paraId="43ED8C4A" w14:textId="1BD0614D" w:rsidR="00210748" w:rsidRPr="00F65DB9" w:rsidRDefault="00210748" w:rsidP="00210748">
            <w:pPr>
              <w:numPr>
                <w:ilvl w:val="0"/>
                <w:numId w:val="60"/>
              </w:numPr>
              <w:tabs>
                <w:tab w:val="left" w:pos="526"/>
              </w:tabs>
              <w:spacing w:after="0" w:line="240" w:lineRule="auto"/>
              <w:ind w:left="342" w:hanging="342"/>
              <w:rPr>
                <w:noProof/>
                <w:sz w:val="22"/>
                <w:szCs w:val="22"/>
              </w:rPr>
            </w:pPr>
            <w:r w:rsidRPr="00F65DB9">
              <w:rPr>
                <w:noProof/>
                <w:sz w:val="22"/>
                <w:szCs w:val="22"/>
              </w:rPr>
              <w:t>Priima ir tvirtina T</w:t>
            </w:r>
            <w:r w:rsidR="00A04364">
              <w:rPr>
                <w:noProof/>
                <w:sz w:val="22"/>
                <w:szCs w:val="22"/>
              </w:rPr>
              <w:t>ie</w:t>
            </w:r>
            <w:r w:rsidRPr="00F65DB9">
              <w:rPr>
                <w:noProof/>
                <w:sz w:val="22"/>
                <w:szCs w:val="22"/>
              </w:rPr>
              <w:t>kėjo parengtus rezultatus.</w:t>
            </w:r>
          </w:p>
          <w:p w14:paraId="0B2BC109" w14:textId="77777777" w:rsidR="00210748" w:rsidRPr="00F65DB9" w:rsidRDefault="00210748" w:rsidP="00210748">
            <w:pPr>
              <w:spacing w:after="0" w:line="240" w:lineRule="auto"/>
              <w:rPr>
                <w:noProof/>
                <w:sz w:val="22"/>
                <w:szCs w:val="22"/>
              </w:rPr>
            </w:pPr>
            <w:r w:rsidRPr="00F65DB9">
              <w:rPr>
                <w:noProof/>
                <w:sz w:val="22"/>
                <w:szCs w:val="22"/>
              </w:rPr>
              <w:t>Koordinuoja darbų vykdymą su kitomis institucijomis.</w:t>
            </w:r>
          </w:p>
        </w:tc>
        <w:tc>
          <w:tcPr>
            <w:tcW w:w="3498" w:type="dxa"/>
          </w:tcPr>
          <w:p w14:paraId="28993B0E" w14:textId="77777777" w:rsidR="00210748" w:rsidRPr="00F65DB9" w:rsidRDefault="00210748" w:rsidP="00210748">
            <w:pPr>
              <w:spacing w:after="0" w:line="240" w:lineRule="auto"/>
              <w:rPr>
                <w:noProof/>
                <w:sz w:val="22"/>
                <w:szCs w:val="22"/>
              </w:rPr>
            </w:pPr>
            <w:r w:rsidRPr="00F65DB9">
              <w:rPr>
                <w:noProof/>
                <w:sz w:val="22"/>
                <w:szCs w:val="22"/>
              </w:rPr>
              <w:t>Tiekėjas:</w:t>
            </w:r>
          </w:p>
          <w:p w14:paraId="197B5830" w14:textId="77777777" w:rsidR="00210748" w:rsidRPr="00210748" w:rsidRDefault="00210748" w:rsidP="00210748">
            <w:pPr>
              <w:numPr>
                <w:ilvl w:val="0"/>
                <w:numId w:val="61"/>
              </w:numPr>
              <w:tabs>
                <w:tab w:val="left" w:pos="501"/>
              </w:tabs>
              <w:spacing w:after="0" w:line="240" w:lineRule="auto"/>
              <w:rPr>
                <w:noProof/>
                <w:sz w:val="22"/>
                <w:szCs w:val="22"/>
              </w:rPr>
            </w:pPr>
            <w:r w:rsidRPr="00F65DB9">
              <w:rPr>
                <w:noProof/>
                <w:sz w:val="22"/>
                <w:szCs w:val="22"/>
                <w:u w:val="single"/>
              </w:rPr>
              <w:t xml:space="preserve">Tarpinė sutarties įgyvendinimo </w:t>
            </w:r>
            <w:r w:rsidRPr="00210748">
              <w:rPr>
                <w:noProof/>
                <w:sz w:val="22"/>
                <w:szCs w:val="22"/>
                <w:u w:val="single"/>
              </w:rPr>
              <w:t>ataskaita.</w:t>
            </w:r>
            <w:r w:rsidRPr="00210748">
              <w:rPr>
                <w:noProof/>
                <w:sz w:val="22"/>
                <w:szCs w:val="22"/>
              </w:rPr>
              <w:t xml:space="preserve"> Tarpinė sutarties įgyvendinimo ataskaita apima sutarties įgyvendinimo eigos ir rezultatų vertinimą, faktinių rezultatų palyginimą su planu, tolesnių darbų vykdymo planą.</w:t>
            </w:r>
          </w:p>
          <w:p w14:paraId="2BF2E395" w14:textId="77777777" w:rsidR="00210748" w:rsidRPr="00210748" w:rsidRDefault="00210748" w:rsidP="00210748">
            <w:pPr>
              <w:pStyle w:val="Sraopastraipa"/>
              <w:numPr>
                <w:ilvl w:val="0"/>
                <w:numId w:val="61"/>
              </w:numPr>
              <w:spacing w:after="0" w:line="240" w:lineRule="auto"/>
              <w:rPr>
                <w:noProof/>
              </w:rPr>
            </w:pPr>
            <w:r w:rsidRPr="00210748">
              <w:rPr>
                <w:rFonts w:ascii="Times New Roman" w:hAnsi="Times New Roman"/>
                <w:noProof/>
                <w:u w:val="single"/>
              </w:rPr>
              <w:t>Galutinė įrangos integravimo ataskaita.</w:t>
            </w:r>
            <w:r w:rsidRPr="00210748">
              <w:rPr>
                <w:rFonts w:ascii="Times New Roman" w:hAnsi="Times New Roman"/>
                <w:noProof/>
              </w:rPr>
              <w:t xml:space="preserve"> Galutinė įrangos diegimo darbų įvykdymo ataskaita apima sutarties įgyvendinimo eigos ir rezultatų vertinimą, faktinį rezultatų palyginimą su planu ir neatitikimų įvertinimą.</w:t>
            </w:r>
          </w:p>
        </w:tc>
        <w:tc>
          <w:tcPr>
            <w:tcW w:w="3499" w:type="dxa"/>
          </w:tcPr>
          <w:p w14:paraId="2011A32C" w14:textId="3E657EBE" w:rsidR="00210748" w:rsidRPr="00F65DB9" w:rsidRDefault="00403E90" w:rsidP="00210748">
            <w:pPr>
              <w:spacing w:after="0" w:line="240" w:lineRule="auto"/>
              <w:rPr>
                <w:noProof/>
                <w:sz w:val="22"/>
                <w:szCs w:val="22"/>
              </w:rPr>
            </w:pPr>
            <w:r w:rsidRPr="00F65DB9">
              <w:rPr>
                <w:noProof/>
                <w:sz w:val="22"/>
                <w:szCs w:val="22"/>
              </w:rPr>
              <w:t>Tarpin</w:t>
            </w:r>
            <w:r>
              <w:rPr>
                <w:noProof/>
                <w:sz w:val="22"/>
                <w:szCs w:val="22"/>
              </w:rPr>
              <w:t>ė</w:t>
            </w:r>
            <w:r w:rsidRPr="00F65DB9">
              <w:rPr>
                <w:noProof/>
                <w:sz w:val="22"/>
                <w:szCs w:val="22"/>
              </w:rPr>
              <w:t xml:space="preserve"> </w:t>
            </w:r>
            <w:r w:rsidR="00210748" w:rsidRPr="00F65DB9">
              <w:rPr>
                <w:noProof/>
                <w:sz w:val="22"/>
                <w:szCs w:val="22"/>
              </w:rPr>
              <w:t xml:space="preserve">darbų vykdymo ataskaita pateikiama ne vėliau kaip </w:t>
            </w:r>
            <w:r>
              <w:rPr>
                <w:noProof/>
                <w:sz w:val="22"/>
                <w:szCs w:val="22"/>
              </w:rPr>
              <w:t xml:space="preserve">likus </w:t>
            </w:r>
            <w:r w:rsidR="00210748" w:rsidRPr="00F65DB9">
              <w:rPr>
                <w:noProof/>
                <w:sz w:val="22"/>
                <w:szCs w:val="22"/>
              </w:rPr>
              <w:t xml:space="preserve">3 </w:t>
            </w:r>
            <w:r>
              <w:rPr>
                <w:noProof/>
                <w:sz w:val="22"/>
                <w:szCs w:val="22"/>
              </w:rPr>
              <w:t>darbo dienoms</w:t>
            </w:r>
            <w:r w:rsidR="00210748" w:rsidRPr="00F65DB9">
              <w:rPr>
                <w:noProof/>
                <w:sz w:val="22"/>
                <w:szCs w:val="22"/>
              </w:rPr>
              <w:t xml:space="preserve"> iki sekančio etapo pradžios.</w:t>
            </w:r>
          </w:p>
          <w:p w14:paraId="5FAD92DE" w14:textId="08DEEA4A" w:rsidR="00210748" w:rsidRPr="00F65DB9" w:rsidRDefault="00210748" w:rsidP="00210748">
            <w:pPr>
              <w:spacing w:after="0" w:line="240" w:lineRule="auto"/>
              <w:rPr>
                <w:noProof/>
                <w:sz w:val="22"/>
                <w:szCs w:val="22"/>
              </w:rPr>
            </w:pPr>
            <w:r w:rsidRPr="00F65DB9">
              <w:rPr>
                <w:noProof/>
                <w:sz w:val="22"/>
                <w:szCs w:val="22"/>
              </w:rPr>
              <w:t xml:space="preserve">Galutinė įrangos integravimo ataskaita teikiama </w:t>
            </w:r>
            <w:r w:rsidR="00403E90" w:rsidRPr="00F65DB9">
              <w:rPr>
                <w:noProof/>
                <w:sz w:val="22"/>
                <w:szCs w:val="22"/>
              </w:rPr>
              <w:t xml:space="preserve">ne vėliau kaip </w:t>
            </w:r>
            <w:r w:rsidR="00403E90">
              <w:rPr>
                <w:noProof/>
                <w:sz w:val="22"/>
                <w:szCs w:val="22"/>
              </w:rPr>
              <w:t xml:space="preserve">likus </w:t>
            </w:r>
            <w:r w:rsidR="00403E90" w:rsidRPr="00F65DB9">
              <w:rPr>
                <w:noProof/>
                <w:sz w:val="22"/>
                <w:szCs w:val="22"/>
              </w:rPr>
              <w:t xml:space="preserve">3 </w:t>
            </w:r>
            <w:r w:rsidR="00403E90">
              <w:rPr>
                <w:noProof/>
                <w:sz w:val="22"/>
                <w:szCs w:val="22"/>
              </w:rPr>
              <w:t>darbo dienoms</w:t>
            </w:r>
            <w:r w:rsidR="00403E90" w:rsidRPr="00F65DB9" w:rsidDel="00403E90">
              <w:rPr>
                <w:noProof/>
                <w:sz w:val="22"/>
                <w:szCs w:val="22"/>
              </w:rPr>
              <w:t xml:space="preserve"> </w:t>
            </w:r>
            <w:r w:rsidRPr="00F65DB9">
              <w:rPr>
                <w:noProof/>
                <w:sz w:val="22"/>
                <w:szCs w:val="22"/>
                <w:lang w:eastAsia="lt-LT"/>
              </w:rPr>
              <w:t>iki įrangos priėmimo eksploatacijai</w:t>
            </w:r>
            <w:r w:rsidRPr="00F65DB9">
              <w:rPr>
                <w:noProof/>
                <w:sz w:val="22"/>
                <w:szCs w:val="22"/>
              </w:rPr>
              <w:t>.</w:t>
            </w:r>
          </w:p>
          <w:p w14:paraId="20E83E38" w14:textId="77777777" w:rsidR="00210748" w:rsidRPr="00F65DB9" w:rsidRDefault="00210748" w:rsidP="00210748">
            <w:pPr>
              <w:pStyle w:val="Sraopastraipa"/>
              <w:spacing w:after="0" w:line="240" w:lineRule="auto"/>
              <w:ind w:left="0"/>
              <w:rPr>
                <w:rFonts w:ascii="Times New Roman" w:hAnsi="Times New Roman"/>
                <w:noProof/>
                <w:lang w:eastAsia="lt-LT"/>
              </w:rPr>
            </w:pPr>
          </w:p>
        </w:tc>
      </w:tr>
    </w:tbl>
    <w:p w14:paraId="6E7BA0C1" w14:textId="696CE0B1" w:rsidR="00D8664C" w:rsidRPr="00F65DB9" w:rsidRDefault="00210748" w:rsidP="006D66EE">
      <w:pPr>
        <w:spacing w:before="120" w:after="120" w:line="240" w:lineRule="auto"/>
        <w:jc w:val="center"/>
        <w:rPr>
          <w:sz w:val="22"/>
          <w:szCs w:val="22"/>
          <w:highlight w:val="yellow"/>
          <w:lang w:eastAsia="lt-LT"/>
        </w:rPr>
      </w:pPr>
      <w:r w:rsidRPr="00210748">
        <w:rPr>
          <w:sz w:val="22"/>
          <w:szCs w:val="22"/>
          <w:lang w:eastAsia="lt-LT"/>
        </w:rPr>
        <w:t>___________________</w:t>
      </w:r>
    </w:p>
    <w:p w14:paraId="17D30799" w14:textId="77777777" w:rsidR="00071336" w:rsidRPr="00F65DB9" w:rsidRDefault="00071336" w:rsidP="00F876CF">
      <w:pPr>
        <w:spacing w:before="120" w:after="120" w:line="240" w:lineRule="auto"/>
        <w:jc w:val="center"/>
        <w:rPr>
          <w:sz w:val="22"/>
          <w:szCs w:val="22"/>
          <w:highlight w:val="yellow"/>
          <w:lang w:eastAsia="lt-LT"/>
        </w:rPr>
        <w:sectPr w:rsidR="00071336" w:rsidRPr="00F65DB9" w:rsidSect="00071336">
          <w:pgSz w:w="15840" w:h="12240" w:orient="landscape"/>
          <w:pgMar w:top="1701" w:right="1134" w:bottom="851" w:left="1134" w:header="709" w:footer="709" w:gutter="0"/>
          <w:cols w:space="708"/>
          <w:titlePg/>
          <w:docGrid w:linePitch="360"/>
        </w:sectPr>
      </w:pPr>
    </w:p>
    <w:p w14:paraId="15D73940" w14:textId="77777777" w:rsidR="00576CB1" w:rsidRPr="00F65DB9" w:rsidRDefault="00576CB1" w:rsidP="00F876CF">
      <w:pPr>
        <w:spacing w:before="120" w:after="120" w:line="240" w:lineRule="auto"/>
        <w:jc w:val="center"/>
        <w:rPr>
          <w:sz w:val="22"/>
          <w:szCs w:val="22"/>
          <w:lang w:eastAsia="lt-LT"/>
        </w:rPr>
      </w:pPr>
    </w:p>
    <w:p w14:paraId="7CBBF65B" w14:textId="77777777" w:rsidR="00F876CF" w:rsidRPr="00F65DB9" w:rsidRDefault="00F876CF" w:rsidP="00140191">
      <w:pPr>
        <w:pStyle w:val="Sraopastraipa"/>
        <w:numPr>
          <w:ilvl w:val="0"/>
          <w:numId w:val="1"/>
        </w:numPr>
        <w:spacing w:before="120" w:after="120" w:line="240" w:lineRule="auto"/>
        <w:jc w:val="center"/>
        <w:rPr>
          <w:rFonts w:ascii="Times New Roman" w:hAnsi="Times New Roman"/>
          <w:b/>
        </w:rPr>
      </w:pPr>
      <w:r w:rsidRPr="00F65DB9">
        <w:rPr>
          <w:rFonts w:ascii="Times New Roman" w:hAnsi="Times New Roman"/>
          <w:b/>
        </w:rPr>
        <w:t>NORMATYVINĖS NUORODOS</w:t>
      </w:r>
    </w:p>
    <w:p w14:paraId="51E70468" w14:textId="77777777" w:rsidR="00F876CF" w:rsidRPr="00F65DB9" w:rsidRDefault="00F876CF" w:rsidP="00F876CF">
      <w:pPr>
        <w:spacing w:after="0" w:line="240" w:lineRule="auto"/>
        <w:ind w:firstLine="360"/>
        <w:jc w:val="both"/>
        <w:rPr>
          <w:sz w:val="22"/>
          <w:szCs w:val="22"/>
        </w:rPr>
      </w:pPr>
      <w:r w:rsidRPr="00F65DB9">
        <w:rPr>
          <w:sz w:val="22"/>
          <w:szCs w:val="22"/>
        </w:rPr>
        <w:t xml:space="preserve">Asmens tapatybės kortelių blankai, </w:t>
      </w:r>
      <w:r w:rsidR="005900D5" w:rsidRPr="00F65DB9">
        <w:rPr>
          <w:sz w:val="22"/>
          <w:szCs w:val="22"/>
        </w:rPr>
        <w:t>leidimų gyventi</w:t>
      </w:r>
      <w:r w:rsidRPr="00F65DB9">
        <w:rPr>
          <w:sz w:val="22"/>
          <w:szCs w:val="22"/>
        </w:rPr>
        <w:t xml:space="preserve"> blankai</w:t>
      </w:r>
      <w:r w:rsidR="005900D5" w:rsidRPr="00F65DB9">
        <w:rPr>
          <w:sz w:val="22"/>
          <w:szCs w:val="22"/>
        </w:rPr>
        <w:t>, teisės gyventi Lietuvos Respublikoje pažymėjimų blankai</w:t>
      </w:r>
      <w:r w:rsidRPr="00F65DB9">
        <w:rPr>
          <w:sz w:val="22"/>
          <w:szCs w:val="22"/>
        </w:rPr>
        <w:t xml:space="preserve"> ir </w:t>
      </w:r>
      <w:r w:rsidR="005900D5" w:rsidRPr="00F65DB9">
        <w:rPr>
          <w:sz w:val="22"/>
          <w:szCs w:val="22"/>
        </w:rPr>
        <w:t xml:space="preserve">Sąjungos piliečio šeimos nario leidimo gyventi šalyje kortelių </w:t>
      </w:r>
      <w:r w:rsidRPr="00F65DB9">
        <w:rPr>
          <w:sz w:val="22"/>
          <w:szCs w:val="22"/>
        </w:rPr>
        <w:t>blankai turi atitikti Komisijos sprendime K(2006) 2909, Komisijos sprendime K(2009) 3770, Komisijos sprendime K(2011) 5478) ir Komisijos sprendime K(2013) 6178 nustatytas normas ir standartus, ir žemiau nurodytus standartus:</w:t>
      </w:r>
    </w:p>
    <w:p w14:paraId="26A0F3A8" w14:textId="77777777" w:rsidR="00F876CF" w:rsidRPr="00F65DB9" w:rsidRDefault="00F876CF" w:rsidP="00F876CF">
      <w:pPr>
        <w:spacing w:after="0" w:line="240" w:lineRule="auto"/>
        <w:ind w:firstLine="360"/>
        <w:jc w:val="both"/>
        <w:rPr>
          <w:sz w:val="22"/>
          <w:szCs w:val="22"/>
        </w:rPr>
      </w:pPr>
      <w:r w:rsidRPr="00F65DB9">
        <w:rPr>
          <w:sz w:val="22"/>
          <w:szCs w:val="22"/>
        </w:rPr>
        <w:t>[1] Tarybos reglamentas (EB) Nr. 2252/2004 dėl valstybių narių išduodamų pasų ir kelionės dokumentų apsauginių savybių ir biometrikos standartų;</w:t>
      </w:r>
    </w:p>
    <w:p w14:paraId="07B040C3" w14:textId="77777777" w:rsidR="00BD68E1" w:rsidRPr="00F65DB9" w:rsidRDefault="00BD68E1" w:rsidP="00BD68E1">
      <w:pPr>
        <w:spacing w:after="0" w:line="240" w:lineRule="auto"/>
        <w:ind w:firstLine="360"/>
        <w:jc w:val="both"/>
        <w:rPr>
          <w:sz w:val="22"/>
          <w:szCs w:val="22"/>
        </w:rPr>
      </w:pPr>
      <w:r w:rsidRPr="00F65DB9">
        <w:rPr>
          <w:sz w:val="22"/>
          <w:szCs w:val="22"/>
        </w:rPr>
        <w:t xml:space="preserve">[2] International Civil Aviation Organization (ICAO), Machine Readable Travel Documents, Doc 9303, Part 3: Specifications COMMON to all MRTDs, </w:t>
      </w:r>
      <w:r w:rsidR="005900D5" w:rsidRPr="00F65DB9">
        <w:rPr>
          <w:sz w:val="22"/>
          <w:szCs w:val="22"/>
        </w:rPr>
        <w:t>Seventh</w:t>
      </w:r>
      <w:r w:rsidRPr="00F65DB9">
        <w:rPr>
          <w:sz w:val="22"/>
          <w:szCs w:val="22"/>
        </w:rPr>
        <w:t xml:space="preserve"> Edition, 20</w:t>
      </w:r>
      <w:r w:rsidR="005900D5" w:rsidRPr="00F65DB9">
        <w:rPr>
          <w:sz w:val="22"/>
          <w:szCs w:val="22"/>
        </w:rPr>
        <w:t>15</w:t>
      </w:r>
      <w:r w:rsidRPr="00F65DB9">
        <w:rPr>
          <w:sz w:val="22"/>
          <w:szCs w:val="22"/>
        </w:rPr>
        <w:t>;</w:t>
      </w:r>
    </w:p>
    <w:p w14:paraId="0FB12C52" w14:textId="77777777" w:rsidR="00F876CF" w:rsidRPr="00F65DB9" w:rsidRDefault="00F876CF" w:rsidP="00F876CF">
      <w:pPr>
        <w:spacing w:after="0" w:line="240" w:lineRule="auto"/>
        <w:ind w:firstLine="360"/>
        <w:jc w:val="both"/>
        <w:rPr>
          <w:sz w:val="22"/>
          <w:szCs w:val="22"/>
        </w:rPr>
      </w:pPr>
      <w:r w:rsidRPr="00F65DB9">
        <w:rPr>
          <w:sz w:val="22"/>
          <w:szCs w:val="22"/>
        </w:rPr>
        <w:t>[3] BSI, TR-03110, Advanced Security Mechanisms for Machine Readable Travel Documents, Version 2.10, 2012;</w:t>
      </w:r>
    </w:p>
    <w:p w14:paraId="1AFDF11A" w14:textId="77777777" w:rsidR="00F876CF" w:rsidRPr="00F65DB9" w:rsidRDefault="00F876CF" w:rsidP="00F876CF">
      <w:pPr>
        <w:spacing w:after="0" w:line="240" w:lineRule="auto"/>
        <w:ind w:firstLine="360"/>
        <w:jc w:val="both"/>
        <w:rPr>
          <w:sz w:val="22"/>
          <w:szCs w:val="22"/>
        </w:rPr>
      </w:pPr>
      <w:r w:rsidRPr="00F65DB9">
        <w:rPr>
          <w:sz w:val="22"/>
          <w:szCs w:val="22"/>
        </w:rPr>
        <w:t>[4] ISO/IEC 19794-5:2005, Biometric Data Interchange Formats – Part 5: Face Image Data;</w:t>
      </w:r>
    </w:p>
    <w:p w14:paraId="1B172579" w14:textId="77777777" w:rsidR="00F876CF" w:rsidRPr="00F65DB9" w:rsidRDefault="00F876CF" w:rsidP="00F876CF">
      <w:pPr>
        <w:spacing w:after="0" w:line="240" w:lineRule="auto"/>
        <w:ind w:firstLine="360"/>
        <w:jc w:val="both"/>
        <w:rPr>
          <w:sz w:val="22"/>
          <w:szCs w:val="22"/>
        </w:rPr>
      </w:pPr>
      <w:r w:rsidRPr="00F65DB9">
        <w:rPr>
          <w:sz w:val="22"/>
          <w:szCs w:val="22"/>
        </w:rPr>
        <w:t>[5] ISO/IEC 19794-4:2005, Biometric Data Interchange Formats – Part 4: Finger Image Data;</w:t>
      </w:r>
    </w:p>
    <w:p w14:paraId="6205612E" w14:textId="77777777" w:rsidR="00F876CF" w:rsidRPr="00F65DB9" w:rsidRDefault="00F876CF" w:rsidP="00F876CF">
      <w:pPr>
        <w:spacing w:after="0" w:line="240" w:lineRule="auto"/>
        <w:ind w:firstLine="360"/>
        <w:jc w:val="both"/>
        <w:rPr>
          <w:sz w:val="22"/>
          <w:szCs w:val="22"/>
        </w:rPr>
      </w:pPr>
      <w:r w:rsidRPr="00F65DB9">
        <w:rPr>
          <w:sz w:val="22"/>
          <w:szCs w:val="22"/>
        </w:rPr>
        <w:t>[6] ANSI/NIST-ITL 1-</w:t>
      </w:r>
      <w:r w:rsidR="00704504" w:rsidRPr="00F65DB9">
        <w:rPr>
          <w:sz w:val="22"/>
          <w:szCs w:val="22"/>
        </w:rPr>
        <w:t xml:space="preserve">2011 </w:t>
      </w:r>
      <w:r w:rsidRPr="00F65DB9">
        <w:rPr>
          <w:sz w:val="22"/>
          <w:szCs w:val="22"/>
        </w:rPr>
        <w:t>Standard “Data Format for the Interchange of Fingerprint, Facial, Scarmark &amp; Tatoo (SMT) Information”;</w:t>
      </w:r>
    </w:p>
    <w:p w14:paraId="036E13D5" w14:textId="77777777" w:rsidR="00F876CF" w:rsidRPr="00F65DB9" w:rsidRDefault="00F876CF" w:rsidP="00F876CF">
      <w:pPr>
        <w:spacing w:after="0" w:line="240" w:lineRule="auto"/>
        <w:ind w:firstLine="360"/>
        <w:jc w:val="both"/>
        <w:rPr>
          <w:color w:val="000000"/>
          <w:sz w:val="22"/>
          <w:szCs w:val="22"/>
        </w:rPr>
      </w:pPr>
      <w:r w:rsidRPr="00F65DB9">
        <w:rPr>
          <w:sz w:val="22"/>
          <w:szCs w:val="22"/>
        </w:rPr>
        <w:t>[7] ISO/IEC 14443, Tapatybės kortelės – Bekontakčio(-ių) integrinio(-ių) grandyno(-ų) kortelės. Nuotolinės kortelės.</w:t>
      </w:r>
    </w:p>
    <w:p w14:paraId="30FB77FF" w14:textId="77777777" w:rsidR="00F876CF" w:rsidRPr="00F65DB9" w:rsidRDefault="00F876CF" w:rsidP="00F876CF">
      <w:pPr>
        <w:tabs>
          <w:tab w:val="num" w:pos="792"/>
        </w:tabs>
        <w:autoSpaceDE w:val="0"/>
        <w:autoSpaceDN w:val="0"/>
        <w:adjustRightInd w:val="0"/>
        <w:spacing w:after="0" w:line="240" w:lineRule="auto"/>
        <w:jc w:val="both"/>
        <w:rPr>
          <w:sz w:val="22"/>
          <w:szCs w:val="22"/>
        </w:rPr>
      </w:pPr>
      <w:r w:rsidRPr="00F65DB9">
        <w:rPr>
          <w:sz w:val="22"/>
          <w:szCs w:val="22"/>
        </w:rPr>
        <w:t xml:space="preserve">      [8] ISO 7816 – 4:2005, Tapatybės kortelės – Integrinio grandyno kortelės- 4 dalis: organizavimas, saugumas ir keitimosi kontrolė;</w:t>
      </w:r>
    </w:p>
    <w:p w14:paraId="3A372C28" w14:textId="7E93AD52" w:rsidR="00F876CF" w:rsidRPr="00F65DB9" w:rsidRDefault="00F876CF" w:rsidP="00F876CF">
      <w:pPr>
        <w:autoSpaceDE w:val="0"/>
        <w:autoSpaceDN w:val="0"/>
        <w:adjustRightInd w:val="0"/>
        <w:spacing w:after="0" w:line="240" w:lineRule="auto"/>
        <w:ind w:firstLine="360"/>
        <w:jc w:val="both"/>
        <w:rPr>
          <w:sz w:val="22"/>
          <w:szCs w:val="22"/>
        </w:rPr>
      </w:pPr>
      <w:r w:rsidRPr="00F65DB9">
        <w:rPr>
          <w:sz w:val="22"/>
          <w:szCs w:val="22"/>
        </w:rPr>
        <w:t xml:space="preserve">[9] ISO 7816 – 8:2004, Tapatybės kortelės – Integrinio grandyno kortelės </w:t>
      </w:r>
      <w:r w:rsidR="001A0C1C">
        <w:rPr>
          <w:sz w:val="22"/>
          <w:szCs w:val="22"/>
        </w:rPr>
        <w:t>–</w:t>
      </w:r>
      <w:r w:rsidRPr="00F65DB9">
        <w:rPr>
          <w:sz w:val="22"/>
          <w:szCs w:val="22"/>
        </w:rPr>
        <w:t xml:space="preserve"> 8 dalis: saugumo operacijų kontrolė;</w:t>
      </w:r>
    </w:p>
    <w:p w14:paraId="71A5CF0C" w14:textId="3054570D" w:rsidR="00F876CF" w:rsidRPr="00F65DB9" w:rsidRDefault="00F876CF" w:rsidP="00F876CF">
      <w:pPr>
        <w:spacing w:after="0" w:line="240" w:lineRule="auto"/>
        <w:ind w:firstLine="360"/>
        <w:jc w:val="both"/>
        <w:rPr>
          <w:sz w:val="22"/>
          <w:szCs w:val="22"/>
        </w:rPr>
      </w:pPr>
      <w:r w:rsidRPr="00F65DB9">
        <w:rPr>
          <w:sz w:val="22"/>
          <w:szCs w:val="22"/>
        </w:rPr>
        <w:t xml:space="preserve">[10] Common Criteria Protection Profile. Machine Readable Travel Document with </w:t>
      </w:r>
      <w:r w:rsidR="001A0C1C">
        <w:rPr>
          <w:sz w:val="22"/>
          <w:szCs w:val="22"/>
        </w:rPr>
        <w:t>„</w:t>
      </w:r>
      <w:r w:rsidRPr="00F65DB9">
        <w:rPr>
          <w:sz w:val="22"/>
          <w:szCs w:val="22"/>
        </w:rPr>
        <w:t>ICAO Application</w:t>
      </w:r>
      <w:r w:rsidR="001A0C1C">
        <w:rPr>
          <w:sz w:val="22"/>
          <w:szCs w:val="22"/>
        </w:rPr>
        <w:t>“</w:t>
      </w:r>
      <w:r w:rsidRPr="00F65DB9">
        <w:rPr>
          <w:sz w:val="22"/>
          <w:szCs w:val="22"/>
        </w:rPr>
        <w:t>, Extended Access Control with PACE, BSI-CC-PP-0056-V2-2012; [11] BSI TR-03105 Conformity Tests for Official Electronic ID Documents;</w:t>
      </w:r>
    </w:p>
    <w:p w14:paraId="0104FB5F" w14:textId="77777777" w:rsidR="00F876CF" w:rsidRPr="00F65DB9" w:rsidRDefault="00F876CF" w:rsidP="00F876CF">
      <w:pPr>
        <w:spacing w:after="0" w:line="240" w:lineRule="auto"/>
        <w:ind w:firstLine="360"/>
        <w:jc w:val="both"/>
        <w:rPr>
          <w:sz w:val="22"/>
          <w:szCs w:val="22"/>
        </w:rPr>
      </w:pPr>
      <w:r w:rsidRPr="00F65DB9">
        <w:rPr>
          <w:sz w:val="22"/>
          <w:szCs w:val="22"/>
        </w:rPr>
        <w:t>[12] BSI, AFNOR, Advanced Security Mechanisms for Machine Readable Travel Documents – Extended ACCESS Control (EAC) – Tests for Security Implementation, 2007;</w:t>
      </w:r>
    </w:p>
    <w:p w14:paraId="372C104D" w14:textId="77777777" w:rsidR="00F876CF" w:rsidRPr="00F65DB9" w:rsidRDefault="00F876CF" w:rsidP="00F876CF">
      <w:pPr>
        <w:spacing w:after="0" w:line="240" w:lineRule="auto"/>
        <w:ind w:firstLine="360"/>
        <w:jc w:val="both"/>
        <w:rPr>
          <w:sz w:val="22"/>
          <w:szCs w:val="22"/>
        </w:rPr>
      </w:pPr>
      <w:r w:rsidRPr="00F65DB9">
        <w:rPr>
          <w:sz w:val="22"/>
          <w:szCs w:val="22"/>
        </w:rPr>
        <w:t>[13] BIG, Common Certificate Policy for Extended Access Control Infrastructure for Residence Permits issued by EU Member States, version 1.0-2008;</w:t>
      </w:r>
    </w:p>
    <w:p w14:paraId="307A3AEF" w14:textId="77777777" w:rsidR="00F876CF" w:rsidRPr="00F65DB9" w:rsidRDefault="00F876CF" w:rsidP="00F876CF">
      <w:pPr>
        <w:autoSpaceDE w:val="0"/>
        <w:autoSpaceDN w:val="0"/>
        <w:adjustRightInd w:val="0"/>
        <w:spacing w:after="0" w:line="240" w:lineRule="auto"/>
        <w:ind w:firstLine="360"/>
        <w:jc w:val="both"/>
        <w:rPr>
          <w:sz w:val="22"/>
          <w:szCs w:val="22"/>
        </w:rPr>
      </w:pPr>
      <w:r w:rsidRPr="00F65DB9">
        <w:rPr>
          <w:sz w:val="22"/>
          <w:szCs w:val="22"/>
        </w:rPr>
        <w:t>[14] ISO 7810: Atpažinimo kortelių (plastiko kortelių) standartai. Fizikinės charakteristikos;</w:t>
      </w:r>
    </w:p>
    <w:p w14:paraId="5C33A369" w14:textId="422C7D41" w:rsidR="00F876CF" w:rsidRPr="00F65DB9" w:rsidRDefault="00F876CF" w:rsidP="00F876CF">
      <w:pPr>
        <w:autoSpaceDE w:val="0"/>
        <w:autoSpaceDN w:val="0"/>
        <w:adjustRightInd w:val="0"/>
        <w:spacing w:after="0" w:line="240" w:lineRule="auto"/>
        <w:ind w:firstLine="360"/>
        <w:jc w:val="both"/>
        <w:rPr>
          <w:sz w:val="22"/>
          <w:szCs w:val="22"/>
        </w:rPr>
      </w:pPr>
      <w:r w:rsidRPr="00F65DB9">
        <w:rPr>
          <w:sz w:val="22"/>
          <w:szCs w:val="22"/>
        </w:rPr>
        <w:t xml:space="preserve">[15] ISO 7816 </w:t>
      </w:r>
      <w:r w:rsidR="001A0C1C">
        <w:rPr>
          <w:sz w:val="22"/>
          <w:szCs w:val="22"/>
        </w:rPr>
        <w:t>–</w:t>
      </w:r>
      <w:r w:rsidRPr="00F65DB9">
        <w:rPr>
          <w:sz w:val="22"/>
          <w:szCs w:val="22"/>
        </w:rPr>
        <w:t xml:space="preserve"> 1 ir </w:t>
      </w:r>
      <w:r w:rsidR="001A0C1C">
        <w:rPr>
          <w:sz w:val="22"/>
          <w:szCs w:val="22"/>
        </w:rPr>
        <w:t>–</w:t>
      </w:r>
      <w:r w:rsidRPr="00F65DB9">
        <w:rPr>
          <w:sz w:val="22"/>
          <w:szCs w:val="22"/>
        </w:rPr>
        <w:t xml:space="preserve"> 2: Fizines elektroninių kortelių charakteristikos, matmenys ir kontaktų vieta;</w:t>
      </w:r>
    </w:p>
    <w:p w14:paraId="4410E303" w14:textId="3FCDFA29" w:rsidR="00F876CF" w:rsidRPr="00F65DB9" w:rsidRDefault="00F876CF" w:rsidP="00F876CF">
      <w:pPr>
        <w:autoSpaceDE w:val="0"/>
        <w:autoSpaceDN w:val="0"/>
        <w:adjustRightInd w:val="0"/>
        <w:spacing w:after="0" w:line="240" w:lineRule="auto"/>
        <w:ind w:firstLine="360"/>
        <w:jc w:val="both"/>
        <w:rPr>
          <w:sz w:val="22"/>
          <w:szCs w:val="22"/>
        </w:rPr>
      </w:pPr>
      <w:r w:rsidRPr="00F65DB9">
        <w:rPr>
          <w:sz w:val="22"/>
          <w:szCs w:val="22"/>
        </w:rPr>
        <w:t xml:space="preserve">[16] ISO 7816 </w:t>
      </w:r>
      <w:r w:rsidR="001A0C1C">
        <w:rPr>
          <w:sz w:val="22"/>
          <w:szCs w:val="22"/>
        </w:rPr>
        <w:t>–</w:t>
      </w:r>
      <w:r w:rsidRPr="00F65DB9">
        <w:rPr>
          <w:sz w:val="22"/>
          <w:szCs w:val="22"/>
        </w:rPr>
        <w:t xml:space="preserve"> 3: Elektrinės kontaktų charakteristikos, siuntimo protokolai;</w:t>
      </w:r>
    </w:p>
    <w:p w14:paraId="56E1CB32" w14:textId="5C02BEAD" w:rsidR="00F876CF" w:rsidRPr="00F65DB9" w:rsidRDefault="00F876CF" w:rsidP="00F876CF">
      <w:pPr>
        <w:autoSpaceDE w:val="0"/>
        <w:autoSpaceDN w:val="0"/>
        <w:adjustRightInd w:val="0"/>
        <w:spacing w:after="0" w:line="240" w:lineRule="auto"/>
        <w:ind w:firstLine="360"/>
        <w:jc w:val="both"/>
        <w:rPr>
          <w:sz w:val="22"/>
          <w:szCs w:val="22"/>
        </w:rPr>
      </w:pPr>
      <w:r w:rsidRPr="00F65DB9">
        <w:rPr>
          <w:sz w:val="22"/>
          <w:szCs w:val="22"/>
        </w:rPr>
        <w:t xml:space="preserve">[17] ISO 7816 </w:t>
      </w:r>
      <w:r w:rsidR="001A0C1C">
        <w:rPr>
          <w:sz w:val="22"/>
          <w:szCs w:val="22"/>
        </w:rPr>
        <w:t>–</w:t>
      </w:r>
      <w:r w:rsidRPr="00F65DB9">
        <w:rPr>
          <w:sz w:val="22"/>
          <w:szCs w:val="22"/>
        </w:rPr>
        <w:t xml:space="preserve"> 5: Prietaikų (aplikacijų) identifikatorių struktūra, prietaikų identifikatorių parinkimas ir taikymas, prietaikų identifikatorių registravimo procedūra (numeravimo sistema);</w:t>
      </w:r>
    </w:p>
    <w:p w14:paraId="2F3D2697" w14:textId="77777777" w:rsidR="00F876CF" w:rsidRPr="00F65DB9" w:rsidRDefault="00F876CF" w:rsidP="00F876CF">
      <w:pPr>
        <w:autoSpaceDE w:val="0"/>
        <w:autoSpaceDN w:val="0"/>
        <w:adjustRightInd w:val="0"/>
        <w:spacing w:after="0" w:line="240" w:lineRule="auto"/>
        <w:ind w:firstLine="360"/>
        <w:jc w:val="both"/>
        <w:rPr>
          <w:sz w:val="22"/>
          <w:szCs w:val="22"/>
        </w:rPr>
      </w:pPr>
      <w:r w:rsidRPr="00F65DB9">
        <w:rPr>
          <w:sz w:val="22"/>
          <w:szCs w:val="22"/>
        </w:rPr>
        <w:t>[18] ISO 7816-6: Tarpsektorinių duomenų elementų mainai;</w:t>
      </w:r>
    </w:p>
    <w:p w14:paraId="57FE3822" w14:textId="401F8CD5" w:rsidR="00F876CF" w:rsidRPr="00F65DB9" w:rsidRDefault="00F876CF" w:rsidP="00F876CF">
      <w:pPr>
        <w:spacing w:after="0" w:line="240" w:lineRule="auto"/>
        <w:ind w:firstLine="357"/>
        <w:jc w:val="both"/>
        <w:rPr>
          <w:sz w:val="22"/>
          <w:szCs w:val="22"/>
        </w:rPr>
      </w:pPr>
      <w:r w:rsidRPr="00F65DB9">
        <w:rPr>
          <w:sz w:val="22"/>
          <w:szCs w:val="22"/>
        </w:rPr>
        <w:t xml:space="preserve">[19] ISO 7816 </w:t>
      </w:r>
      <w:r w:rsidR="001A0C1C">
        <w:rPr>
          <w:sz w:val="22"/>
          <w:szCs w:val="22"/>
        </w:rPr>
        <w:t>–</w:t>
      </w:r>
      <w:r w:rsidRPr="00F65DB9">
        <w:rPr>
          <w:sz w:val="22"/>
          <w:szCs w:val="22"/>
        </w:rPr>
        <w:t xml:space="preserve"> 9: Lustinės korteles su kontaktais. </w:t>
      </w:r>
      <w:r w:rsidR="001A0C1C">
        <w:rPr>
          <w:sz w:val="22"/>
          <w:szCs w:val="22"/>
        </w:rPr>
        <w:t>–</w:t>
      </w:r>
      <w:r w:rsidRPr="00F65DB9">
        <w:rPr>
          <w:sz w:val="22"/>
          <w:szCs w:val="22"/>
        </w:rPr>
        <w:t xml:space="preserve"> Su padidintu saugumu susijusios tarpsektorinės komandos;</w:t>
      </w:r>
    </w:p>
    <w:p w14:paraId="4EBC62EB" w14:textId="77777777" w:rsidR="00F876CF" w:rsidRPr="00F65DB9" w:rsidRDefault="00F876CF" w:rsidP="00F876CF">
      <w:pPr>
        <w:spacing w:after="0" w:line="240" w:lineRule="auto"/>
        <w:ind w:firstLine="360"/>
        <w:jc w:val="both"/>
        <w:rPr>
          <w:sz w:val="22"/>
          <w:szCs w:val="22"/>
        </w:rPr>
      </w:pPr>
      <w:r w:rsidRPr="00F65DB9">
        <w:rPr>
          <w:sz w:val="22"/>
          <w:szCs w:val="22"/>
        </w:rPr>
        <w:t>[20] Machine Readable Travel Document using Standard Inspection Procedure with PACE (PACE PP), BSI-CC-PP-0068-V2-2011, Version 1.0, 2nd November 2011.</w:t>
      </w:r>
    </w:p>
    <w:p w14:paraId="2C2BA0CC" w14:textId="77777777" w:rsidR="00F876CF" w:rsidRPr="00F65DB9" w:rsidRDefault="00F876CF" w:rsidP="00F876CF">
      <w:pPr>
        <w:spacing w:after="120" w:line="240" w:lineRule="auto"/>
        <w:ind w:firstLine="357"/>
        <w:jc w:val="both"/>
        <w:rPr>
          <w:sz w:val="22"/>
          <w:szCs w:val="22"/>
        </w:rPr>
      </w:pPr>
    </w:p>
    <w:p w14:paraId="20C47A44" w14:textId="77777777" w:rsidR="00F876CF" w:rsidRPr="00F65DB9" w:rsidRDefault="00F876CF" w:rsidP="00F876CF">
      <w:pPr>
        <w:spacing w:after="120" w:line="240" w:lineRule="auto"/>
        <w:ind w:firstLine="357"/>
        <w:jc w:val="both"/>
        <w:rPr>
          <w:sz w:val="22"/>
          <w:szCs w:val="22"/>
        </w:rPr>
      </w:pPr>
    </w:p>
    <w:p w14:paraId="2C935979" w14:textId="77777777" w:rsidR="00F876CF" w:rsidRPr="00F65DB9" w:rsidRDefault="00F876CF" w:rsidP="00140191">
      <w:pPr>
        <w:pStyle w:val="Sraopastraipa"/>
        <w:numPr>
          <w:ilvl w:val="0"/>
          <w:numId w:val="1"/>
        </w:numPr>
        <w:tabs>
          <w:tab w:val="left" w:pos="2880"/>
        </w:tabs>
        <w:spacing w:after="120" w:line="240" w:lineRule="auto"/>
        <w:jc w:val="center"/>
        <w:rPr>
          <w:rFonts w:ascii="Times New Roman" w:hAnsi="Times New Roman"/>
          <w:b/>
        </w:rPr>
      </w:pPr>
      <w:r w:rsidRPr="00F65DB9">
        <w:rPr>
          <w:rFonts w:ascii="Times New Roman" w:hAnsi="Times New Roman"/>
          <w:b/>
        </w:rPr>
        <w:t>SANTRUMPOS</w:t>
      </w:r>
    </w:p>
    <w:p w14:paraId="2BDC3779" w14:textId="77777777" w:rsidR="00F876CF" w:rsidRPr="00F65DB9" w:rsidRDefault="00F876CF" w:rsidP="00F876CF">
      <w:pPr>
        <w:tabs>
          <w:tab w:val="left" w:pos="2880"/>
        </w:tabs>
        <w:spacing w:after="0" w:line="240" w:lineRule="auto"/>
        <w:ind w:right="-2"/>
        <w:jc w:val="both"/>
        <w:rPr>
          <w:sz w:val="22"/>
          <w:szCs w:val="22"/>
        </w:rPr>
      </w:pPr>
      <w:r w:rsidRPr="00F65DB9">
        <w:rPr>
          <w:sz w:val="22"/>
          <w:szCs w:val="22"/>
        </w:rPr>
        <w:t>ADIC prie VRM – Asmens dokumentų išrašymo centras prie Vidaus reikalų ministerijos (angl. Personalisation of Identity Documents Centre under the Ministry of the Interior).</w:t>
      </w:r>
    </w:p>
    <w:p w14:paraId="3A48DF7E" w14:textId="77777777" w:rsidR="00F876CF" w:rsidRPr="00F65DB9" w:rsidRDefault="00F876CF" w:rsidP="00F876CF">
      <w:pPr>
        <w:tabs>
          <w:tab w:val="left" w:pos="2880"/>
        </w:tabs>
        <w:spacing w:after="0" w:line="240" w:lineRule="auto"/>
        <w:ind w:right="-2"/>
        <w:jc w:val="both"/>
        <w:rPr>
          <w:sz w:val="22"/>
          <w:szCs w:val="22"/>
        </w:rPr>
      </w:pPr>
      <w:r w:rsidRPr="00F65DB9">
        <w:rPr>
          <w:sz w:val="22"/>
          <w:szCs w:val="22"/>
        </w:rPr>
        <w:t>ADIS – Asmens dokumentų išrašymo sistema (angl. Personalisation of Identity Documents System).</w:t>
      </w:r>
    </w:p>
    <w:p w14:paraId="18B2CA01" w14:textId="77777777" w:rsidR="00F876CF" w:rsidRPr="00F65DB9" w:rsidRDefault="00F876CF" w:rsidP="00F876CF">
      <w:pPr>
        <w:tabs>
          <w:tab w:val="left" w:pos="2880"/>
        </w:tabs>
        <w:spacing w:after="0" w:line="240" w:lineRule="auto"/>
        <w:ind w:right="-2"/>
        <w:jc w:val="both"/>
        <w:rPr>
          <w:sz w:val="22"/>
          <w:szCs w:val="22"/>
        </w:rPr>
      </w:pPr>
      <w:r w:rsidRPr="00F65DB9">
        <w:rPr>
          <w:sz w:val="22"/>
          <w:szCs w:val="22"/>
        </w:rPr>
        <w:t>ADGIS – Asmens dokumentų gamybos informacinė sistema.</w:t>
      </w:r>
    </w:p>
    <w:p w14:paraId="1DFC4B0D" w14:textId="156AAE69" w:rsidR="00F876CF" w:rsidRPr="00F65DB9" w:rsidRDefault="00F876CF" w:rsidP="00F876CF">
      <w:pPr>
        <w:tabs>
          <w:tab w:val="left" w:pos="2880"/>
        </w:tabs>
        <w:spacing w:after="0" w:line="240" w:lineRule="auto"/>
        <w:ind w:right="-2"/>
        <w:jc w:val="both"/>
        <w:rPr>
          <w:sz w:val="22"/>
          <w:szCs w:val="22"/>
        </w:rPr>
      </w:pPr>
      <w:r w:rsidRPr="00F65DB9">
        <w:rPr>
          <w:sz w:val="22"/>
          <w:szCs w:val="22"/>
        </w:rPr>
        <w:t xml:space="preserve">VRPR </w:t>
      </w:r>
      <w:r w:rsidR="001A0C1C">
        <w:rPr>
          <w:sz w:val="22"/>
          <w:szCs w:val="22"/>
        </w:rPr>
        <w:t>–</w:t>
      </w:r>
      <w:r w:rsidRPr="00F65DB9">
        <w:rPr>
          <w:sz w:val="22"/>
          <w:szCs w:val="22"/>
        </w:rPr>
        <w:t xml:space="preserve"> Vidaus reikalų pareigūnų registras,</w:t>
      </w:r>
    </w:p>
    <w:p w14:paraId="72D7FE85" w14:textId="77777777" w:rsidR="00F876CF" w:rsidRPr="00F65DB9" w:rsidRDefault="00F876CF" w:rsidP="00F876CF">
      <w:pPr>
        <w:tabs>
          <w:tab w:val="left" w:pos="2880"/>
        </w:tabs>
        <w:spacing w:after="0" w:line="240" w:lineRule="auto"/>
        <w:ind w:right="-2"/>
        <w:jc w:val="both"/>
        <w:rPr>
          <w:sz w:val="22"/>
          <w:szCs w:val="22"/>
        </w:rPr>
      </w:pPr>
      <w:r w:rsidRPr="00F65DB9">
        <w:rPr>
          <w:sz w:val="22"/>
          <w:szCs w:val="22"/>
        </w:rPr>
        <w:t>ATK – Asmens tapatybės kortelė.</w:t>
      </w:r>
    </w:p>
    <w:p w14:paraId="634C3B7C" w14:textId="77777777" w:rsidR="00F876CF" w:rsidRPr="00F65DB9" w:rsidRDefault="00F876CF" w:rsidP="00F876CF">
      <w:pPr>
        <w:tabs>
          <w:tab w:val="left" w:pos="2880"/>
        </w:tabs>
        <w:spacing w:after="0" w:line="240" w:lineRule="auto"/>
        <w:ind w:right="-2"/>
        <w:jc w:val="both"/>
        <w:rPr>
          <w:sz w:val="22"/>
          <w:szCs w:val="22"/>
        </w:rPr>
      </w:pPr>
      <w:r w:rsidRPr="00F65DB9">
        <w:rPr>
          <w:sz w:val="22"/>
          <w:szCs w:val="22"/>
        </w:rPr>
        <w:t>VTP – Valstybės tarnautojo pažymėjimas.</w:t>
      </w:r>
    </w:p>
    <w:p w14:paraId="7E92F7F5" w14:textId="38B19C41" w:rsidR="00F876CF" w:rsidRPr="00F65DB9" w:rsidRDefault="00F876CF" w:rsidP="00F876CF">
      <w:pPr>
        <w:tabs>
          <w:tab w:val="left" w:pos="2880"/>
        </w:tabs>
        <w:spacing w:after="0" w:line="240" w:lineRule="auto"/>
        <w:ind w:right="-2"/>
        <w:jc w:val="both"/>
        <w:rPr>
          <w:sz w:val="22"/>
          <w:szCs w:val="22"/>
        </w:rPr>
      </w:pPr>
      <w:r w:rsidRPr="00F65DB9">
        <w:rPr>
          <w:sz w:val="22"/>
          <w:szCs w:val="22"/>
        </w:rPr>
        <w:t xml:space="preserve">VTSPTP </w:t>
      </w:r>
      <w:r w:rsidR="001A0C1C">
        <w:rPr>
          <w:sz w:val="22"/>
          <w:szCs w:val="22"/>
        </w:rPr>
        <w:t>–</w:t>
      </w:r>
      <w:r w:rsidRPr="00F65DB9">
        <w:rPr>
          <w:sz w:val="22"/>
          <w:szCs w:val="22"/>
        </w:rPr>
        <w:t xml:space="preserve"> vidaus tarnybos sistemos pareigūno tarnybiniai pažymėjimai</w:t>
      </w:r>
    </w:p>
    <w:p w14:paraId="673F7221" w14:textId="77777777" w:rsidR="00F876CF" w:rsidRPr="00F65DB9" w:rsidRDefault="00F876CF" w:rsidP="00F876CF">
      <w:pPr>
        <w:tabs>
          <w:tab w:val="left" w:pos="2880"/>
        </w:tabs>
        <w:spacing w:after="0" w:line="240" w:lineRule="auto"/>
        <w:ind w:right="-2"/>
        <w:jc w:val="both"/>
        <w:rPr>
          <w:sz w:val="22"/>
          <w:szCs w:val="22"/>
        </w:rPr>
      </w:pPr>
      <w:r w:rsidRPr="00F65DB9">
        <w:rPr>
          <w:sz w:val="22"/>
          <w:szCs w:val="22"/>
        </w:rPr>
        <w:lastRenderedPageBreak/>
        <w:t>BAC – bazinė prieigos kontrolė (angl. Basic Access Control).</w:t>
      </w:r>
    </w:p>
    <w:p w14:paraId="080A4D35" w14:textId="77777777" w:rsidR="00F876CF" w:rsidRPr="00F65DB9" w:rsidRDefault="00F876CF" w:rsidP="00F876CF">
      <w:pPr>
        <w:tabs>
          <w:tab w:val="left" w:pos="2880"/>
        </w:tabs>
        <w:spacing w:after="0" w:line="240" w:lineRule="auto"/>
        <w:ind w:right="-2"/>
        <w:jc w:val="both"/>
        <w:rPr>
          <w:sz w:val="22"/>
          <w:szCs w:val="22"/>
          <w:highlight w:val="yellow"/>
        </w:rPr>
      </w:pPr>
      <w:r w:rsidRPr="00F65DB9">
        <w:rPr>
          <w:sz w:val="22"/>
          <w:szCs w:val="22"/>
          <w:lang w:bidi="he-IL"/>
        </w:rPr>
        <w:t>BIG – Brussels Interoperability Group.</w:t>
      </w:r>
    </w:p>
    <w:p w14:paraId="0E40AF57" w14:textId="77777777" w:rsidR="00F876CF" w:rsidRPr="00F65DB9" w:rsidRDefault="00F876CF" w:rsidP="00F876CF">
      <w:pPr>
        <w:tabs>
          <w:tab w:val="left" w:pos="2880"/>
        </w:tabs>
        <w:spacing w:after="0" w:line="240" w:lineRule="auto"/>
        <w:ind w:right="-2"/>
        <w:jc w:val="both"/>
        <w:rPr>
          <w:sz w:val="22"/>
          <w:szCs w:val="22"/>
        </w:rPr>
      </w:pPr>
      <w:r w:rsidRPr="00F65DB9">
        <w:rPr>
          <w:sz w:val="22"/>
          <w:szCs w:val="22"/>
        </w:rPr>
        <w:t>CLI / MLI – sudėtinio arba kintamo lazerinio vaizdo elementas (angl. Changeable Laser Image, Multiple Laser Image).</w:t>
      </w:r>
    </w:p>
    <w:p w14:paraId="62936236" w14:textId="77777777" w:rsidR="00F876CF" w:rsidRPr="00F65DB9" w:rsidRDefault="00F876CF" w:rsidP="00F876CF">
      <w:pPr>
        <w:tabs>
          <w:tab w:val="left" w:pos="2880"/>
        </w:tabs>
        <w:spacing w:after="0" w:line="240" w:lineRule="auto"/>
        <w:ind w:right="-2"/>
        <w:jc w:val="both"/>
        <w:rPr>
          <w:sz w:val="22"/>
          <w:szCs w:val="22"/>
          <w:lang w:bidi="he-IL"/>
        </w:rPr>
      </w:pPr>
      <w:r w:rsidRPr="00F65DB9">
        <w:rPr>
          <w:sz w:val="22"/>
          <w:szCs w:val="22"/>
          <w:lang w:bidi="he-IL"/>
        </w:rPr>
        <w:t>CSCA – šalies sertifikavimo įstaiga (angl. Country Signing Authority).</w:t>
      </w:r>
    </w:p>
    <w:p w14:paraId="4B2BA801" w14:textId="77777777" w:rsidR="00F876CF" w:rsidRPr="00F65DB9" w:rsidRDefault="00F876CF" w:rsidP="00F876CF">
      <w:pPr>
        <w:tabs>
          <w:tab w:val="left" w:pos="2880"/>
        </w:tabs>
        <w:spacing w:after="0" w:line="240" w:lineRule="auto"/>
        <w:ind w:right="-2"/>
        <w:jc w:val="both"/>
        <w:rPr>
          <w:sz w:val="22"/>
          <w:szCs w:val="22"/>
        </w:rPr>
      </w:pPr>
      <w:r w:rsidRPr="00F65DB9">
        <w:rPr>
          <w:sz w:val="22"/>
          <w:szCs w:val="22"/>
          <w:lang w:bidi="he-IL"/>
        </w:rPr>
        <w:t>DSCA – dokumentą pasirašanti įstaiga (angl. Document Signing Authority).</w:t>
      </w:r>
    </w:p>
    <w:p w14:paraId="64D907E7" w14:textId="77777777" w:rsidR="00F876CF" w:rsidRPr="00F65DB9" w:rsidRDefault="00F876CF" w:rsidP="00F876CF">
      <w:pPr>
        <w:tabs>
          <w:tab w:val="left" w:pos="2880"/>
        </w:tabs>
        <w:spacing w:after="0" w:line="240" w:lineRule="auto"/>
        <w:ind w:right="-2"/>
        <w:jc w:val="both"/>
        <w:rPr>
          <w:sz w:val="22"/>
          <w:szCs w:val="22"/>
        </w:rPr>
      </w:pPr>
      <w:r w:rsidRPr="00F65DB9">
        <w:rPr>
          <w:sz w:val="22"/>
          <w:szCs w:val="22"/>
        </w:rPr>
        <w:t>CVCA – šalies patikros sertifikavimo įstaiga (angl. Country Verifying Certificate Authority).</w:t>
      </w:r>
    </w:p>
    <w:p w14:paraId="75110514" w14:textId="77777777" w:rsidR="00F876CF" w:rsidRPr="00F65DB9" w:rsidRDefault="00F876CF" w:rsidP="00F876CF">
      <w:pPr>
        <w:tabs>
          <w:tab w:val="left" w:pos="2880"/>
        </w:tabs>
        <w:spacing w:after="0" w:line="240" w:lineRule="auto"/>
        <w:ind w:right="-2"/>
        <w:jc w:val="both"/>
        <w:rPr>
          <w:sz w:val="22"/>
          <w:szCs w:val="22"/>
        </w:rPr>
      </w:pPr>
      <w:r w:rsidRPr="00F65DB9">
        <w:rPr>
          <w:sz w:val="22"/>
          <w:szCs w:val="22"/>
        </w:rPr>
        <w:t>DPA – skirtuminio galingumo analizė (angl. Differential Power Analysis).</w:t>
      </w:r>
    </w:p>
    <w:p w14:paraId="28FCBA24" w14:textId="77777777" w:rsidR="00F876CF" w:rsidRPr="00F65DB9" w:rsidRDefault="00F876CF" w:rsidP="00F876CF">
      <w:pPr>
        <w:tabs>
          <w:tab w:val="left" w:pos="2880"/>
        </w:tabs>
        <w:spacing w:after="0" w:line="240" w:lineRule="auto"/>
        <w:ind w:right="-2"/>
        <w:jc w:val="both"/>
        <w:rPr>
          <w:sz w:val="22"/>
          <w:szCs w:val="22"/>
        </w:rPr>
      </w:pPr>
      <w:r w:rsidRPr="00F65DB9">
        <w:rPr>
          <w:sz w:val="22"/>
          <w:szCs w:val="22"/>
        </w:rPr>
        <w:t xml:space="preserve">DVCA – dokumentų patikros sertifikavimo įstaiga (angl. </w:t>
      </w:r>
      <w:r w:rsidRPr="00F65DB9">
        <w:rPr>
          <w:sz w:val="22"/>
          <w:szCs w:val="22"/>
          <w:lang w:bidi="he-IL"/>
        </w:rPr>
        <w:t xml:space="preserve">Document Verification </w:t>
      </w:r>
      <w:r w:rsidRPr="00F65DB9">
        <w:rPr>
          <w:sz w:val="22"/>
          <w:szCs w:val="22"/>
        </w:rPr>
        <w:t>Certificate Authority</w:t>
      </w:r>
      <w:r w:rsidRPr="00F65DB9" w:rsidDel="005656BE">
        <w:rPr>
          <w:sz w:val="22"/>
          <w:szCs w:val="22"/>
          <w:lang w:bidi="he-IL"/>
        </w:rPr>
        <w:t>)</w:t>
      </w:r>
      <w:r w:rsidRPr="00F65DB9">
        <w:rPr>
          <w:sz w:val="22"/>
          <w:szCs w:val="22"/>
          <w:lang w:bidi="he-IL"/>
        </w:rPr>
        <w:t>.</w:t>
      </w:r>
    </w:p>
    <w:p w14:paraId="027DC3E2" w14:textId="77777777" w:rsidR="00F876CF" w:rsidRPr="00F65DB9" w:rsidRDefault="00F876CF" w:rsidP="00F876CF">
      <w:pPr>
        <w:tabs>
          <w:tab w:val="left" w:pos="2880"/>
        </w:tabs>
        <w:spacing w:after="0" w:line="240" w:lineRule="auto"/>
        <w:ind w:right="-2"/>
        <w:jc w:val="both"/>
        <w:rPr>
          <w:sz w:val="22"/>
          <w:szCs w:val="22"/>
        </w:rPr>
      </w:pPr>
      <w:r w:rsidRPr="00F65DB9">
        <w:rPr>
          <w:sz w:val="22"/>
          <w:szCs w:val="22"/>
        </w:rPr>
        <w:t>EAC – išplėstinė prieigos kontrolė (angl. Extended Access Control).</w:t>
      </w:r>
    </w:p>
    <w:p w14:paraId="2DD06F8C" w14:textId="77777777" w:rsidR="00F876CF" w:rsidRPr="00F65DB9" w:rsidRDefault="00F876CF" w:rsidP="00F876CF">
      <w:pPr>
        <w:tabs>
          <w:tab w:val="left" w:pos="2880"/>
        </w:tabs>
        <w:spacing w:after="0" w:line="240" w:lineRule="auto"/>
        <w:ind w:right="-2"/>
        <w:jc w:val="both"/>
        <w:rPr>
          <w:sz w:val="22"/>
          <w:szCs w:val="22"/>
        </w:rPr>
      </w:pPr>
      <w:r w:rsidRPr="00F65DB9">
        <w:rPr>
          <w:sz w:val="22"/>
          <w:szCs w:val="22"/>
        </w:rPr>
        <w:t>EEPROM – elektriškai trinama programuojama pastovioji atmintis (angl. Electrically Erasable Programmable Read-Only Memory).</w:t>
      </w:r>
    </w:p>
    <w:p w14:paraId="30541B6A" w14:textId="77777777" w:rsidR="00F876CF" w:rsidRPr="00F65DB9" w:rsidRDefault="00F876CF" w:rsidP="00F876CF">
      <w:pPr>
        <w:tabs>
          <w:tab w:val="left" w:pos="2880"/>
        </w:tabs>
        <w:spacing w:after="0" w:line="240" w:lineRule="auto"/>
        <w:ind w:right="-2"/>
        <w:jc w:val="both"/>
        <w:rPr>
          <w:sz w:val="22"/>
          <w:szCs w:val="22"/>
          <w:lang w:bidi="he-IL"/>
        </w:rPr>
      </w:pPr>
      <w:r w:rsidRPr="00F65DB9">
        <w:rPr>
          <w:sz w:val="22"/>
          <w:szCs w:val="22"/>
          <w:lang w:bidi="he-IL"/>
        </w:rPr>
        <w:t>IEC – Tarptautinė elektrotechnikos komisija (angl. International Electrotechnical Commission).</w:t>
      </w:r>
    </w:p>
    <w:p w14:paraId="25AC7BEA" w14:textId="77777777" w:rsidR="00F876CF" w:rsidRPr="00F65DB9" w:rsidRDefault="00F876CF" w:rsidP="00F876CF">
      <w:pPr>
        <w:tabs>
          <w:tab w:val="left" w:pos="2880"/>
        </w:tabs>
        <w:spacing w:after="0" w:line="240" w:lineRule="auto"/>
        <w:ind w:right="-2"/>
        <w:jc w:val="both"/>
        <w:rPr>
          <w:sz w:val="22"/>
          <w:szCs w:val="22"/>
        </w:rPr>
      </w:pPr>
      <w:r w:rsidRPr="00F65DB9">
        <w:rPr>
          <w:sz w:val="22"/>
          <w:szCs w:val="22"/>
          <w:lang w:bidi="he-IL"/>
        </w:rPr>
        <w:t>ISO – Tarptautinė standartizacijos organizacija (angl. International Standarts Organization).</w:t>
      </w:r>
    </w:p>
    <w:p w14:paraId="651A81A5" w14:textId="77777777" w:rsidR="00F876CF" w:rsidRPr="00F65DB9" w:rsidRDefault="00F876CF" w:rsidP="00F876CF">
      <w:pPr>
        <w:tabs>
          <w:tab w:val="left" w:pos="2880"/>
        </w:tabs>
        <w:spacing w:after="0" w:line="240" w:lineRule="auto"/>
        <w:ind w:right="-2"/>
        <w:jc w:val="both"/>
        <w:rPr>
          <w:sz w:val="22"/>
          <w:szCs w:val="22"/>
        </w:rPr>
      </w:pPr>
      <w:r w:rsidRPr="00F65DB9">
        <w:rPr>
          <w:sz w:val="22"/>
          <w:szCs w:val="22"/>
        </w:rPr>
        <w:t>LDS – loginė duomenų struktūra (angl. Logical Data Structure).</w:t>
      </w:r>
    </w:p>
    <w:p w14:paraId="44EC7547" w14:textId="77777777" w:rsidR="00F876CF" w:rsidRPr="00F65DB9" w:rsidRDefault="00F876CF" w:rsidP="00F876CF">
      <w:pPr>
        <w:tabs>
          <w:tab w:val="left" w:pos="2880"/>
        </w:tabs>
        <w:spacing w:after="0" w:line="240" w:lineRule="auto"/>
        <w:ind w:right="-2"/>
        <w:jc w:val="both"/>
        <w:rPr>
          <w:sz w:val="22"/>
          <w:szCs w:val="22"/>
          <w:highlight w:val="yellow"/>
        </w:rPr>
      </w:pPr>
      <w:r w:rsidRPr="00F65DB9">
        <w:rPr>
          <w:sz w:val="22"/>
          <w:szCs w:val="22"/>
        </w:rPr>
        <w:t>MRZ – mašininio nuskaitymo zona (angl. Machine Readable Zone).</w:t>
      </w:r>
    </w:p>
    <w:p w14:paraId="3E5BF292" w14:textId="77777777" w:rsidR="00F876CF" w:rsidRPr="00F65DB9" w:rsidRDefault="00F876CF" w:rsidP="00F876CF">
      <w:pPr>
        <w:tabs>
          <w:tab w:val="left" w:pos="2880"/>
        </w:tabs>
        <w:spacing w:after="0" w:line="240" w:lineRule="auto"/>
        <w:ind w:right="-2"/>
        <w:jc w:val="both"/>
        <w:rPr>
          <w:sz w:val="22"/>
          <w:szCs w:val="22"/>
          <w:highlight w:val="yellow"/>
        </w:rPr>
      </w:pPr>
      <w:r w:rsidRPr="00F65DB9">
        <w:rPr>
          <w:sz w:val="22"/>
          <w:szCs w:val="22"/>
        </w:rPr>
        <w:t>PA – pasyvus atpažinimas (angl. Passive Authentication).</w:t>
      </w:r>
    </w:p>
    <w:p w14:paraId="68759358" w14:textId="77777777" w:rsidR="00F876CF" w:rsidRPr="00F65DB9" w:rsidRDefault="00F876CF" w:rsidP="00F876CF">
      <w:pPr>
        <w:tabs>
          <w:tab w:val="left" w:pos="2880"/>
        </w:tabs>
        <w:spacing w:after="0" w:line="240" w:lineRule="auto"/>
        <w:ind w:right="-2"/>
        <w:jc w:val="both"/>
        <w:rPr>
          <w:sz w:val="22"/>
          <w:szCs w:val="22"/>
        </w:rPr>
      </w:pPr>
      <w:r w:rsidRPr="00F65DB9">
        <w:rPr>
          <w:sz w:val="22"/>
          <w:szCs w:val="22"/>
        </w:rPr>
        <w:t>PKI – viešojo rakto infrastruktūra (angl. Public Key Infrastucture).</w:t>
      </w:r>
    </w:p>
    <w:p w14:paraId="01A27BAD" w14:textId="77777777" w:rsidR="00F876CF" w:rsidRPr="00F65DB9" w:rsidRDefault="00F876CF" w:rsidP="00F876CF">
      <w:pPr>
        <w:tabs>
          <w:tab w:val="left" w:pos="2880"/>
        </w:tabs>
        <w:spacing w:after="0" w:line="240" w:lineRule="auto"/>
        <w:ind w:right="-2"/>
        <w:jc w:val="both"/>
        <w:rPr>
          <w:sz w:val="22"/>
          <w:szCs w:val="22"/>
        </w:rPr>
      </w:pPr>
      <w:r w:rsidRPr="00F65DB9">
        <w:rPr>
          <w:sz w:val="22"/>
          <w:szCs w:val="22"/>
        </w:rPr>
        <w:t>SPA – paprastoji galingumo analizė (angl. Simple Power Analysis).</w:t>
      </w:r>
    </w:p>
    <w:p w14:paraId="516F541E" w14:textId="77777777" w:rsidR="00F876CF" w:rsidRPr="00F65DB9" w:rsidRDefault="00F876CF" w:rsidP="00F876CF">
      <w:pPr>
        <w:tabs>
          <w:tab w:val="left" w:pos="2880"/>
        </w:tabs>
        <w:spacing w:after="0" w:line="240" w:lineRule="auto"/>
        <w:ind w:right="-2"/>
        <w:jc w:val="both"/>
        <w:rPr>
          <w:sz w:val="22"/>
          <w:szCs w:val="22"/>
        </w:rPr>
      </w:pPr>
      <w:r w:rsidRPr="00F65DB9">
        <w:rPr>
          <w:sz w:val="22"/>
          <w:szCs w:val="22"/>
        </w:rPr>
        <w:t>SDK – programinės įrangos vystymo paketas (angl. Software Development Kit).</w:t>
      </w:r>
    </w:p>
    <w:p w14:paraId="7D877968" w14:textId="10C4469A" w:rsidR="00F876CF" w:rsidRPr="00F65DB9" w:rsidRDefault="00F876CF" w:rsidP="006D15B8">
      <w:pPr>
        <w:pBdr>
          <w:bottom w:val="single" w:sz="12" w:space="1" w:color="auto"/>
        </w:pBdr>
        <w:tabs>
          <w:tab w:val="left" w:pos="2880"/>
        </w:tabs>
        <w:spacing w:after="0" w:line="240" w:lineRule="auto"/>
        <w:ind w:right="-2"/>
        <w:jc w:val="both"/>
        <w:rPr>
          <w:sz w:val="22"/>
          <w:szCs w:val="22"/>
        </w:rPr>
      </w:pPr>
      <w:r w:rsidRPr="00F65DB9">
        <w:rPr>
          <w:sz w:val="22"/>
          <w:szCs w:val="22"/>
        </w:rPr>
        <w:t>ICAO – Tarptautinė civilinės aviacijos organizacija (angl. International Civil Aviation Organisation).</w:t>
      </w:r>
    </w:p>
    <w:p w14:paraId="51499759" w14:textId="77777777" w:rsidR="006F1FF1" w:rsidRPr="00F65DB9" w:rsidRDefault="006F1FF1">
      <w:pPr>
        <w:spacing w:after="160" w:line="259" w:lineRule="auto"/>
        <w:rPr>
          <w:sz w:val="22"/>
          <w:szCs w:val="22"/>
        </w:rPr>
      </w:pPr>
      <w:r w:rsidRPr="00F65DB9">
        <w:rPr>
          <w:sz w:val="22"/>
          <w:szCs w:val="22"/>
        </w:rPr>
        <w:br w:type="page"/>
      </w:r>
    </w:p>
    <w:p w14:paraId="0F4001E2" w14:textId="77777777" w:rsidR="00F876CF" w:rsidRPr="00F65DB9" w:rsidRDefault="00F876CF" w:rsidP="00F876CF">
      <w:pPr>
        <w:jc w:val="center"/>
        <w:rPr>
          <w:sz w:val="22"/>
          <w:szCs w:val="22"/>
        </w:rPr>
      </w:pPr>
    </w:p>
    <w:p w14:paraId="2594F8B2" w14:textId="77777777" w:rsidR="006F1FF1" w:rsidRPr="00F65DB9" w:rsidRDefault="006F1FF1" w:rsidP="006F1FF1">
      <w:pPr>
        <w:spacing w:after="0" w:line="240" w:lineRule="auto"/>
        <w:ind w:left="6804"/>
        <w:rPr>
          <w:color w:val="000000"/>
          <w:sz w:val="22"/>
          <w:szCs w:val="22"/>
        </w:rPr>
      </w:pPr>
      <w:r w:rsidRPr="00F65DB9">
        <w:rPr>
          <w:color w:val="000000"/>
          <w:sz w:val="22"/>
          <w:szCs w:val="22"/>
        </w:rPr>
        <w:t xml:space="preserve">Asmens biometrinių duomenų surinkimo </w:t>
      </w:r>
      <w:r w:rsidR="001E7B35" w:rsidRPr="00F65DB9">
        <w:rPr>
          <w:color w:val="000000"/>
          <w:sz w:val="22"/>
          <w:szCs w:val="22"/>
        </w:rPr>
        <w:t xml:space="preserve">techninės ir susijusios programinės </w:t>
      </w:r>
      <w:r w:rsidRPr="00F65DB9">
        <w:rPr>
          <w:color w:val="000000"/>
          <w:sz w:val="22"/>
          <w:szCs w:val="22"/>
        </w:rPr>
        <w:t xml:space="preserve">įrangos </w:t>
      </w:r>
      <w:r w:rsidR="001A2875" w:rsidRPr="00F65DB9">
        <w:rPr>
          <w:color w:val="000000"/>
          <w:sz w:val="22"/>
          <w:szCs w:val="22"/>
        </w:rPr>
        <w:t xml:space="preserve">nuomos </w:t>
      </w:r>
      <w:r w:rsidRPr="00F65DB9">
        <w:rPr>
          <w:color w:val="000000"/>
          <w:sz w:val="22"/>
          <w:szCs w:val="22"/>
        </w:rPr>
        <w:t xml:space="preserve">techninės specifikacijos </w:t>
      </w:r>
    </w:p>
    <w:p w14:paraId="5F1583FA" w14:textId="77777777" w:rsidR="006F1FF1" w:rsidRPr="00F65DB9" w:rsidRDefault="006F1FF1" w:rsidP="006F1FF1">
      <w:pPr>
        <w:spacing w:after="0" w:line="240" w:lineRule="auto"/>
        <w:ind w:left="6804"/>
        <w:rPr>
          <w:color w:val="000000"/>
          <w:sz w:val="22"/>
          <w:szCs w:val="22"/>
        </w:rPr>
      </w:pPr>
      <w:r w:rsidRPr="00F65DB9">
        <w:rPr>
          <w:color w:val="000000"/>
          <w:sz w:val="22"/>
          <w:szCs w:val="22"/>
        </w:rPr>
        <w:t>1 priedas</w:t>
      </w:r>
    </w:p>
    <w:p w14:paraId="5774FA51" w14:textId="77777777" w:rsidR="006F1FF1" w:rsidRPr="00F65DB9" w:rsidRDefault="006F1FF1" w:rsidP="006F1FF1">
      <w:pPr>
        <w:rPr>
          <w:sz w:val="22"/>
          <w:szCs w:val="22"/>
        </w:rPr>
      </w:pPr>
    </w:p>
    <w:p w14:paraId="3DB3CFDD" w14:textId="77777777" w:rsidR="006F1FF1" w:rsidRPr="00F65DB9" w:rsidRDefault="006F1FF1" w:rsidP="006F1FF1">
      <w:pPr>
        <w:jc w:val="center"/>
        <w:rPr>
          <w:b/>
          <w:color w:val="000000"/>
          <w:sz w:val="22"/>
          <w:szCs w:val="22"/>
        </w:rPr>
      </w:pPr>
      <w:r w:rsidRPr="00F65DB9">
        <w:rPr>
          <w:b/>
          <w:sz w:val="22"/>
          <w:szCs w:val="22"/>
        </w:rPr>
        <w:t xml:space="preserve">NUMATOMOS </w:t>
      </w:r>
      <w:r w:rsidRPr="00F65DB9">
        <w:rPr>
          <w:b/>
          <w:color w:val="000000"/>
          <w:sz w:val="22"/>
          <w:szCs w:val="22"/>
        </w:rPr>
        <w:t>ASMENS BIOMETRINIŲ DUOMENŲ SURINKIMO ĮRANGOS MONTAVIMO VIETOS LIETUVOS RESPUBLIKOJE</w:t>
      </w:r>
    </w:p>
    <w:p w14:paraId="363A3457" w14:textId="68676081" w:rsidR="006F1FF1" w:rsidRPr="00F65DB9" w:rsidRDefault="000D6CDB" w:rsidP="006F1FF1">
      <w:pPr>
        <w:pStyle w:val="Sraopastraipa"/>
        <w:numPr>
          <w:ilvl w:val="0"/>
          <w:numId w:val="67"/>
        </w:numPr>
        <w:ind w:left="0" w:firstLine="0"/>
        <w:rPr>
          <w:rFonts w:ascii="Times New Roman" w:hAnsi="Times New Roman"/>
          <w:color w:val="000000"/>
        </w:rPr>
      </w:pPr>
      <w:r w:rsidRPr="000D6CDB">
        <w:rPr>
          <w:rFonts w:ascii="Times New Roman" w:hAnsi="Times New Roman"/>
          <w:b/>
        </w:rPr>
        <w:t xml:space="preserve">Lietuvos Respublikos </w:t>
      </w:r>
      <w:r>
        <w:rPr>
          <w:rFonts w:ascii="Times New Roman" w:hAnsi="Times New Roman"/>
          <w:b/>
        </w:rPr>
        <w:t>u</w:t>
      </w:r>
      <w:r w:rsidR="006F1FF1" w:rsidRPr="000D6CDB">
        <w:rPr>
          <w:rFonts w:ascii="Times New Roman" w:hAnsi="Times New Roman"/>
          <w:b/>
        </w:rPr>
        <w:t>žsienio reikalų ministerijos užsakomų įrenginių minimalūs kiekiai bei jų montavimo vietos</w:t>
      </w:r>
      <w:r w:rsidR="006F1FF1" w:rsidRPr="00F65DB9">
        <w:rPr>
          <w:rFonts w:ascii="Times New Roman" w:hAnsi="Times New Roman"/>
        </w:rPr>
        <w:t>.</w:t>
      </w:r>
    </w:p>
    <w:tbl>
      <w:tblPr>
        <w:tblStyle w:val="Lentelstinklelis"/>
        <w:tblW w:w="9634" w:type="dxa"/>
        <w:tblLook w:val="04A0" w:firstRow="1" w:lastRow="0" w:firstColumn="1" w:lastColumn="0" w:noHBand="0" w:noVBand="1"/>
      </w:tblPr>
      <w:tblGrid>
        <w:gridCol w:w="811"/>
        <w:gridCol w:w="2405"/>
        <w:gridCol w:w="1741"/>
        <w:gridCol w:w="1559"/>
        <w:gridCol w:w="1559"/>
        <w:gridCol w:w="1559"/>
      </w:tblGrid>
      <w:tr w:rsidR="008E7E91" w:rsidRPr="00F65DB9" w14:paraId="5D1C603A" w14:textId="77777777" w:rsidTr="008E7E91">
        <w:trPr>
          <w:trHeight w:val="1096"/>
        </w:trPr>
        <w:tc>
          <w:tcPr>
            <w:tcW w:w="811" w:type="dxa"/>
          </w:tcPr>
          <w:p w14:paraId="71F6CC63" w14:textId="77777777" w:rsidR="008E7E91" w:rsidRPr="00F65DB9" w:rsidRDefault="008E7E91" w:rsidP="006A3EAF">
            <w:pPr>
              <w:rPr>
                <w:color w:val="000000"/>
                <w:sz w:val="22"/>
                <w:szCs w:val="22"/>
              </w:rPr>
            </w:pPr>
            <w:r w:rsidRPr="00F65DB9">
              <w:rPr>
                <w:color w:val="000000"/>
                <w:sz w:val="22"/>
                <w:szCs w:val="22"/>
              </w:rPr>
              <w:t>Eil. Nr.</w:t>
            </w:r>
          </w:p>
        </w:tc>
        <w:tc>
          <w:tcPr>
            <w:tcW w:w="2405" w:type="dxa"/>
          </w:tcPr>
          <w:p w14:paraId="240BE98D" w14:textId="77777777" w:rsidR="008E7E91" w:rsidRPr="00F65DB9" w:rsidRDefault="008E7E91" w:rsidP="006A3EAF">
            <w:pPr>
              <w:rPr>
                <w:color w:val="000000"/>
                <w:sz w:val="22"/>
                <w:szCs w:val="22"/>
              </w:rPr>
            </w:pPr>
            <w:r w:rsidRPr="00F65DB9">
              <w:rPr>
                <w:color w:val="000000"/>
                <w:sz w:val="22"/>
                <w:szCs w:val="22"/>
              </w:rPr>
              <w:t>Padalinio pavadinimas</w:t>
            </w:r>
          </w:p>
        </w:tc>
        <w:tc>
          <w:tcPr>
            <w:tcW w:w="1741" w:type="dxa"/>
          </w:tcPr>
          <w:p w14:paraId="780B9C2A" w14:textId="77777777" w:rsidR="008E7E91" w:rsidRPr="00F65DB9" w:rsidRDefault="008E7E91" w:rsidP="00A87053">
            <w:pPr>
              <w:rPr>
                <w:color w:val="000000"/>
                <w:sz w:val="22"/>
                <w:szCs w:val="22"/>
              </w:rPr>
            </w:pPr>
            <w:r w:rsidRPr="00F65DB9">
              <w:rPr>
                <w:color w:val="000000"/>
                <w:sz w:val="22"/>
                <w:szCs w:val="22"/>
              </w:rPr>
              <w:t>Adresas</w:t>
            </w:r>
          </w:p>
        </w:tc>
        <w:tc>
          <w:tcPr>
            <w:tcW w:w="1559" w:type="dxa"/>
          </w:tcPr>
          <w:p w14:paraId="7072DE35" w14:textId="77777777" w:rsidR="008E7E91" w:rsidRPr="00F65DB9" w:rsidRDefault="008E7E91" w:rsidP="00A87053">
            <w:pPr>
              <w:rPr>
                <w:color w:val="000000"/>
                <w:sz w:val="22"/>
                <w:szCs w:val="22"/>
              </w:rPr>
            </w:pPr>
            <w:r w:rsidRPr="00F65DB9">
              <w:rPr>
                <w:color w:val="000000"/>
                <w:sz w:val="22"/>
                <w:szCs w:val="22"/>
              </w:rPr>
              <w:t>Numatomas įrangos montavimo aukštas</w:t>
            </w:r>
          </w:p>
        </w:tc>
        <w:tc>
          <w:tcPr>
            <w:tcW w:w="1559" w:type="dxa"/>
          </w:tcPr>
          <w:p w14:paraId="01C38747" w14:textId="77777777" w:rsidR="008E7E91" w:rsidRPr="00F65DB9" w:rsidRDefault="008E7E91" w:rsidP="006A3EAF">
            <w:pPr>
              <w:rPr>
                <w:color w:val="000000"/>
                <w:sz w:val="22"/>
                <w:szCs w:val="22"/>
              </w:rPr>
            </w:pPr>
            <w:r w:rsidRPr="00F65DB9">
              <w:rPr>
                <w:color w:val="000000"/>
                <w:sz w:val="22"/>
                <w:szCs w:val="22"/>
              </w:rPr>
              <w:t>Stacionarių įrenginių kiekis</w:t>
            </w:r>
          </w:p>
        </w:tc>
        <w:tc>
          <w:tcPr>
            <w:tcW w:w="1559" w:type="dxa"/>
          </w:tcPr>
          <w:p w14:paraId="4529512F" w14:textId="77777777" w:rsidR="008E7E91" w:rsidRPr="00F65DB9" w:rsidRDefault="008E7E91" w:rsidP="006A3EAF">
            <w:pPr>
              <w:rPr>
                <w:color w:val="000000"/>
                <w:sz w:val="22"/>
                <w:szCs w:val="22"/>
              </w:rPr>
            </w:pPr>
            <w:r w:rsidRPr="00F65DB9">
              <w:rPr>
                <w:color w:val="000000"/>
                <w:sz w:val="22"/>
                <w:szCs w:val="22"/>
              </w:rPr>
              <w:t>Mobilių įrenginių kiekis</w:t>
            </w:r>
          </w:p>
        </w:tc>
      </w:tr>
      <w:tr w:rsidR="001A0C1C" w:rsidRPr="001A0C1C" w14:paraId="57418C0D" w14:textId="77777777" w:rsidTr="001A0C1C">
        <w:tc>
          <w:tcPr>
            <w:tcW w:w="811" w:type="dxa"/>
          </w:tcPr>
          <w:p w14:paraId="5A967938" w14:textId="466156C5" w:rsidR="001A0C1C" w:rsidRPr="001A0C1C" w:rsidRDefault="001A0C1C" w:rsidP="009161B9">
            <w:pPr>
              <w:pStyle w:val="Sraopastraipa"/>
              <w:numPr>
                <w:ilvl w:val="0"/>
                <w:numId w:val="84"/>
              </w:numPr>
              <w:rPr>
                <w:color w:val="000000"/>
              </w:rPr>
            </w:pPr>
          </w:p>
        </w:tc>
        <w:tc>
          <w:tcPr>
            <w:tcW w:w="2405" w:type="dxa"/>
            <w:tcBorders>
              <w:top w:val="nil"/>
              <w:left w:val="nil"/>
              <w:bottom w:val="single" w:sz="8" w:space="0" w:color="auto"/>
              <w:right w:val="single" w:sz="8" w:space="0" w:color="auto"/>
            </w:tcBorders>
          </w:tcPr>
          <w:p w14:paraId="59B54D2F" w14:textId="72771AA1" w:rsidR="001A0C1C" w:rsidRPr="001A0C1C" w:rsidRDefault="001A0C1C" w:rsidP="001A0C1C">
            <w:pPr>
              <w:rPr>
                <w:sz w:val="22"/>
                <w:szCs w:val="22"/>
              </w:rPr>
            </w:pPr>
            <w:r w:rsidRPr="001A0C1C">
              <w:rPr>
                <w:sz w:val="22"/>
                <w:szCs w:val="22"/>
              </w:rPr>
              <w:t>Lietuvos Respublikos užsienio reikalų ministerijos Konsulinis departamentas</w:t>
            </w:r>
          </w:p>
        </w:tc>
        <w:tc>
          <w:tcPr>
            <w:tcW w:w="1741" w:type="dxa"/>
            <w:tcBorders>
              <w:top w:val="nil"/>
              <w:left w:val="nil"/>
              <w:bottom w:val="single" w:sz="8" w:space="0" w:color="auto"/>
              <w:right w:val="single" w:sz="8" w:space="0" w:color="auto"/>
            </w:tcBorders>
          </w:tcPr>
          <w:p w14:paraId="1B5ED6DF" w14:textId="5E459875" w:rsidR="001A0C1C" w:rsidRPr="001A0C1C" w:rsidRDefault="001A0C1C" w:rsidP="001A0C1C">
            <w:pPr>
              <w:rPr>
                <w:sz w:val="22"/>
                <w:szCs w:val="22"/>
              </w:rPr>
            </w:pPr>
            <w:r w:rsidRPr="001A0C1C">
              <w:rPr>
                <w:sz w:val="22"/>
                <w:szCs w:val="22"/>
              </w:rPr>
              <w:t>Gedimino pr. 19, Vilnius</w:t>
            </w:r>
          </w:p>
        </w:tc>
        <w:tc>
          <w:tcPr>
            <w:tcW w:w="1559" w:type="dxa"/>
          </w:tcPr>
          <w:p w14:paraId="2065F7D7" w14:textId="2EF6B804" w:rsidR="001A0C1C" w:rsidRPr="001A0C1C" w:rsidRDefault="001A0C1C" w:rsidP="001A0C1C">
            <w:pPr>
              <w:jc w:val="center"/>
              <w:rPr>
                <w:color w:val="000000"/>
                <w:sz w:val="22"/>
                <w:szCs w:val="22"/>
              </w:rPr>
            </w:pPr>
            <w:r w:rsidRPr="001A0C1C">
              <w:rPr>
                <w:color w:val="000000"/>
                <w:sz w:val="22"/>
                <w:szCs w:val="22"/>
              </w:rPr>
              <w:t>1</w:t>
            </w:r>
          </w:p>
        </w:tc>
        <w:tc>
          <w:tcPr>
            <w:tcW w:w="1559" w:type="dxa"/>
          </w:tcPr>
          <w:p w14:paraId="02E1A9E2" w14:textId="63F7CF5C" w:rsidR="001A0C1C" w:rsidRPr="001A0C1C" w:rsidRDefault="001A0C1C" w:rsidP="001A0C1C">
            <w:pPr>
              <w:jc w:val="center"/>
              <w:rPr>
                <w:color w:val="000000"/>
                <w:sz w:val="22"/>
                <w:szCs w:val="22"/>
              </w:rPr>
            </w:pPr>
            <w:r w:rsidRPr="001A0C1C">
              <w:rPr>
                <w:color w:val="000000"/>
                <w:sz w:val="22"/>
                <w:szCs w:val="22"/>
              </w:rPr>
              <w:t>1</w:t>
            </w:r>
          </w:p>
        </w:tc>
        <w:tc>
          <w:tcPr>
            <w:tcW w:w="1559" w:type="dxa"/>
          </w:tcPr>
          <w:p w14:paraId="263EEE1D" w14:textId="3DAB2125" w:rsidR="001A0C1C" w:rsidRPr="001A0C1C" w:rsidRDefault="009C1C3D" w:rsidP="001A0C1C">
            <w:pPr>
              <w:jc w:val="center"/>
              <w:rPr>
                <w:color w:val="000000"/>
                <w:sz w:val="22"/>
                <w:szCs w:val="22"/>
              </w:rPr>
            </w:pPr>
            <w:r>
              <w:rPr>
                <w:color w:val="000000"/>
                <w:sz w:val="22"/>
                <w:szCs w:val="22"/>
              </w:rPr>
              <w:t>1</w:t>
            </w:r>
          </w:p>
        </w:tc>
      </w:tr>
    </w:tbl>
    <w:p w14:paraId="66B9DBA4" w14:textId="77777777" w:rsidR="006F1FF1" w:rsidRPr="00F65DB9" w:rsidRDefault="006F1FF1" w:rsidP="006F1FF1">
      <w:pPr>
        <w:pStyle w:val="Sraopastraipa"/>
        <w:ind w:left="0"/>
        <w:rPr>
          <w:rFonts w:ascii="Times New Roman" w:hAnsi="Times New Roman"/>
          <w:color w:val="000000"/>
        </w:rPr>
      </w:pPr>
    </w:p>
    <w:p w14:paraId="032C1DEA" w14:textId="65ED872C" w:rsidR="004C2CAB" w:rsidRPr="00F65DB9" w:rsidRDefault="00A65CA6" w:rsidP="00A65CA6">
      <w:pPr>
        <w:pStyle w:val="Sraopastraipa"/>
        <w:ind w:left="0"/>
        <w:rPr>
          <w:rFonts w:ascii="Times New Roman" w:hAnsi="Times New Roman"/>
          <w:color w:val="000000"/>
        </w:rPr>
      </w:pPr>
      <w:r>
        <w:rPr>
          <w:rFonts w:ascii="Times New Roman" w:hAnsi="Times New Roman"/>
        </w:rPr>
        <w:t xml:space="preserve">2. </w:t>
      </w:r>
      <w:r w:rsidR="006F1FF1" w:rsidRPr="000D6CDB">
        <w:rPr>
          <w:rFonts w:ascii="Times New Roman" w:hAnsi="Times New Roman"/>
          <w:b/>
        </w:rPr>
        <w:t>Migracijos departamento prie Lietuvos Respublikos vidaus reikalų ministerijos užsakomų įrenginių minimalūs kiekiai bei jų montavimo vietos.</w:t>
      </w:r>
    </w:p>
    <w:tbl>
      <w:tblPr>
        <w:tblStyle w:val="Lentelstinklelis"/>
        <w:tblW w:w="9776" w:type="dxa"/>
        <w:tblLayout w:type="fixed"/>
        <w:tblLook w:val="04A0" w:firstRow="1" w:lastRow="0" w:firstColumn="1" w:lastColumn="0" w:noHBand="0" w:noVBand="1"/>
      </w:tblPr>
      <w:tblGrid>
        <w:gridCol w:w="562"/>
        <w:gridCol w:w="2552"/>
        <w:gridCol w:w="1984"/>
        <w:gridCol w:w="1418"/>
        <w:gridCol w:w="1559"/>
        <w:gridCol w:w="1701"/>
      </w:tblGrid>
      <w:tr w:rsidR="003B0879" w:rsidRPr="00F65DB9" w14:paraId="1CBC2792" w14:textId="77777777" w:rsidTr="003B0879">
        <w:trPr>
          <w:trHeight w:val="20"/>
        </w:trPr>
        <w:tc>
          <w:tcPr>
            <w:tcW w:w="562" w:type="dxa"/>
            <w:tcBorders>
              <w:top w:val="single" w:sz="4" w:space="0" w:color="auto"/>
              <w:left w:val="single" w:sz="4" w:space="0" w:color="auto"/>
              <w:bottom w:val="single" w:sz="4" w:space="0" w:color="auto"/>
              <w:right w:val="single" w:sz="4" w:space="0" w:color="auto"/>
            </w:tcBorders>
            <w:hideMark/>
          </w:tcPr>
          <w:p w14:paraId="4E844CBC" w14:textId="77777777" w:rsidR="003B0879" w:rsidRPr="00F65DB9" w:rsidRDefault="003B0879">
            <w:pPr>
              <w:jc w:val="center"/>
              <w:rPr>
                <w:color w:val="000000"/>
                <w:sz w:val="22"/>
                <w:szCs w:val="22"/>
              </w:rPr>
            </w:pPr>
            <w:r w:rsidRPr="00F65DB9">
              <w:rPr>
                <w:color w:val="000000"/>
                <w:sz w:val="22"/>
                <w:szCs w:val="22"/>
              </w:rPr>
              <w:t>Eil. Nr.</w:t>
            </w:r>
          </w:p>
        </w:tc>
        <w:tc>
          <w:tcPr>
            <w:tcW w:w="2552" w:type="dxa"/>
            <w:tcBorders>
              <w:top w:val="single" w:sz="4" w:space="0" w:color="auto"/>
              <w:left w:val="single" w:sz="4" w:space="0" w:color="auto"/>
              <w:bottom w:val="single" w:sz="4" w:space="0" w:color="auto"/>
              <w:right w:val="single" w:sz="4" w:space="0" w:color="auto"/>
            </w:tcBorders>
            <w:hideMark/>
          </w:tcPr>
          <w:p w14:paraId="4480A104" w14:textId="77777777" w:rsidR="003B0879" w:rsidRPr="00F65DB9" w:rsidRDefault="003B0879">
            <w:pPr>
              <w:jc w:val="center"/>
              <w:rPr>
                <w:color w:val="000000"/>
                <w:sz w:val="22"/>
                <w:szCs w:val="22"/>
              </w:rPr>
            </w:pPr>
            <w:r w:rsidRPr="00F65DB9">
              <w:rPr>
                <w:color w:val="000000"/>
                <w:sz w:val="22"/>
                <w:szCs w:val="22"/>
              </w:rPr>
              <w:t>Padalinio pavadinimas</w:t>
            </w:r>
          </w:p>
        </w:tc>
        <w:tc>
          <w:tcPr>
            <w:tcW w:w="1984" w:type="dxa"/>
            <w:tcBorders>
              <w:top w:val="single" w:sz="4" w:space="0" w:color="auto"/>
              <w:left w:val="single" w:sz="4" w:space="0" w:color="auto"/>
              <w:bottom w:val="single" w:sz="4" w:space="0" w:color="auto"/>
              <w:right w:val="single" w:sz="4" w:space="0" w:color="auto"/>
            </w:tcBorders>
            <w:hideMark/>
          </w:tcPr>
          <w:p w14:paraId="15ADE355" w14:textId="77777777" w:rsidR="003B0879" w:rsidRPr="00F65DB9" w:rsidRDefault="003B0879">
            <w:pPr>
              <w:jc w:val="center"/>
              <w:rPr>
                <w:color w:val="000000"/>
                <w:sz w:val="22"/>
                <w:szCs w:val="22"/>
              </w:rPr>
            </w:pPr>
            <w:r w:rsidRPr="00F65DB9">
              <w:rPr>
                <w:color w:val="000000"/>
                <w:sz w:val="22"/>
                <w:szCs w:val="22"/>
              </w:rPr>
              <w:t>Adresas*</w:t>
            </w:r>
          </w:p>
        </w:tc>
        <w:tc>
          <w:tcPr>
            <w:tcW w:w="1418" w:type="dxa"/>
            <w:tcBorders>
              <w:top w:val="single" w:sz="4" w:space="0" w:color="auto"/>
              <w:left w:val="single" w:sz="4" w:space="0" w:color="auto"/>
              <w:bottom w:val="single" w:sz="4" w:space="0" w:color="auto"/>
              <w:right w:val="single" w:sz="4" w:space="0" w:color="auto"/>
            </w:tcBorders>
            <w:hideMark/>
          </w:tcPr>
          <w:p w14:paraId="4AF6F54A" w14:textId="77777777" w:rsidR="003B0879" w:rsidRPr="00F65DB9" w:rsidRDefault="003B0879">
            <w:pPr>
              <w:jc w:val="center"/>
              <w:rPr>
                <w:color w:val="000000"/>
                <w:sz w:val="22"/>
                <w:szCs w:val="22"/>
              </w:rPr>
            </w:pPr>
            <w:r w:rsidRPr="00F65DB9">
              <w:rPr>
                <w:color w:val="000000"/>
                <w:sz w:val="22"/>
                <w:szCs w:val="22"/>
              </w:rPr>
              <w:t>Numatomas įrangos montavimo aukštas**</w:t>
            </w:r>
          </w:p>
        </w:tc>
        <w:tc>
          <w:tcPr>
            <w:tcW w:w="1559" w:type="dxa"/>
            <w:tcBorders>
              <w:top w:val="single" w:sz="4" w:space="0" w:color="auto"/>
              <w:left w:val="single" w:sz="4" w:space="0" w:color="auto"/>
              <w:bottom w:val="single" w:sz="4" w:space="0" w:color="auto"/>
              <w:right w:val="single" w:sz="4" w:space="0" w:color="auto"/>
            </w:tcBorders>
            <w:hideMark/>
          </w:tcPr>
          <w:p w14:paraId="7F2D07AC" w14:textId="77777777" w:rsidR="003B0879" w:rsidRPr="00F65DB9" w:rsidRDefault="003B0879">
            <w:pPr>
              <w:jc w:val="center"/>
              <w:rPr>
                <w:color w:val="000000"/>
                <w:sz w:val="22"/>
                <w:szCs w:val="22"/>
              </w:rPr>
            </w:pPr>
            <w:r w:rsidRPr="00F65DB9">
              <w:rPr>
                <w:color w:val="000000"/>
                <w:sz w:val="22"/>
                <w:szCs w:val="22"/>
              </w:rPr>
              <w:t>Stacionarių įrenginių kiekis</w:t>
            </w:r>
            <w:r>
              <w:rPr>
                <w:color w:val="000000"/>
                <w:sz w:val="22"/>
                <w:szCs w:val="22"/>
              </w:rPr>
              <w:t>***</w:t>
            </w:r>
          </w:p>
        </w:tc>
        <w:tc>
          <w:tcPr>
            <w:tcW w:w="1701" w:type="dxa"/>
            <w:tcBorders>
              <w:top w:val="single" w:sz="4" w:space="0" w:color="auto"/>
              <w:left w:val="single" w:sz="4" w:space="0" w:color="auto"/>
              <w:bottom w:val="single" w:sz="4" w:space="0" w:color="auto"/>
              <w:right w:val="single" w:sz="4" w:space="0" w:color="auto"/>
            </w:tcBorders>
            <w:hideMark/>
          </w:tcPr>
          <w:p w14:paraId="0B321E2C" w14:textId="77777777" w:rsidR="003B0879" w:rsidRPr="00F65DB9" w:rsidRDefault="003B0879">
            <w:pPr>
              <w:jc w:val="center"/>
              <w:rPr>
                <w:color w:val="000000"/>
                <w:sz w:val="22"/>
                <w:szCs w:val="22"/>
              </w:rPr>
            </w:pPr>
            <w:r w:rsidRPr="00F65DB9">
              <w:rPr>
                <w:color w:val="000000"/>
                <w:sz w:val="22"/>
                <w:szCs w:val="22"/>
              </w:rPr>
              <w:t>Mobilių įrenginių kiekis</w:t>
            </w:r>
            <w:r>
              <w:rPr>
                <w:color w:val="000000"/>
                <w:sz w:val="22"/>
                <w:szCs w:val="22"/>
              </w:rPr>
              <w:t>***</w:t>
            </w:r>
          </w:p>
        </w:tc>
      </w:tr>
      <w:tr w:rsidR="003B0879" w:rsidRPr="00F65DB9" w14:paraId="7EA7353A" w14:textId="77777777" w:rsidTr="003B0879">
        <w:trPr>
          <w:trHeight w:val="587"/>
        </w:trPr>
        <w:tc>
          <w:tcPr>
            <w:tcW w:w="562" w:type="dxa"/>
            <w:tcBorders>
              <w:top w:val="single" w:sz="4" w:space="0" w:color="auto"/>
              <w:left w:val="single" w:sz="4" w:space="0" w:color="auto"/>
              <w:bottom w:val="single" w:sz="4" w:space="0" w:color="auto"/>
              <w:right w:val="single" w:sz="4" w:space="0" w:color="auto"/>
            </w:tcBorders>
          </w:tcPr>
          <w:p w14:paraId="7946DE9B" w14:textId="77777777" w:rsidR="003B0879" w:rsidRPr="00F65DB9" w:rsidRDefault="003B0879" w:rsidP="007D4DB7">
            <w:pPr>
              <w:pStyle w:val="Sraopastraipa"/>
              <w:numPr>
                <w:ilvl w:val="0"/>
                <w:numId w:val="74"/>
              </w:numPr>
              <w:ind w:left="0" w:firstLine="0"/>
              <w:jc w:val="center"/>
              <w:rPr>
                <w:rFonts w:ascii="Times New Roman" w:hAnsi="Times New Roman"/>
                <w:color w:val="000000"/>
              </w:rPr>
            </w:pPr>
          </w:p>
        </w:tc>
        <w:tc>
          <w:tcPr>
            <w:tcW w:w="2552" w:type="dxa"/>
            <w:tcBorders>
              <w:top w:val="single" w:sz="4" w:space="0" w:color="auto"/>
              <w:left w:val="single" w:sz="4" w:space="0" w:color="auto"/>
              <w:bottom w:val="single" w:sz="4" w:space="0" w:color="auto"/>
              <w:right w:val="single" w:sz="4" w:space="0" w:color="auto"/>
            </w:tcBorders>
            <w:hideMark/>
          </w:tcPr>
          <w:p w14:paraId="2ED6E6F5" w14:textId="77777777" w:rsidR="003B0879" w:rsidRPr="00F65DB9" w:rsidRDefault="003B0879" w:rsidP="007D4DB7">
            <w:pPr>
              <w:rPr>
                <w:color w:val="000000"/>
                <w:sz w:val="22"/>
                <w:szCs w:val="22"/>
              </w:rPr>
            </w:pPr>
            <w:r w:rsidRPr="00F65DB9">
              <w:rPr>
                <w:sz w:val="22"/>
                <w:szCs w:val="22"/>
              </w:rPr>
              <w:t xml:space="preserve">Migracijos departamentas </w:t>
            </w:r>
          </w:p>
        </w:tc>
        <w:tc>
          <w:tcPr>
            <w:tcW w:w="1984" w:type="dxa"/>
            <w:tcBorders>
              <w:top w:val="single" w:sz="4" w:space="0" w:color="auto"/>
              <w:left w:val="single" w:sz="4" w:space="0" w:color="auto"/>
              <w:bottom w:val="single" w:sz="4" w:space="0" w:color="auto"/>
              <w:right w:val="single" w:sz="4" w:space="0" w:color="auto"/>
            </w:tcBorders>
            <w:hideMark/>
          </w:tcPr>
          <w:p w14:paraId="05670838" w14:textId="77777777" w:rsidR="003B0879" w:rsidRPr="00F65DB9" w:rsidRDefault="003B0879" w:rsidP="007D4DB7">
            <w:pPr>
              <w:rPr>
                <w:color w:val="000000"/>
                <w:sz w:val="22"/>
                <w:szCs w:val="22"/>
              </w:rPr>
            </w:pPr>
            <w:r w:rsidRPr="00F65DB9">
              <w:rPr>
                <w:sz w:val="22"/>
                <w:szCs w:val="22"/>
              </w:rPr>
              <w:t xml:space="preserve">Vilnius, L. Sapiegos g. 1 </w:t>
            </w:r>
          </w:p>
        </w:tc>
        <w:tc>
          <w:tcPr>
            <w:tcW w:w="1418" w:type="dxa"/>
            <w:tcBorders>
              <w:top w:val="single" w:sz="4" w:space="0" w:color="auto"/>
              <w:left w:val="single" w:sz="4" w:space="0" w:color="auto"/>
              <w:bottom w:val="single" w:sz="4" w:space="0" w:color="auto"/>
              <w:right w:val="single" w:sz="4" w:space="0" w:color="auto"/>
            </w:tcBorders>
            <w:hideMark/>
          </w:tcPr>
          <w:p w14:paraId="5CB2FD32" w14:textId="77777777" w:rsidR="003B0879" w:rsidRPr="00F65DB9" w:rsidRDefault="003B0879" w:rsidP="007D4DB7">
            <w:pPr>
              <w:jc w:val="center"/>
              <w:rPr>
                <w:color w:val="000000"/>
                <w:sz w:val="22"/>
                <w:szCs w:val="22"/>
              </w:rPr>
            </w:pPr>
            <w:r w:rsidRPr="00F65DB9">
              <w:rPr>
                <w:color w:val="000000"/>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59A8517C" w14:textId="393E4186" w:rsidR="003B0879" w:rsidRPr="00F65DB9" w:rsidRDefault="003B0879" w:rsidP="007D4DB7">
            <w:pPr>
              <w:jc w:val="center"/>
              <w:rPr>
                <w:color w:val="000000"/>
                <w:sz w:val="22"/>
                <w:szCs w:val="22"/>
              </w:rPr>
            </w:pPr>
            <w:r>
              <w:rPr>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3C2F539B" w14:textId="77777777" w:rsidR="003B0879" w:rsidRPr="00F65DB9" w:rsidRDefault="003B0879" w:rsidP="007D4DB7">
            <w:pPr>
              <w:jc w:val="center"/>
              <w:rPr>
                <w:color w:val="000000"/>
                <w:sz w:val="22"/>
                <w:szCs w:val="22"/>
              </w:rPr>
            </w:pPr>
            <w:r>
              <w:rPr>
                <w:color w:val="000000"/>
                <w:sz w:val="20"/>
                <w:szCs w:val="20"/>
              </w:rPr>
              <w:t> </w:t>
            </w:r>
          </w:p>
        </w:tc>
      </w:tr>
      <w:tr w:rsidR="003B0879" w:rsidRPr="00F65DB9" w14:paraId="1EBDC0D7" w14:textId="77777777" w:rsidTr="003B0879">
        <w:trPr>
          <w:trHeight w:val="20"/>
        </w:trPr>
        <w:tc>
          <w:tcPr>
            <w:tcW w:w="562" w:type="dxa"/>
            <w:tcBorders>
              <w:top w:val="single" w:sz="4" w:space="0" w:color="auto"/>
              <w:left w:val="single" w:sz="4" w:space="0" w:color="auto"/>
              <w:bottom w:val="single" w:sz="4" w:space="0" w:color="auto"/>
              <w:right w:val="single" w:sz="4" w:space="0" w:color="auto"/>
            </w:tcBorders>
          </w:tcPr>
          <w:p w14:paraId="6FB1DCB1" w14:textId="77777777" w:rsidR="003B0879" w:rsidRPr="00F65DB9" w:rsidRDefault="003B0879" w:rsidP="007D4DB7">
            <w:pPr>
              <w:pStyle w:val="Sraopastraipa"/>
              <w:numPr>
                <w:ilvl w:val="0"/>
                <w:numId w:val="74"/>
              </w:numPr>
              <w:ind w:left="0" w:firstLine="0"/>
              <w:jc w:val="center"/>
              <w:rPr>
                <w:rFonts w:ascii="Times New Roman" w:hAnsi="Times New Roman"/>
                <w:color w:val="000000"/>
              </w:rPr>
            </w:pPr>
          </w:p>
        </w:tc>
        <w:tc>
          <w:tcPr>
            <w:tcW w:w="2552" w:type="dxa"/>
            <w:tcBorders>
              <w:top w:val="single" w:sz="4" w:space="0" w:color="auto"/>
              <w:left w:val="single" w:sz="4" w:space="0" w:color="auto"/>
              <w:bottom w:val="single" w:sz="4" w:space="0" w:color="auto"/>
              <w:right w:val="single" w:sz="4" w:space="0" w:color="auto"/>
            </w:tcBorders>
            <w:hideMark/>
          </w:tcPr>
          <w:p w14:paraId="156C5E6D" w14:textId="77777777" w:rsidR="003B0879" w:rsidRPr="00F65DB9" w:rsidRDefault="003B0879" w:rsidP="007D4DB7">
            <w:pPr>
              <w:rPr>
                <w:sz w:val="22"/>
                <w:szCs w:val="22"/>
              </w:rPr>
            </w:pPr>
            <w:r w:rsidRPr="00F65DB9">
              <w:rPr>
                <w:sz w:val="22"/>
                <w:szCs w:val="22"/>
              </w:rPr>
              <w:t>Migracijos departamento Tauragės skyrius</w:t>
            </w:r>
          </w:p>
        </w:tc>
        <w:tc>
          <w:tcPr>
            <w:tcW w:w="1984" w:type="dxa"/>
            <w:tcBorders>
              <w:top w:val="single" w:sz="4" w:space="0" w:color="auto"/>
              <w:left w:val="single" w:sz="4" w:space="0" w:color="auto"/>
              <w:bottom w:val="single" w:sz="4" w:space="0" w:color="auto"/>
              <w:right w:val="single" w:sz="4" w:space="0" w:color="auto"/>
            </w:tcBorders>
            <w:hideMark/>
          </w:tcPr>
          <w:p w14:paraId="796F3344" w14:textId="77777777" w:rsidR="003B0879" w:rsidRPr="00F65DB9" w:rsidRDefault="003B0879" w:rsidP="007D4DB7">
            <w:pPr>
              <w:rPr>
                <w:sz w:val="22"/>
                <w:szCs w:val="22"/>
              </w:rPr>
            </w:pPr>
            <w:r w:rsidRPr="00F65DB9">
              <w:rPr>
                <w:sz w:val="22"/>
                <w:szCs w:val="22"/>
              </w:rPr>
              <w:t xml:space="preserve">Tauragė, </w:t>
            </w:r>
            <w:r>
              <w:rPr>
                <w:sz w:val="22"/>
                <w:szCs w:val="22"/>
              </w:rPr>
              <w:t>Stoties g. 15</w:t>
            </w:r>
          </w:p>
        </w:tc>
        <w:tc>
          <w:tcPr>
            <w:tcW w:w="1418" w:type="dxa"/>
            <w:tcBorders>
              <w:top w:val="single" w:sz="4" w:space="0" w:color="auto"/>
              <w:left w:val="single" w:sz="4" w:space="0" w:color="auto"/>
              <w:bottom w:val="single" w:sz="4" w:space="0" w:color="auto"/>
              <w:right w:val="single" w:sz="4" w:space="0" w:color="auto"/>
            </w:tcBorders>
            <w:hideMark/>
          </w:tcPr>
          <w:p w14:paraId="3A0EB655" w14:textId="77777777" w:rsidR="003B0879" w:rsidRPr="00F65DB9" w:rsidRDefault="003B0879" w:rsidP="007D4DB7">
            <w:pPr>
              <w:jc w:val="center"/>
              <w:rPr>
                <w:color w:val="000000"/>
                <w:sz w:val="22"/>
                <w:szCs w:val="22"/>
              </w:rPr>
            </w:pPr>
            <w:r w:rsidRPr="00F65DB9">
              <w:rPr>
                <w:color w:val="000000"/>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6175B3D1" w14:textId="246481A1" w:rsidR="003B0879" w:rsidRPr="00F65DB9" w:rsidRDefault="003B0879" w:rsidP="007D4DB7">
            <w:pPr>
              <w:jc w:val="center"/>
              <w:rPr>
                <w:color w:val="000000"/>
                <w:sz w:val="22"/>
                <w:szCs w:val="22"/>
              </w:rPr>
            </w:pPr>
            <w:r>
              <w:rPr>
                <w:color w:val="000000"/>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03A652A9" w14:textId="77777777" w:rsidR="003B0879" w:rsidRPr="00F65DB9" w:rsidRDefault="003B0879" w:rsidP="007D4DB7">
            <w:pPr>
              <w:jc w:val="center"/>
              <w:rPr>
                <w:color w:val="000000"/>
                <w:sz w:val="22"/>
                <w:szCs w:val="22"/>
              </w:rPr>
            </w:pPr>
            <w:r>
              <w:rPr>
                <w:color w:val="000000"/>
                <w:sz w:val="20"/>
                <w:szCs w:val="20"/>
              </w:rPr>
              <w:t>1</w:t>
            </w:r>
          </w:p>
        </w:tc>
      </w:tr>
      <w:tr w:rsidR="003B0879" w:rsidRPr="00F65DB9" w14:paraId="06B14900" w14:textId="77777777" w:rsidTr="003B0879">
        <w:trPr>
          <w:trHeight w:val="20"/>
        </w:trPr>
        <w:tc>
          <w:tcPr>
            <w:tcW w:w="562" w:type="dxa"/>
            <w:tcBorders>
              <w:top w:val="single" w:sz="4" w:space="0" w:color="auto"/>
              <w:left w:val="single" w:sz="4" w:space="0" w:color="auto"/>
              <w:bottom w:val="single" w:sz="4" w:space="0" w:color="auto"/>
              <w:right w:val="single" w:sz="4" w:space="0" w:color="auto"/>
            </w:tcBorders>
          </w:tcPr>
          <w:p w14:paraId="1613D541" w14:textId="77777777" w:rsidR="003B0879" w:rsidRPr="00F65DB9" w:rsidRDefault="003B0879" w:rsidP="007D4DB7">
            <w:pPr>
              <w:pStyle w:val="Sraopastraipa"/>
              <w:numPr>
                <w:ilvl w:val="0"/>
                <w:numId w:val="74"/>
              </w:numPr>
              <w:ind w:left="0" w:firstLine="0"/>
              <w:jc w:val="center"/>
              <w:rPr>
                <w:rFonts w:ascii="Times New Roman" w:hAnsi="Times New Roman"/>
                <w:color w:val="000000"/>
              </w:rPr>
            </w:pPr>
          </w:p>
        </w:tc>
        <w:tc>
          <w:tcPr>
            <w:tcW w:w="2552" w:type="dxa"/>
            <w:tcBorders>
              <w:top w:val="single" w:sz="4" w:space="0" w:color="auto"/>
              <w:left w:val="single" w:sz="4" w:space="0" w:color="auto"/>
              <w:bottom w:val="single" w:sz="4" w:space="0" w:color="auto"/>
              <w:right w:val="single" w:sz="4" w:space="0" w:color="auto"/>
            </w:tcBorders>
            <w:hideMark/>
          </w:tcPr>
          <w:p w14:paraId="11E8D816" w14:textId="77777777" w:rsidR="003B0879" w:rsidRPr="00F65DB9" w:rsidRDefault="003B0879" w:rsidP="007D4DB7">
            <w:pPr>
              <w:rPr>
                <w:sz w:val="22"/>
                <w:szCs w:val="22"/>
              </w:rPr>
            </w:pPr>
            <w:r w:rsidRPr="00F65DB9">
              <w:rPr>
                <w:sz w:val="22"/>
                <w:szCs w:val="22"/>
              </w:rPr>
              <w:t>Migracijos departamento Tauragės skyrius</w:t>
            </w:r>
          </w:p>
        </w:tc>
        <w:tc>
          <w:tcPr>
            <w:tcW w:w="1984" w:type="dxa"/>
            <w:tcBorders>
              <w:top w:val="single" w:sz="4" w:space="0" w:color="auto"/>
              <w:left w:val="single" w:sz="4" w:space="0" w:color="auto"/>
              <w:bottom w:val="single" w:sz="4" w:space="0" w:color="auto"/>
              <w:right w:val="single" w:sz="4" w:space="0" w:color="auto"/>
            </w:tcBorders>
            <w:hideMark/>
          </w:tcPr>
          <w:p w14:paraId="2CB683AF" w14:textId="77777777" w:rsidR="003B0879" w:rsidRPr="00F65DB9" w:rsidRDefault="003B0879" w:rsidP="007D4DB7">
            <w:pPr>
              <w:rPr>
                <w:sz w:val="22"/>
                <w:szCs w:val="22"/>
              </w:rPr>
            </w:pPr>
            <w:r w:rsidRPr="00F65DB9">
              <w:rPr>
                <w:sz w:val="22"/>
                <w:szCs w:val="22"/>
              </w:rPr>
              <w:t>Šilalė, Struikų g. 5</w:t>
            </w:r>
          </w:p>
        </w:tc>
        <w:tc>
          <w:tcPr>
            <w:tcW w:w="1418" w:type="dxa"/>
            <w:tcBorders>
              <w:top w:val="single" w:sz="4" w:space="0" w:color="auto"/>
              <w:left w:val="single" w:sz="4" w:space="0" w:color="auto"/>
              <w:bottom w:val="single" w:sz="4" w:space="0" w:color="auto"/>
              <w:right w:val="single" w:sz="4" w:space="0" w:color="auto"/>
            </w:tcBorders>
            <w:hideMark/>
          </w:tcPr>
          <w:p w14:paraId="70E6932F" w14:textId="77777777" w:rsidR="003B0879" w:rsidRPr="00F65DB9" w:rsidRDefault="003B0879" w:rsidP="007D4DB7">
            <w:pPr>
              <w:jc w:val="center"/>
              <w:rPr>
                <w:color w:val="000000"/>
                <w:sz w:val="22"/>
                <w:szCs w:val="22"/>
              </w:rPr>
            </w:pPr>
            <w:r w:rsidRPr="00F65DB9">
              <w:rPr>
                <w:color w:val="000000"/>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58A95E45" w14:textId="3ECDD00F" w:rsidR="003B0879" w:rsidRPr="00F65DB9" w:rsidRDefault="003B0879" w:rsidP="00857A7F">
            <w:pPr>
              <w:jc w:val="center"/>
              <w:rPr>
                <w:color w:val="000000"/>
                <w:sz w:val="22"/>
                <w:szCs w:val="22"/>
              </w:rPr>
            </w:pPr>
            <w:r>
              <w:rPr>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2EC640D0" w14:textId="77777777" w:rsidR="003B0879" w:rsidRPr="00F65DB9" w:rsidRDefault="003B0879" w:rsidP="007D4DB7">
            <w:pPr>
              <w:jc w:val="center"/>
              <w:rPr>
                <w:color w:val="000000"/>
                <w:sz w:val="22"/>
                <w:szCs w:val="22"/>
              </w:rPr>
            </w:pPr>
            <w:r>
              <w:rPr>
                <w:color w:val="000000"/>
                <w:sz w:val="20"/>
                <w:szCs w:val="20"/>
              </w:rPr>
              <w:t> </w:t>
            </w:r>
          </w:p>
        </w:tc>
      </w:tr>
      <w:tr w:rsidR="003B0879" w:rsidRPr="00F65DB9" w14:paraId="6150687F" w14:textId="77777777" w:rsidTr="003B0879">
        <w:trPr>
          <w:trHeight w:val="20"/>
        </w:trPr>
        <w:tc>
          <w:tcPr>
            <w:tcW w:w="562" w:type="dxa"/>
            <w:tcBorders>
              <w:top w:val="single" w:sz="4" w:space="0" w:color="auto"/>
              <w:left w:val="single" w:sz="4" w:space="0" w:color="auto"/>
              <w:bottom w:val="single" w:sz="4" w:space="0" w:color="auto"/>
              <w:right w:val="single" w:sz="4" w:space="0" w:color="auto"/>
            </w:tcBorders>
          </w:tcPr>
          <w:p w14:paraId="5A4A4BE2" w14:textId="77777777" w:rsidR="003B0879" w:rsidRPr="00F65DB9" w:rsidRDefault="003B0879" w:rsidP="007D4DB7">
            <w:pPr>
              <w:pStyle w:val="Sraopastraipa"/>
              <w:numPr>
                <w:ilvl w:val="0"/>
                <w:numId w:val="74"/>
              </w:numPr>
              <w:ind w:left="0" w:firstLine="0"/>
              <w:jc w:val="center"/>
              <w:rPr>
                <w:rFonts w:ascii="Times New Roman" w:hAnsi="Times New Roman"/>
                <w:color w:val="000000"/>
              </w:rPr>
            </w:pPr>
          </w:p>
        </w:tc>
        <w:tc>
          <w:tcPr>
            <w:tcW w:w="2552" w:type="dxa"/>
            <w:tcBorders>
              <w:top w:val="single" w:sz="4" w:space="0" w:color="auto"/>
              <w:left w:val="single" w:sz="4" w:space="0" w:color="auto"/>
              <w:bottom w:val="single" w:sz="4" w:space="0" w:color="auto"/>
              <w:right w:val="single" w:sz="4" w:space="0" w:color="auto"/>
            </w:tcBorders>
            <w:hideMark/>
          </w:tcPr>
          <w:p w14:paraId="6F4DF07F" w14:textId="77777777" w:rsidR="003B0879" w:rsidRPr="00F65DB9" w:rsidRDefault="003B0879" w:rsidP="007D4DB7">
            <w:pPr>
              <w:rPr>
                <w:sz w:val="22"/>
                <w:szCs w:val="22"/>
              </w:rPr>
            </w:pPr>
            <w:r w:rsidRPr="00F65DB9">
              <w:rPr>
                <w:sz w:val="22"/>
                <w:szCs w:val="22"/>
              </w:rPr>
              <w:t>Migracijos departamento Tauragės skyrius</w:t>
            </w:r>
          </w:p>
        </w:tc>
        <w:tc>
          <w:tcPr>
            <w:tcW w:w="1984" w:type="dxa"/>
            <w:tcBorders>
              <w:top w:val="single" w:sz="4" w:space="0" w:color="auto"/>
              <w:left w:val="single" w:sz="4" w:space="0" w:color="auto"/>
              <w:bottom w:val="single" w:sz="4" w:space="0" w:color="auto"/>
              <w:right w:val="single" w:sz="4" w:space="0" w:color="auto"/>
            </w:tcBorders>
            <w:hideMark/>
          </w:tcPr>
          <w:p w14:paraId="1C101859" w14:textId="77777777" w:rsidR="003B0879" w:rsidRPr="00F65DB9" w:rsidRDefault="003B0879" w:rsidP="007D4DB7">
            <w:pPr>
              <w:rPr>
                <w:sz w:val="22"/>
                <w:szCs w:val="22"/>
              </w:rPr>
            </w:pPr>
            <w:r w:rsidRPr="00F65DB9">
              <w:rPr>
                <w:sz w:val="22"/>
                <w:szCs w:val="22"/>
              </w:rPr>
              <w:t>Šilutė, Lietuvininkų g. 31</w:t>
            </w:r>
          </w:p>
        </w:tc>
        <w:tc>
          <w:tcPr>
            <w:tcW w:w="1418" w:type="dxa"/>
            <w:tcBorders>
              <w:top w:val="single" w:sz="4" w:space="0" w:color="auto"/>
              <w:left w:val="single" w:sz="4" w:space="0" w:color="auto"/>
              <w:bottom w:val="single" w:sz="4" w:space="0" w:color="auto"/>
              <w:right w:val="single" w:sz="4" w:space="0" w:color="auto"/>
            </w:tcBorders>
            <w:hideMark/>
          </w:tcPr>
          <w:p w14:paraId="3082CA80" w14:textId="77777777" w:rsidR="003B0879" w:rsidRPr="00F65DB9" w:rsidRDefault="003B0879" w:rsidP="007D4DB7">
            <w:pPr>
              <w:jc w:val="center"/>
              <w:rPr>
                <w:color w:val="000000"/>
                <w:sz w:val="22"/>
                <w:szCs w:val="22"/>
              </w:rPr>
            </w:pPr>
            <w:r w:rsidRPr="00F65DB9">
              <w:rPr>
                <w:color w:val="000000"/>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249F64DF" w14:textId="78B3AFBB" w:rsidR="003B0879" w:rsidRPr="00F65DB9" w:rsidRDefault="003B0879" w:rsidP="007D4DB7">
            <w:pPr>
              <w:jc w:val="center"/>
              <w:rPr>
                <w:color w:val="000000"/>
                <w:sz w:val="22"/>
                <w:szCs w:val="22"/>
              </w:rPr>
            </w:pPr>
            <w:r>
              <w:rPr>
                <w:color w:val="000000"/>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6056142A" w14:textId="77777777" w:rsidR="003B0879" w:rsidRPr="00F65DB9" w:rsidRDefault="003B0879" w:rsidP="007D4DB7">
            <w:pPr>
              <w:jc w:val="center"/>
              <w:rPr>
                <w:color w:val="000000"/>
                <w:sz w:val="22"/>
                <w:szCs w:val="22"/>
              </w:rPr>
            </w:pPr>
            <w:r>
              <w:rPr>
                <w:color w:val="000000"/>
                <w:sz w:val="20"/>
                <w:szCs w:val="20"/>
              </w:rPr>
              <w:t> </w:t>
            </w:r>
          </w:p>
        </w:tc>
      </w:tr>
      <w:tr w:rsidR="003B0879" w:rsidRPr="00F65DB9" w14:paraId="4813C6C4" w14:textId="77777777" w:rsidTr="003B0879">
        <w:trPr>
          <w:trHeight w:val="20"/>
        </w:trPr>
        <w:tc>
          <w:tcPr>
            <w:tcW w:w="562" w:type="dxa"/>
            <w:tcBorders>
              <w:top w:val="single" w:sz="4" w:space="0" w:color="auto"/>
              <w:left w:val="single" w:sz="4" w:space="0" w:color="auto"/>
              <w:bottom w:val="single" w:sz="4" w:space="0" w:color="auto"/>
              <w:right w:val="single" w:sz="4" w:space="0" w:color="auto"/>
            </w:tcBorders>
          </w:tcPr>
          <w:p w14:paraId="64C5B6C9" w14:textId="77777777" w:rsidR="003B0879" w:rsidRPr="00F65DB9" w:rsidRDefault="003B0879" w:rsidP="007D4DB7">
            <w:pPr>
              <w:pStyle w:val="Sraopastraipa"/>
              <w:numPr>
                <w:ilvl w:val="0"/>
                <w:numId w:val="74"/>
              </w:numPr>
              <w:ind w:left="0" w:firstLine="0"/>
              <w:jc w:val="center"/>
              <w:rPr>
                <w:rFonts w:ascii="Times New Roman" w:hAnsi="Times New Roman"/>
                <w:color w:val="000000"/>
              </w:rPr>
            </w:pPr>
          </w:p>
        </w:tc>
        <w:tc>
          <w:tcPr>
            <w:tcW w:w="2552" w:type="dxa"/>
            <w:tcBorders>
              <w:top w:val="single" w:sz="4" w:space="0" w:color="auto"/>
              <w:left w:val="single" w:sz="4" w:space="0" w:color="auto"/>
              <w:bottom w:val="single" w:sz="4" w:space="0" w:color="auto"/>
              <w:right w:val="single" w:sz="4" w:space="0" w:color="auto"/>
            </w:tcBorders>
            <w:hideMark/>
          </w:tcPr>
          <w:p w14:paraId="10023761" w14:textId="77777777" w:rsidR="003B0879" w:rsidRPr="00F65DB9" w:rsidRDefault="003B0879" w:rsidP="007D4DB7">
            <w:pPr>
              <w:rPr>
                <w:sz w:val="22"/>
                <w:szCs w:val="22"/>
              </w:rPr>
            </w:pPr>
            <w:r w:rsidRPr="00F65DB9">
              <w:rPr>
                <w:sz w:val="22"/>
                <w:szCs w:val="22"/>
              </w:rPr>
              <w:t>Migracijos departamento Klaipėdos skyrius</w:t>
            </w:r>
          </w:p>
        </w:tc>
        <w:tc>
          <w:tcPr>
            <w:tcW w:w="1984" w:type="dxa"/>
            <w:tcBorders>
              <w:top w:val="single" w:sz="4" w:space="0" w:color="auto"/>
              <w:left w:val="single" w:sz="4" w:space="0" w:color="auto"/>
              <w:bottom w:val="single" w:sz="4" w:space="0" w:color="auto"/>
              <w:right w:val="single" w:sz="4" w:space="0" w:color="auto"/>
            </w:tcBorders>
            <w:hideMark/>
          </w:tcPr>
          <w:p w14:paraId="40134F77" w14:textId="77777777" w:rsidR="003B0879" w:rsidRPr="00F65DB9" w:rsidRDefault="003B0879" w:rsidP="007D4DB7">
            <w:pPr>
              <w:rPr>
                <w:sz w:val="22"/>
                <w:szCs w:val="22"/>
              </w:rPr>
            </w:pPr>
            <w:r w:rsidRPr="00F65DB9">
              <w:rPr>
                <w:sz w:val="22"/>
                <w:szCs w:val="22"/>
              </w:rPr>
              <w:t xml:space="preserve">Klaipėda, Kauno g. 6 </w:t>
            </w:r>
          </w:p>
        </w:tc>
        <w:tc>
          <w:tcPr>
            <w:tcW w:w="1418" w:type="dxa"/>
            <w:tcBorders>
              <w:top w:val="single" w:sz="4" w:space="0" w:color="auto"/>
              <w:left w:val="single" w:sz="4" w:space="0" w:color="auto"/>
              <w:bottom w:val="single" w:sz="4" w:space="0" w:color="auto"/>
              <w:right w:val="single" w:sz="4" w:space="0" w:color="auto"/>
            </w:tcBorders>
            <w:hideMark/>
          </w:tcPr>
          <w:p w14:paraId="3FDC7028" w14:textId="77777777" w:rsidR="003B0879" w:rsidRPr="00F65DB9" w:rsidRDefault="003B0879" w:rsidP="007D4DB7">
            <w:pPr>
              <w:jc w:val="center"/>
              <w:rPr>
                <w:color w:val="000000"/>
                <w:sz w:val="22"/>
                <w:szCs w:val="22"/>
              </w:rPr>
            </w:pPr>
            <w:r w:rsidRPr="00F65DB9">
              <w:rPr>
                <w:color w:val="000000"/>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06C785E7" w14:textId="2069826F" w:rsidR="003B0879" w:rsidRPr="00F65DB9" w:rsidRDefault="003B0879" w:rsidP="00857A7F">
            <w:pPr>
              <w:jc w:val="center"/>
              <w:rPr>
                <w:color w:val="000000"/>
                <w:sz w:val="22"/>
                <w:szCs w:val="22"/>
              </w:rPr>
            </w:pPr>
            <w:r>
              <w:rPr>
                <w:color w:val="000000"/>
                <w:sz w:val="20"/>
                <w:szCs w:val="20"/>
              </w:rPr>
              <w:t>8</w:t>
            </w:r>
          </w:p>
        </w:tc>
        <w:tc>
          <w:tcPr>
            <w:tcW w:w="1701" w:type="dxa"/>
            <w:tcBorders>
              <w:top w:val="single" w:sz="4" w:space="0" w:color="auto"/>
              <w:left w:val="single" w:sz="4" w:space="0" w:color="auto"/>
              <w:bottom w:val="single" w:sz="4" w:space="0" w:color="auto"/>
              <w:right w:val="single" w:sz="4" w:space="0" w:color="auto"/>
            </w:tcBorders>
            <w:vAlign w:val="center"/>
          </w:tcPr>
          <w:p w14:paraId="5AFA1C12" w14:textId="77777777" w:rsidR="003B0879" w:rsidRPr="00F65DB9" w:rsidRDefault="003B0879" w:rsidP="007D4DB7">
            <w:pPr>
              <w:jc w:val="center"/>
              <w:rPr>
                <w:color w:val="000000"/>
                <w:sz w:val="22"/>
                <w:szCs w:val="22"/>
              </w:rPr>
            </w:pPr>
            <w:r>
              <w:rPr>
                <w:color w:val="000000"/>
                <w:sz w:val="20"/>
                <w:szCs w:val="20"/>
              </w:rPr>
              <w:t>2</w:t>
            </w:r>
          </w:p>
        </w:tc>
      </w:tr>
      <w:tr w:rsidR="003B0879" w:rsidRPr="00F65DB9" w14:paraId="0468EA9E" w14:textId="77777777" w:rsidTr="003B0879">
        <w:trPr>
          <w:trHeight w:val="20"/>
        </w:trPr>
        <w:tc>
          <w:tcPr>
            <w:tcW w:w="562" w:type="dxa"/>
            <w:tcBorders>
              <w:top w:val="single" w:sz="4" w:space="0" w:color="auto"/>
              <w:left w:val="single" w:sz="4" w:space="0" w:color="auto"/>
              <w:bottom w:val="single" w:sz="4" w:space="0" w:color="auto"/>
              <w:right w:val="single" w:sz="4" w:space="0" w:color="auto"/>
            </w:tcBorders>
          </w:tcPr>
          <w:p w14:paraId="39BD1A15" w14:textId="77777777" w:rsidR="003B0879" w:rsidRPr="00F65DB9" w:rsidRDefault="003B0879" w:rsidP="007D4DB7">
            <w:pPr>
              <w:pStyle w:val="Sraopastraipa"/>
              <w:numPr>
                <w:ilvl w:val="0"/>
                <w:numId w:val="74"/>
              </w:numPr>
              <w:ind w:left="0" w:firstLine="0"/>
              <w:jc w:val="center"/>
              <w:rPr>
                <w:rFonts w:ascii="Times New Roman" w:hAnsi="Times New Roman"/>
                <w:color w:val="000000"/>
              </w:rPr>
            </w:pPr>
          </w:p>
        </w:tc>
        <w:tc>
          <w:tcPr>
            <w:tcW w:w="2552" w:type="dxa"/>
            <w:tcBorders>
              <w:top w:val="single" w:sz="4" w:space="0" w:color="auto"/>
              <w:left w:val="single" w:sz="4" w:space="0" w:color="auto"/>
              <w:bottom w:val="single" w:sz="4" w:space="0" w:color="auto"/>
              <w:right w:val="single" w:sz="4" w:space="0" w:color="auto"/>
            </w:tcBorders>
            <w:hideMark/>
          </w:tcPr>
          <w:p w14:paraId="269E590B" w14:textId="77777777" w:rsidR="003B0879" w:rsidRPr="00F65DB9" w:rsidRDefault="003B0879" w:rsidP="007D4DB7">
            <w:pPr>
              <w:rPr>
                <w:sz w:val="22"/>
                <w:szCs w:val="22"/>
              </w:rPr>
            </w:pPr>
            <w:r w:rsidRPr="00F65DB9">
              <w:rPr>
                <w:sz w:val="22"/>
                <w:szCs w:val="22"/>
              </w:rPr>
              <w:t>Migracijos departamento Klaipėdos skyrius</w:t>
            </w:r>
          </w:p>
        </w:tc>
        <w:tc>
          <w:tcPr>
            <w:tcW w:w="1984" w:type="dxa"/>
            <w:tcBorders>
              <w:top w:val="single" w:sz="4" w:space="0" w:color="auto"/>
              <w:left w:val="single" w:sz="4" w:space="0" w:color="auto"/>
              <w:bottom w:val="single" w:sz="4" w:space="0" w:color="auto"/>
              <w:right w:val="single" w:sz="4" w:space="0" w:color="auto"/>
            </w:tcBorders>
            <w:hideMark/>
          </w:tcPr>
          <w:p w14:paraId="23CAC46E" w14:textId="77777777" w:rsidR="003B0879" w:rsidRPr="00F65DB9" w:rsidRDefault="003B0879" w:rsidP="007D4DB7">
            <w:pPr>
              <w:rPr>
                <w:sz w:val="22"/>
                <w:szCs w:val="22"/>
              </w:rPr>
            </w:pPr>
            <w:r w:rsidRPr="00F65DB9">
              <w:rPr>
                <w:sz w:val="22"/>
                <w:szCs w:val="22"/>
              </w:rPr>
              <w:t xml:space="preserve">Gargždai, </w:t>
            </w:r>
            <w:r>
              <w:rPr>
                <w:sz w:val="22"/>
                <w:szCs w:val="22"/>
              </w:rPr>
              <w:t>Klaipėdos</w:t>
            </w:r>
            <w:r w:rsidRPr="00F65DB9">
              <w:rPr>
                <w:sz w:val="22"/>
                <w:szCs w:val="22"/>
              </w:rPr>
              <w:t xml:space="preserve"> g. </w:t>
            </w:r>
            <w:r>
              <w:rPr>
                <w:sz w:val="22"/>
                <w:szCs w:val="22"/>
              </w:rPr>
              <w:t>80</w:t>
            </w:r>
          </w:p>
        </w:tc>
        <w:tc>
          <w:tcPr>
            <w:tcW w:w="1418" w:type="dxa"/>
            <w:tcBorders>
              <w:top w:val="single" w:sz="4" w:space="0" w:color="auto"/>
              <w:left w:val="single" w:sz="4" w:space="0" w:color="auto"/>
              <w:bottom w:val="single" w:sz="4" w:space="0" w:color="auto"/>
              <w:right w:val="single" w:sz="4" w:space="0" w:color="auto"/>
            </w:tcBorders>
            <w:hideMark/>
          </w:tcPr>
          <w:p w14:paraId="34DE63BD" w14:textId="77777777" w:rsidR="003B0879" w:rsidRPr="00F65DB9" w:rsidRDefault="003B0879" w:rsidP="007D4DB7">
            <w:pPr>
              <w:jc w:val="center"/>
              <w:rPr>
                <w:color w:val="000000"/>
                <w:sz w:val="22"/>
                <w:szCs w:val="22"/>
              </w:rPr>
            </w:pPr>
            <w:r w:rsidRPr="00F65DB9">
              <w:rPr>
                <w:color w:val="000000"/>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52A510D7" w14:textId="0ABDAC93" w:rsidR="003B0879" w:rsidRPr="00F65DB9" w:rsidRDefault="003B0879" w:rsidP="007D4DB7">
            <w:pPr>
              <w:jc w:val="center"/>
              <w:rPr>
                <w:color w:val="000000"/>
                <w:sz w:val="22"/>
                <w:szCs w:val="22"/>
              </w:rPr>
            </w:pPr>
            <w:r>
              <w:rPr>
                <w:color w:val="000000"/>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5EB5ED99" w14:textId="77777777" w:rsidR="003B0879" w:rsidRPr="00F65DB9" w:rsidRDefault="003B0879" w:rsidP="007D4DB7">
            <w:pPr>
              <w:jc w:val="center"/>
              <w:rPr>
                <w:color w:val="000000"/>
                <w:sz w:val="22"/>
                <w:szCs w:val="22"/>
              </w:rPr>
            </w:pPr>
            <w:r>
              <w:rPr>
                <w:color w:val="000000"/>
                <w:sz w:val="20"/>
                <w:szCs w:val="20"/>
              </w:rPr>
              <w:t> </w:t>
            </w:r>
          </w:p>
        </w:tc>
      </w:tr>
      <w:tr w:rsidR="003B0879" w:rsidRPr="00F65DB9" w14:paraId="3C411CDA" w14:textId="77777777" w:rsidTr="003B0879">
        <w:trPr>
          <w:trHeight w:val="20"/>
        </w:trPr>
        <w:tc>
          <w:tcPr>
            <w:tcW w:w="562" w:type="dxa"/>
            <w:tcBorders>
              <w:top w:val="single" w:sz="4" w:space="0" w:color="auto"/>
              <w:left w:val="single" w:sz="4" w:space="0" w:color="auto"/>
              <w:bottom w:val="single" w:sz="4" w:space="0" w:color="auto"/>
              <w:right w:val="single" w:sz="4" w:space="0" w:color="auto"/>
            </w:tcBorders>
          </w:tcPr>
          <w:p w14:paraId="47FD4F51" w14:textId="77777777" w:rsidR="003B0879" w:rsidRPr="00F65DB9" w:rsidRDefault="003B0879" w:rsidP="007D4DB7">
            <w:pPr>
              <w:pStyle w:val="Sraopastraipa"/>
              <w:numPr>
                <w:ilvl w:val="0"/>
                <w:numId w:val="74"/>
              </w:numPr>
              <w:ind w:left="0" w:firstLine="0"/>
              <w:jc w:val="center"/>
              <w:rPr>
                <w:rFonts w:ascii="Times New Roman" w:hAnsi="Times New Roman"/>
                <w:color w:val="000000"/>
              </w:rPr>
            </w:pPr>
          </w:p>
        </w:tc>
        <w:tc>
          <w:tcPr>
            <w:tcW w:w="2552" w:type="dxa"/>
            <w:tcBorders>
              <w:top w:val="single" w:sz="4" w:space="0" w:color="auto"/>
              <w:left w:val="single" w:sz="4" w:space="0" w:color="auto"/>
              <w:bottom w:val="single" w:sz="4" w:space="0" w:color="auto"/>
              <w:right w:val="single" w:sz="4" w:space="0" w:color="auto"/>
            </w:tcBorders>
            <w:hideMark/>
          </w:tcPr>
          <w:p w14:paraId="5BD8BECD" w14:textId="77777777" w:rsidR="003B0879" w:rsidRPr="00F65DB9" w:rsidRDefault="003B0879" w:rsidP="007D4DB7">
            <w:pPr>
              <w:rPr>
                <w:sz w:val="22"/>
                <w:szCs w:val="22"/>
              </w:rPr>
            </w:pPr>
            <w:r w:rsidRPr="00F65DB9">
              <w:rPr>
                <w:sz w:val="22"/>
                <w:szCs w:val="22"/>
              </w:rPr>
              <w:t>Migracijos departamento Klaipėdos skyrius</w:t>
            </w:r>
          </w:p>
        </w:tc>
        <w:tc>
          <w:tcPr>
            <w:tcW w:w="1984" w:type="dxa"/>
            <w:tcBorders>
              <w:top w:val="single" w:sz="4" w:space="0" w:color="auto"/>
              <w:left w:val="single" w:sz="4" w:space="0" w:color="auto"/>
              <w:bottom w:val="single" w:sz="4" w:space="0" w:color="auto"/>
              <w:right w:val="single" w:sz="4" w:space="0" w:color="auto"/>
            </w:tcBorders>
            <w:hideMark/>
          </w:tcPr>
          <w:p w14:paraId="251C994A" w14:textId="77777777" w:rsidR="003B0879" w:rsidRPr="00F65DB9" w:rsidRDefault="003B0879" w:rsidP="007D4DB7">
            <w:pPr>
              <w:rPr>
                <w:sz w:val="22"/>
                <w:szCs w:val="22"/>
              </w:rPr>
            </w:pPr>
            <w:r w:rsidRPr="00F65DB9">
              <w:rPr>
                <w:sz w:val="22"/>
                <w:szCs w:val="22"/>
              </w:rPr>
              <w:t xml:space="preserve">Kretinga, Vytauto g. 19 </w:t>
            </w:r>
          </w:p>
        </w:tc>
        <w:tc>
          <w:tcPr>
            <w:tcW w:w="1418" w:type="dxa"/>
            <w:tcBorders>
              <w:top w:val="single" w:sz="4" w:space="0" w:color="auto"/>
              <w:left w:val="single" w:sz="4" w:space="0" w:color="auto"/>
              <w:bottom w:val="single" w:sz="4" w:space="0" w:color="auto"/>
              <w:right w:val="single" w:sz="4" w:space="0" w:color="auto"/>
            </w:tcBorders>
            <w:hideMark/>
          </w:tcPr>
          <w:p w14:paraId="5531650D" w14:textId="4E1FD06E" w:rsidR="003B0879" w:rsidRPr="00F65DB9" w:rsidRDefault="003B0879" w:rsidP="007D4DB7">
            <w:pPr>
              <w:jc w:val="center"/>
              <w:rPr>
                <w:color w:val="000000"/>
                <w:sz w:val="22"/>
                <w:szCs w:val="22"/>
              </w:rPr>
            </w:pPr>
            <w:r>
              <w:rPr>
                <w:color w:val="000000"/>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62FE9443" w14:textId="29924B7C" w:rsidR="003B0879" w:rsidRPr="00F65DB9" w:rsidRDefault="003B0879" w:rsidP="00857A7F">
            <w:pPr>
              <w:jc w:val="center"/>
              <w:rPr>
                <w:color w:val="000000"/>
                <w:sz w:val="22"/>
                <w:szCs w:val="22"/>
              </w:rPr>
            </w:pPr>
            <w:r>
              <w:rPr>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761FC7CE" w14:textId="77777777" w:rsidR="003B0879" w:rsidRPr="00F65DB9" w:rsidRDefault="003B0879" w:rsidP="007D4DB7">
            <w:pPr>
              <w:jc w:val="center"/>
              <w:rPr>
                <w:color w:val="000000"/>
                <w:sz w:val="22"/>
                <w:szCs w:val="22"/>
              </w:rPr>
            </w:pPr>
            <w:r>
              <w:rPr>
                <w:color w:val="000000"/>
                <w:sz w:val="20"/>
                <w:szCs w:val="20"/>
              </w:rPr>
              <w:t> </w:t>
            </w:r>
          </w:p>
        </w:tc>
      </w:tr>
      <w:tr w:rsidR="003B0879" w:rsidRPr="00F65DB9" w14:paraId="056B5A33" w14:textId="77777777" w:rsidTr="003B0879">
        <w:trPr>
          <w:trHeight w:val="20"/>
        </w:trPr>
        <w:tc>
          <w:tcPr>
            <w:tcW w:w="562" w:type="dxa"/>
            <w:tcBorders>
              <w:top w:val="single" w:sz="4" w:space="0" w:color="auto"/>
              <w:left w:val="single" w:sz="4" w:space="0" w:color="auto"/>
              <w:bottom w:val="single" w:sz="4" w:space="0" w:color="auto"/>
              <w:right w:val="single" w:sz="4" w:space="0" w:color="auto"/>
            </w:tcBorders>
          </w:tcPr>
          <w:p w14:paraId="28FCAA25" w14:textId="77777777" w:rsidR="003B0879" w:rsidRPr="00F65DB9" w:rsidRDefault="003B0879" w:rsidP="007D4DB7">
            <w:pPr>
              <w:pStyle w:val="Sraopastraipa"/>
              <w:numPr>
                <w:ilvl w:val="0"/>
                <w:numId w:val="74"/>
              </w:numPr>
              <w:ind w:left="0" w:firstLine="0"/>
              <w:jc w:val="center"/>
              <w:rPr>
                <w:rFonts w:ascii="Times New Roman" w:hAnsi="Times New Roman"/>
                <w:color w:val="000000"/>
              </w:rPr>
            </w:pPr>
          </w:p>
        </w:tc>
        <w:tc>
          <w:tcPr>
            <w:tcW w:w="2552" w:type="dxa"/>
            <w:tcBorders>
              <w:top w:val="single" w:sz="4" w:space="0" w:color="auto"/>
              <w:left w:val="single" w:sz="4" w:space="0" w:color="auto"/>
              <w:bottom w:val="single" w:sz="4" w:space="0" w:color="auto"/>
              <w:right w:val="single" w:sz="4" w:space="0" w:color="auto"/>
            </w:tcBorders>
            <w:hideMark/>
          </w:tcPr>
          <w:p w14:paraId="001803D8" w14:textId="77777777" w:rsidR="003B0879" w:rsidRPr="00F65DB9" w:rsidRDefault="003B0879" w:rsidP="007D4DB7">
            <w:pPr>
              <w:rPr>
                <w:sz w:val="22"/>
                <w:szCs w:val="22"/>
              </w:rPr>
            </w:pPr>
            <w:r w:rsidRPr="00F65DB9">
              <w:rPr>
                <w:sz w:val="22"/>
                <w:szCs w:val="22"/>
              </w:rPr>
              <w:t>Migracijos departamento Klaipėdos skyrius</w:t>
            </w:r>
          </w:p>
        </w:tc>
        <w:tc>
          <w:tcPr>
            <w:tcW w:w="1984" w:type="dxa"/>
            <w:tcBorders>
              <w:top w:val="single" w:sz="4" w:space="0" w:color="auto"/>
              <w:left w:val="single" w:sz="4" w:space="0" w:color="auto"/>
              <w:bottom w:val="single" w:sz="4" w:space="0" w:color="auto"/>
              <w:right w:val="single" w:sz="4" w:space="0" w:color="auto"/>
            </w:tcBorders>
            <w:hideMark/>
          </w:tcPr>
          <w:p w14:paraId="34582400" w14:textId="77777777" w:rsidR="003B0879" w:rsidRPr="00F65DB9" w:rsidRDefault="003B0879" w:rsidP="007D4DB7">
            <w:pPr>
              <w:rPr>
                <w:sz w:val="22"/>
                <w:szCs w:val="22"/>
              </w:rPr>
            </w:pPr>
            <w:r w:rsidRPr="00F65DB9">
              <w:rPr>
                <w:sz w:val="22"/>
                <w:szCs w:val="22"/>
              </w:rPr>
              <w:t>Palanga, Ganyklų g. 30</w:t>
            </w:r>
          </w:p>
        </w:tc>
        <w:tc>
          <w:tcPr>
            <w:tcW w:w="1418" w:type="dxa"/>
            <w:tcBorders>
              <w:top w:val="single" w:sz="4" w:space="0" w:color="auto"/>
              <w:left w:val="single" w:sz="4" w:space="0" w:color="auto"/>
              <w:bottom w:val="single" w:sz="4" w:space="0" w:color="auto"/>
              <w:right w:val="single" w:sz="4" w:space="0" w:color="auto"/>
            </w:tcBorders>
            <w:hideMark/>
          </w:tcPr>
          <w:p w14:paraId="3469E620" w14:textId="77777777" w:rsidR="003B0879" w:rsidRPr="00F65DB9" w:rsidRDefault="003B0879" w:rsidP="007D4DB7">
            <w:pPr>
              <w:jc w:val="center"/>
              <w:rPr>
                <w:color w:val="000000"/>
                <w:sz w:val="22"/>
                <w:szCs w:val="22"/>
              </w:rPr>
            </w:pPr>
            <w:r w:rsidRPr="00F65DB9">
              <w:rPr>
                <w:color w:val="000000"/>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5DAE1DBC" w14:textId="6C66A3D8" w:rsidR="003B0879" w:rsidRPr="00F65DB9" w:rsidRDefault="003B0879" w:rsidP="00857A7F">
            <w:pPr>
              <w:jc w:val="center"/>
              <w:rPr>
                <w:color w:val="000000"/>
                <w:sz w:val="22"/>
                <w:szCs w:val="22"/>
              </w:rPr>
            </w:pPr>
            <w:r>
              <w:rPr>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4C9EDC04" w14:textId="77777777" w:rsidR="003B0879" w:rsidRPr="00F65DB9" w:rsidRDefault="003B0879" w:rsidP="007D4DB7">
            <w:pPr>
              <w:jc w:val="center"/>
              <w:rPr>
                <w:color w:val="000000"/>
                <w:sz w:val="22"/>
                <w:szCs w:val="22"/>
              </w:rPr>
            </w:pPr>
            <w:r>
              <w:rPr>
                <w:color w:val="000000"/>
                <w:sz w:val="20"/>
                <w:szCs w:val="20"/>
              </w:rPr>
              <w:t> </w:t>
            </w:r>
          </w:p>
        </w:tc>
      </w:tr>
      <w:tr w:rsidR="003B0879" w:rsidRPr="00F65DB9" w14:paraId="5DB2330E" w14:textId="77777777" w:rsidTr="003B0879">
        <w:trPr>
          <w:trHeight w:val="20"/>
        </w:trPr>
        <w:tc>
          <w:tcPr>
            <w:tcW w:w="562" w:type="dxa"/>
            <w:tcBorders>
              <w:top w:val="single" w:sz="4" w:space="0" w:color="auto"/>
              <w:left w:val="single" w:sz="4" w:space="0" w:color="auto"/>
              <w:bottom w:val="single" w:sz="4" w:space="0" w:color="auto"/>
              <w:right w:val="single" w:sz="4" w:space="0" w:color="auto"/>
            </w:tcBorders>
          </w:tcPr>
          <w:p w14:paraId="02701AB7" w14:textId="77777777" w:rsidR="003B0879" w:rsidRPr="00F65DB9" w:rsidRDefault="003B0879" w:rsidP="007D4DB7">
            <w:pPr>
              <w:pStyle w:val="Sraopastraipa"/>
              <w:numPr>
                <w:ilvl w:val="0"/>
                <w:numId w:val="74"/>
              </w:numPr>
              <w:ind w:left="0" w:firstLine="0"/>
              <w:jc w:val="center"/>
              <w:rPr>
                <w:rFonts w:ascii="Times New Roman" w:hAnsi="Times New Roman"/>
                <w:color w:val="000000"/>
              </w:rPr>
            </w:pPr>
          </w:p>
        </w:tc>
        <w:tc>
          <w:tcPr>
            <w:tcW w:w="2552" w:type="dxa"/>
            <w:tcBorders>
              <w:top w:val="single" w:sz="4" w:space="0" w:color="auto"/>
              <w:left w:val="single" w:sz="4" w:space="0" w:color="auto"/>
              <w:bottom w:val="single" w:sz="4" w:space="0" w:color="auto"/>
              <w:right w:val="single" w:sz="4" w:space="0" w:color="auto"/>
            </w:tcBorders>
            <w:hideMark/>
          </w:tcPr>
          <w:p w14:paraId="21BD9D33" w14:textId="77777777" w:rsidR="003B0879" w:rsidRPr="00F65DB9" w:rsidRDefault="003B0879" w:rsidP="007D4DB7">
            <w:pPr>
              <w:rPr>
                <w:sz w:val="22"/>
                <w:szCs w:val="22"/>
              </w:rPr>
            </w:pPr>
            <w:r w:rsidRPr="00F65DB9">
              <w:rPr>
                <w:sz w:val="22"/>
                <w:szCs w:val="22"/>
              </w:rPr>
              <w:t>Migracijos departamento Klaipėdos skyrius</w:t>
            </w:r>
          </w:p>
        </w:tc>
        <w:tc>
          <w:tcPr>
            <w:tcW w:w="1984" w:type="dxa"/>
            <w:tcBorders>
              <w:top w:val="single" w:sz="4" w:space="0" w:color="auto"/>
              <w:left w:val="single" w:sz="4" w:space="0" w:color="auto"/>
              <w:bottom w:val="single" w:sz="4" w:space="0" w:color="auto"/>
              <w:right w:val="single" w:sz="4" w:space="0" w:color="auto"/>
            </w:tcBorders>
            <w:hideMark/>
          </w:tcPr>
          <w:p w14:paraId="02446249" w14:textId="77777777" w:rsidR="003B0879" w:rsidRPr="00F65DB9" w:rsidRDefault="003B0879" w:rsidP="007D4DB7">
            <w:pPr>
              <w:rPr>
                <w:sz w:val="22"/>
                <w:szCs w:val="22"/>
              </w:rPr>
            </w:pPr>
            <w:r w:rsidRPr="00F65DB9">
              <w:rPr>
                <w:sz w:val="22"/>
                <w:szCs w:val="22"/>
              </w:rPr>
              <w:t>Plungė, Minijos g. 4</w:t>
            </w:r>
          </w:p>
        </w:tc>
        <w:tc>
          <w:tcPr>
            <w:tcW w:w="1418" w:type="dxa"/>
            <w:tcBorders>
              <w:top w:val="single" w:sz="4" w:space="0" w:color="auto"/>
              <w:left w:val="single" w:sz="4" w:space="0" w:color="auto"/>
              <w:bottom w:val="single" w:sz="4" w:space="0" w:color="auto"/>
              <w:right w:val="single" w:sz="4" w:space="0" w:color="auto"/>
            </w:tcBorders>
            <w:hideMark/>
          </w:tcPr>
          <w:p w14:paraId="147B29D8" w14:textId="77777777" w:rsidR="003B0879" w:rsidRPr="00F65DB9" w:rsidRDefault="003B0879" w:rsidP="007D4DB7">
            <w:pPr>
              <w:jc w:val="center"/>
              <w:rPr>
                <w:color w:val="000000"/>
                <w:sz w:val="22"/>
                <w:szCs w:val="22"/>
              </w:rPr>
            </w:pPr>
            <w:r w:rsidRPr="00F65DB9">
              <w:rPr>
                <w:color w:val="000000"/>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5400F419" w14:textId="38A88078" w:rsidR="003B0879" w:rsidRPr="00F65DB9" w:rsidRDefault="003B0879" w:rsidP="007D4DB7">
            <w:pPr>
              <w:jc w:val="center"/>
              <w:rPr>
                <w:color w:val="000000"/>
                <w:sz w:val="22"/>
                <w:szCs w:val="22"/>
              </w:rPr>
            </w:pPr>
            <w:r>
              <w:rPr>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1E73DB56" w14:textId="77777777" w:rsidR="003B0879" w:rsidRPr="00F65DB9" w:rsidRDefault="003B0879" w:rsidP="007D4DB7">
            <w:pPr>
              <w:jc w:val="center"/>
              <w:rPr>
                <w:color w:val="000000"/>
                <w:sz w:val="22"/>
                <w:szCs w:val="22"/>
              </w:rPr>
            </w:pPr>
            <w:r>
              <w:rPr>
                <w:color w:val="000000"/>
                <w:sz w:val="20"/>
                <w:szCs w:val="20"/>
              </w:rPr>
              <w:t> </w:t>
            </w:r>
          </w:p>
        </w:tc>
      </w:tr>
      <w:tr w:rsidR="003B0879" w:rsidRPr="00F65DB9" w14:paraId="00778529" w14:textId="77777777" w:rsidTr="003B0879">
        <w:trPr>
          <w:trHeight w:val="20"/>
        </w:trPr>
        <w:tc>
          <w:tcPr>
            <w:tcW w:w="562" w:type="dxa"/>
            <w:tcBorders>
              <w:top w:val="single" w:sz="4" w:space="0" w:color="auto"/>
              <w:left w:val="single" w:sz="4" w:space="0" w:color="auto"/>
              <w:bottom w:val="single" w:sz="4" w:space="0" w:color="auto"/>
              <w:right w:val="single" w:sz="4" w:space="0" w:color="auto"/>
            </w:tcBorders>
          </w:tcPr>
          <w:p w14:paraId="185D7E80" w14:textId="77777777" w:rsidR="003B0879" w:rsidRPr="00F65DB9" w:rsidRDefault="003B0879" w:rsidP="007D4DB7">
            <w:pPr>
              <w:pStyle w:val="Sraopastraipa"/>
              <w:numPr>
                <w:ilvl w:val="0"/>
                <w:numId w:val="74"/>
              </w:numPr>
              <w:ind w:left="0" w:firstLine="0"/>
              <w:jc w:val="center"/>
              <w:rPr>
                <w:rFonts w:ascii="Times New Roman" w:hAnsi="Times New Roman"/>
                <w:color w:val="000000"/>
              </w:rPr>
            </w:pPr>
          </w:p>
        </w:tc>
        <w:tc>
          <w:tcPr>
            <w:tcW w:w="2552" w:type="dxa"/>
            <w:tcBorders>
              <w:top w:val="single" w:sz="4" w:space="0" w:color="auto"/>
              <w:left w:val="single" w:sz="4" w:space="0" w:color="auto"/>
              <w:bottom w:val="single" w:sz="4" w:space="0" w:color="auto"/>
              <w:right w:val="single" w:sz="4" w:space="0" w:color="auto"/>
            </w:tcBorders>
            <w:hideMark/>
          </w:tcPr>
          <w:p w14:paraId="55CAA2E1" w14:textId="77777777" w:rsidR="003B0879" w:rsidRPr="00F65DB9" w:rsidRDefault="003B0879" w:rsidP="007D4DB7">
            <w:pPr>
              <w:rPr>
                <w:sz w:val="22"/>
                <w:szCs w:val="22"/>
              </w:rPr>
            </w:pPr>
            <w:r w:rsidRPr="00F65DB9">
              <w:rPr>
                <w:sz w:val="22"/>
                <w:szCs w:val="22"/>
              </w:rPr>
              <w:t>Migracijos departamento Klaipėdos skyrius</w:t>
            </w:r>
          </w:p>
        </w:tc>
        <w:tc>
          <w:tcPr>
            <w:tcW w:w="1984" w:type="dxa"/>
            <w:tcBorders>
              <w:top w:val="single" w:sz="4" w:space="0" w:color="auto"/>
              <w:left w:val="single" w:sz="4" w:space="0" w:color="auto"/>
              <w:bottom w:val="single" w:sz="4" w:space="0" w:color="auto"/>
              <w:right w:val="single" w:sz="4" w:space="0" w:color="auto"/>
            </w:tcBorders>
            <w:hideMark/>
          </w:tcPr>
          <w:p w14:paraId="59D77C49" w14:textId="77777777" w:rsidR="003B0879" w:rsidRPr="00F65DB9" w:rsidRDefault="003B0879" w:rsidP="007D4DB7">
            <w:pPr>
              <w:rPr>
                <w:sz w:val="22"/>
                <w:szCs w:val="22"/>
              </w:rPr>
            </w:pPr>
            <w:r w:rsidRPr="00F65DB9">
              <w:rPr>
                <w:sz w:val="22"/>
                <w:szCs w:val="22"/>
              </w:rPr>
              <w:t>Skuodas, J. Basanavičiaus g. 3</w:t>
            </w:r>
          </w:p>
        </w:tc>
        <w:tc>
          <w:tcPr>
            <w:tcW w:w="1418" w:type="dxa"/>
            <w:tcBorders>
              <w:top w:val="single" w:sz="4" w:space="0" w:color="auto"/>
              <w:left w:val="single" w:sz="4" w:space="0" w:color="auto"/>
              <w:bottom w:val="single" w:sz="4" w:space="0" w:color="auto"/>
              <w:right w:val="single" w:sz="4" w:space="0" w:color="auto"/>
            </w:tcBorders>
            <w:hideMark/>
          </w:tcPr>
          <w:p w14:paraId="3AC7E199" w14:textId="77777777" w:rsidR="003B0879" w:rsidRPr="00F65DB9" w:rsidRDefault="003B0879" w:rsidP="007D4DB7">
            <w:pPr>
              <w:jc w:val="center"/>
              <w:rPr>
                <w:color w:val="000000"/>
                <w:sz w:val="22"/>
                <w:szCs w:val="22"/>
              </w:rPr>
            </w:pPr>
            <w:r w:rsidRPr="00F65DB9">
              <w:rPr>
                <w:color w:val="000000"/>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212685B2" w14:textId="33553DC2" w:rsidR="003B0879" w:rsidRPr="00F65DB9" w:rsidRDefault="003B0879" w:rsidP="007D4DB7">
            <w:pPr>
              <w:jc w:val="center"/>
              <w:rPr>
                <w:color w:val="000000"/>
                <w:sz w:val="22"/>
                <w:szCs w:val="22"/>
              </w:rPr>
            </w:pPr>
            <w:r>
              <w:rPr>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081749D1" w14:textId="77777777" w:rsidR="003B0879" w:rsidRPr="00F65DB9" w:rsidRDefault="003B0879" w:rsidP="007D4DB7">
            <w:pPr>
              <w:jc w:val="center"/>
              <w:rPr>
                <w:color w:val="000000"/>
                <w:sz w:val="22"/>
                <w:szCs w:val="22"/>
              </w:rPr>
            </w:pPr>
            <w:r>
              <w:rPr>
                <w:color w:val="000000"/>
                <w:sz w:val="20"/>
                <w:szCs w:val="20"/>
              </w:rPr>
              <w:t> </w:t>
            </w:r>
          </w:p>
        </w:tc>
      </w:tr>
      <w:tr w:rsidR="003B0879" w:rsidRPr="00F65DB9" w14:paraId="57B626B6" w14:textId="77777777" w:rsidTr="003B0879">
        <w:trPr>
          <w:trHeight w:val="20"/>
        </w:trPr>
        <w:tc>
          <w:tcPr>
            <w:tcW w:w="562" w:type="dxa"/>
            <w:tcBorders>
              <w:top w:val="single" w:sz="4" w:space="0" w:color="auto"/>
              <w:left w:val="single" w:sz="4" w:space="0" w:color="auto"/>
              <w:bottom w:val="single" w:sz="4" w:space="0" w:color="auto"/>
              <w:right w:val="single" w:sz="4" w:space="0" w:color="auto"/>
            </w:tcBorders>
          </w:tcPr>
          <w:p w14:paraId="043C2C26" w14:textId="77777777" w:rsidR="003B0879" w:rsidRPr="00F65DB9" w:rsidRDefault="003B0879" w:rsidP="007D4DB7">
            <w:pPr>
              <w:pStyle w:val="Sraopastraipa"/>
              <w:numPr>
                <w:ilvl w:val="0"/>
                <w:numId w:val="74"/>
              </w:numPr>
              <w:ind w:left="0" w:firstLine="0"/>
              <w:jc w:val="center"/>
              <w:rPr>
                <w:rFonts w:ascii="Times New Roman" w:hAnsi="Times New Roman"/>
                <w:color w:val="000000"/>
              </w:rPr>
            </w:pPr>
          </w:p>
        </w:tc>
        <w:tc>
          <w:tcPr>
            <w:tcW w:w="2552" w:type="dxa"/>
            <w:tcBorders>
              <w:top w:val="single" w:sz="4" w:space="0" w:color="auto"/>
              <w:left w:val="single" w:sz="4" w:space="0" w:color="auto"/>
              <w:bottom w:val="single" w:sz="4" w:space="0" w:color="auto"/>
              <w:right w:val="single" w:sz="4" w:space="0" w:color="auto"/>
            </w:tcBorders>
            <w:hideMark/>
          </w:tcPr>
          <w:p w14:paraId="13764E67" w14:textId="77777777" w:rsidR="003B0879" w:rsidRPr="00F65DB9" w:rsidRDefault="003B0879" w:rsidP="007D4DB7">
            <w:pPr>
              <w:rPr>
                <w:sz w:val="22"/>
                <w:szCs w:val="22"/>
              </w:rPr>
            </w:pPr>
            <w:r w:rsidRPr="00F65DB9">
              <w:rPr>
                <w:sz w:val="22"/>
                <w:szCs w:val="22"/>
              </w:rPr>
              <w:t>Migracijos departamento Vilniaus skyrius</w:t>
            </w:r>
          </w:p>
        </w:tc>
        <w:tc>
          <w:tcPr>
            <w:tcW w:w="1984" w:type="dxa"/>
            <w:tcBorders>
              <w:top w:val="single" w:sz="4" w:space="0" w:color="auto"/>
              <w:left w:val="single" w:sz="4" w:space="0" w:color="auto"/>
              <w:bottom w:val="single" w:sz="4" w:space="0" w:color="auto"/>
              <w:right w:val="single" w:sz="4" w:space="0" w:color="auto"/>
            </w:tcBorders>
            <w:hideMark/>
          </w:tcPr>
          <w:p w14:paraId="3CAA84EA" w14:textId="77777777" w:rsidR="003B0879" w:rsidRPr="00F65DB9" w:rsidRDefault="003B0879" w:rsidP="007D4DB7">
            <w:pPr>
              <w:rPr>
                <w:sz w:val="22"/>
                <w:szCs w:val="22"/>
              </w:rPr>
            </w:pPr>
            <w:r w:rsidRPr="00F65DB9">
              <w:rPr>
                <w:sz w:val="22"/>
                <w:szCs w:val="22"/>
              </w:rPr>
              <w:t>Vilnius, Naugarduko g. 100</w:t>
            </w:r>
          </w:p>
        </w:tc>
        <w:tc>
          <w:tcPr>
            <w:tcW w:w="1418" w:type="dxa"/>
            <w:tcBorders>
              <w:top w:val="single" w:sz="4" w:space="0" w:color="auto"/>
              <w:left w:val="single" w:sz="4" w:space="0" w:color="auto"/>
              <w:bottom w:val="single" w:sz="4" w:space="0" w:color="auto"/>
              <w:right w:val="single" w:sz="4" w:space="0" w:color="auto"/>
            </w:tcBorders>
            <w:hideMark/>
          </w:tcPr>
          <w:p w14:paraId="74B9E81E" w14:textId="77777777" w:rsidR="003B0879" w:rsidRPr="00F65DB9" w:rsidRDefault="003B0879" w:rsidP="007D4DB7">
            <w:pPr>
              <w:jc w:val="center"/>
              <w:rPr>
                <w:color w:val="000000"/>
                <w:sz w:val="22"/>
                <w:szCs w:val="22"/>
              </w:rPr>
            </w:pPr>
            <w:r w:rsidRPr="00F65DB9">
              <w:rPr>
                <w:color w:val="000000"/>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1B0AB485" w14:textId="77777777" w:rsidR="003B0879" w:rsidRPr="00F65DB9" w:rsidRDefault="003B0879" w:rsidP="007D4DB7">
            <w:pPr>
              <w:jc w:val="center"/>
              <w:rPr>
                <w:color w:val="000000"/>
                <w:sz w:val="22"/>
                <w:szCs w:val="22"/>
              </w:rPr>
            </w:pPr>
            <w:r>
              <w:rPr>
                <w:color w:val="000000"/>
                <w:sz w:val="20"/>
                <w:szCs w:val="20"/>
              </w:rPr>
              <w:t>20</w:t>
            </w:r>
          </w:p>
        </w:tc>
        <w:tc>
          <w:tcPr>
            <w:tcW w:w="1701" w:type="dxa"/>
            <w:tcBorders>
              <w:top w:val="single" w:sz="4" w:space="0" w:color="auto"/>
              <w:left w:val="single" w:sz="4" w:space="0" w:color="auto"/>
              <w:bottom w:val="single" w:sz="4" w:space="0" w:color="auto"/>
              <w:right w:val="single" w:sz="4" w:space="0" w:color="auto"/>
            </w:tcBorders>
            <w:vAlign w:val="center"/>
          </w:tcPr>
          <w:p w14:paraId="407B5D46" w14:textId="77777777" w:rsidR="003B0879" w:rsidRPr="00F65DB9" w:rsidRDefault="003B0879" w:rsidP="007D4DB7">
            <w:pPr>
              <w:jc w:val="center"/>
              <w:rPr>
                <w:color w:val="000000"/>
                <w:sz w:val="22"/>
                <w:szCs w:val="22"/>
              </w:rPr>
            </w:pPr>
            <w:r>
              <w:rPr>
                <w:color w:val="000000"/>
                <w:sz w:val="20"/>
                <w:szCs w:val="20"/>
              </w:rPr>
              <w:t>3</w:t>
            </w:r>
          </w:p>
        </w:tc>
      </w:tr>
      <w:tr w:rsidR="003B0879" w:rsidRPr="00F65DB9" w14:paraId="77E3C0B6" w14:textId="77777777" w:rsidTr="003B0879">
        <w:trPr>
          <w:trHeight w:val="20"/>
        </w:trPr>
        <w:tc>
          <w:tcPr>
            <w:tcW w:w="562" w:type="dxa"/>
            <w:tcBorders>
              <w:top w:val="single" w:sz="4" w:space="0" w:color="auto"/>
              <w:left w:val="single" w:sz="4" w:space="0" w:color="auto"/>
              <w:bottom w:val="single" w:sz="4" w:space="0" w:color="auto"/>
              <w:right w:val="single" w:sz="4" w:space="0" w:color="auto"/>
            </w:tcBorders>
          </w:tcPr>
          <w:p w14:paraId="01F7FD9F" w14:textId="77777777" w:rsidR="003B0879" w:rsidRPr="00F65DB9" w:rsidRDefault="003B0879" w:rsidP="007D4DB7">
            <w:pPr>
              <w:pStyle w:val="Sraopastraipa"/>
              <w:numPr>
                <w:ilvl w:val="0"/>
                <w:numId w:val="74"/>
              </w:numPr>
              <w:ind w:left="0" w:firstLine="0"/>
              <w:jc w:val="center"/>
              <w:rPr>
                <w:rFonts w:ascii="Times New Roman" w:hAnsi="Times New Roman"/>
                <w:color w:val="000000"/>
              </w:rPr>
            </w:pPr>
          </w:p>
        </w:tc>
        <w:tc>
          <w:tcPr>
            <w:tcW w:w="2552" w:type="dxa"/>
            <w:tcBorders>
              <w:top w:val="single" w:sz="4" w:space="0" w:color="auto"/>
              <w:left w:val="single" w:sz="4" w:space="0" w:color="auto"/>
              <w:bottom w:val="single" w:sz="4" w:space="0" w:color="auto"/>
              <w:right w:val="single" w:sz="4" w:space="0" w:color="auto"/>
            </w:tcBorders>
            <w:hideMark/>
          </w:tcPr>
          <w:p w14:paraId="21C966A6" w14:textId="77777777" w:rsidR="003B0879" w:rsidRPr="00F65DB9" w:rsidRDefault="003B0879" w:rsidP="007D4DB7">
            <w:pPr>
              <w:rPr>
                <w:sz w:val="22"/>
                <w:szCs w:val="22"/>
              </w:rPr>
            </w:pPr>
            <w:r w:rsidRPr="00F65DB9">
              <w:rPr>
                <w:sz w:val="22"/>
                <w:szCs w:val="22"/>
              </w:rPr>
              <w:t>Migracijos departamento Vilniaus skyrius</w:t>
            </w:r>
          </w:p>
        </w:tc>
        <w:tc>
          <w:tcPr>
            <w:tcW w:w="1984" w:type="dxa"/>
            <w:tcBorders>
              <w:top w:val="single" w:sz="4" w:space="0" w:color="auto"/>
              <w:left w:val="single" w:sz="4" w:space="0" w:color="auto"/>
              <w:bottom w:val="single" w:sz="4" w:space="0" w:color="auto"/>
              <w:right w:val="single" w:sz="4" w:space="0" w:color="auto"/>
            </w:tcBorders>
            <w:hideMark/>
          </w:tcPr>
          <w:p w14:paraId="4673B663" w14:textId="77777777" w:rsidR="003B0879" w:rsidRPr="00F65DB9" w:rsidRDefault="003B0879" w:rsidP="007D4DB7">
            <w:pPr>
              <w:rPr>
                <w:sz w:val="22"/>
                <w:szCs w:val="22"/>
              </w:rPr>
            </w:pPr>
            <w:r w:rsidRPr="00F65DB9">
              <w:rPr>
                <w:sz w:val="22"/>
                <w:szCs w:val="22"/>
              </w:rPr>
              <w:t>Elektrėnai, Draugystės g. 32</w:t>
            </w:r>
          </w:p>
        </w:tc>
        <w:tc>
          <w:tcPr>
            <w:tcW w:w="1418" w:type="dxa"/>
            <w:tcBorders>
              <w:top w:val="single" w:sz="4" w:space="0" w:color="auto"/>
              <w:left w:val="single" w:sz="4" w:space="0" w:color="auto"/>
              <w:bottom w:val="single" w:sz="4" w:space="0" w:color="auto"/>
              <w:right w:val="single" w:sz="4" w:space="0" w:color="auto"/>
            </w:tcBorders>
            <w:hideMark/>
          </w:tcPr>
          <w:p w14:paraId="6028DAC4" w14:textId="77777777" w:rsidR="003B0879" w:rsidRPr="00F65DB9" w:rsidRDefault="003B0879" w:rsidP="007D4DB7">
            <w:pPr>
              <w:jc w:val="center"/>
              <w:rPr>
                <w:color w:val="000000"/>
                <w:sz w:val="22"/>
                <w:szCs w:val="22"/>
              </w:rPr>
            </w:pPr>
            <w:r w:rsidRPr="00F65DB9">
              <w:rPr>
                <w:color w:val="000000"/>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1A5D7323" w14:textId="682EFDDC" w:rsidR="003B0879" w:rsidRPr="00F65DB9" w:rsidRDefault="003B0879" w:rsidP="007D4DB7">
            <w:pPr>
              <w:jc w:val="center"/>
              <w:rPr>
                <w:color w:val="000000"/>
                <w:sz w:val="22"/>
                <w:szCs w:val="22"/>
              </w:rPr>
            </w:pPr>
            <w:r>
              <w:rPr>
                <w:color w:val="000000"/>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1B1E63B4" w14:textId="77777777" w:rsidR="003B0879" w:rsidRPr="00F65DB9" w:rsidRDefault="003B0879" w:rsidP="007D4DB7">
            <w:pPr>
              <w:jc w:val="center"/>
              <w:rPr>
                <w:color w:val="000000"/>
                <w:sz w:val="22"/>
                <w:szCs w:val="22"/>
              </w:rPr>
            </w:pPr>
            <w:r>
              <w:rPr>
                <w:color w:val="000000"/>
                <w:sz w:val="20"/>
                <w:szCs w:val="20"/>
              </w:rPr>
              <w:t> </w:t>
            </w:r>
          </w:p>
        </w:tc>
      </w:tr>
      <w:tr w:rsidR="003B0879" w:rsidRPr="00F65DB9" w14:paraId="31C3E5EA" w14:textId="77777777" w:rsidTr="003B0879">
        <w:trPr>
          <w:trHeight w:val="20"/>
        </w:trPr>
        <w:tc>
          <w:tcPr>
            <w:tcW w:w="562" w:type="dxa"/>
            <w:tcBorders>
              <w:top w:val="single" w:sz="4" w:space="0" w:color="auto"/>
              <w:left w:val="single" w:sz="4" w:space="0" w:color="auto"/>
              <w:bottom w:val="single" w:sz="4" w:space="0" w:color="auto"/>
              <w:right w:val="single" w:sz="4" w:space="0" w:color="auto"/>
            </w:tcBorders>
          </w:tcPr>
          <w:p w14:paraId="7764FB87" w14:textId="77777777" w:rsidR="003B0879" w:rsidRPr="00F65DB9" w:rsidRDefault="003B0879" w:rsidP="007D4DB7">
            <w:pPr>
              <w:pStyle w:val="Sraopastraipa"/>
              <w:numPr>
                <w:ilvl w:val="0"/>
                <w:numId w:val="74"/>
              </w:numPr>
              <w:ind w:left="0" w:firstLine="0"/>
              <w:jc w:val="center"/>
              <w:rPr>
                <w:rFonts w:ascii="Times New Roman" w:hAnsi="Times New Roman"/>
                <w:color w:val="000000"/>
              </w:rPr>
            </w:pPr>
          </w:p>
        </w:tc>
        <w:tc>
          <w:tcPr>
            <w:tcW w:w="2552" w:type="dxa"/>
            <w:tcBorders>
              <w:top w:val="single" w:sz="4" w:space="0" w:color="auto"/>
              <w:left w:val="single" w:sz="4" w:space="0" w:color="auto"/>
              <w:bottom w:val="single" w:sz="4" w:space="0" w:color="auto"/>
              <w:right w:val="single" w:sz="4" w:space="0" w:color="auto"/>
            </w:tcBorders>
            <w:hideMark/>
          </w:tcPr>
          <w:p w14:paraId="78125C28" w14:textId="77777777" w:rsidR="003B0879" w:rsidRPr="00F65DB9" w:rsidRDefault="003B0879" w:rsidP="007D4DB7">
            <w:pPr>
              <w:rPr>
                <w:sz w:val="22"/>
                <w:szCs w:val="22"/>
              </w:rPr>
            </w:pPr>
            <w:r w:rsidRPr="00F65DB9">
              <w:rPr>
                <w:sz w:val="22"/>
                <w:szCs w:val="22"/>
              </w:rPr>
              <w:t>Migracijos departamento Vilniaus skyrius</w:t>
            </w:r>
          </w:p>
        </w:tc>
        <w:tc>
          <w:tcPr>
            <w:tcW w:w="1984" w:type="dxa"/>
            <w:tcBorders>
              <w:top w:val="single" w:sz="4" w:space="0" w:color="auto"/>
              <w:left w:val="single" w:sz="4" w:space="0" w:color="auto"/>
              <w:bottom w:val="single" w:sz="4" w:space="0" w:color="auto"/>
              <w:right w:val="single" w:sz="4" w:space="0" w:color="auto"/>
            </w:tcBorders>
            <w:hideMark/>
          </w:tcPr>
          <w:p w14:paraId="73665CF2" w14:textId="77777777" w:rsidR="003B0879" w:rsidRPr="00F65DB9" w:rsidRDefault="003B0879" w:rsidP="007D4DB7">
            <w:pPr>
              <w:rPr>
                <w:sz w:val="22"/>
                <w:szCs w:val="22"/>
              </w:rPr>
            </w:pPr>
            <w:r w:rsidRPr="00F65DB9">
              <w:rPr>
                <w:sz w:val="22"/>
                <w:szCs w:val="22"/>
              </w:rPr>
              <w:t>Šalčininkai, Vilniaus g. 50</w:t>
            </w:r>
          </w:p>
        </w:tc>
        <w:tc>
          <w:tcPr>
            <w:tcW w:w="1418" w:type="dxa"/>
            <w:tcBorders>
              <w:top w:val="single" w:sz="4" w:space="0" w:color="auto"/>
              <w:left w:val="single" w:sz="4" w:space="0" w:color="auto"/>
              <w:bottom w:val="single" w:sz="4" w:space="0" w:color="auto"/>
              <w:right w:val="single" w:sz="4" w:space="0" w:color="auto"/>
            </w:tcBorders>
            <w:hideMark/>
          </w:tcPr>
          <w:p w14:paraId="390897D7" w14:textId="77777777" w:rsidR="003B0879" w:rsidRPr="00F65DB9" w:rsidRDefault="003B0879" w:rsidP="007D4DB7">
            <w:pPr>
              <w:jc w:val="center"/>
              <w:rPr>
                <w:color w:val="000000"/>
                <w:sz w:val="22"/>
                <w:szCs w:val="22"/>
              </w:rPr>
            </w:pPr>
            <w:r w:rsidRPr="00F65DB9">
              <w:rPr>
                <w:color w:val="000000"/>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19B5EA8D" w14:textId="6DCDDE93" w:rsidR="003B0879" w:rsidRPr="00F65DB9" w:rsidRDefault="003B0879" w:rsidP="007D4DB7">
            <w:pPr>
              <w:jc w:val="center"/>
              <w:rPr>
                <w:color w:val="000000"/>
                <w:sz w:val="22"/>
                <w:szCs w:val="22"/>
              </w:rPr>
            </w:pPr>
            <w:r>
              <w:rPr>
                <w:color w:val="000000"/>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0F5B0462" w14:textId="77777777" w:rsidR="003B0879" w:rsidRPr="00F65DB9" w:rsidRDefault="003B0879" w:rsidP="007D4DB7">
            <w:pPr>
              <w:jc w:val="center"/>
              <w:rPr>
                <w:color w:val="000000"/>
                <w:sz w:val="22"/>
                <w:szCs w:val="22"/>
              </w:rPr>
            </w:pPr>
            <w:r>
              <w:rPr>
                <w:color w:val="000000"/>
                <w:sz w:val="20"/>
                <w:szCs w:val="20"/>
              </w:rPr>
              <w:t> </w:t>
            </w:r>
          </w:p>
        </w:tc>
      </w:tr>
      <w:tr w:rsidR="003B0879" w:rsidRPr="00F65DB9" w14:paraId="017BA3FA" w14:textId="77777777" w:rsidTr="003B0879">
        <w:trPr>
          <w:trHeight w:val="20"/>
        </w:trPr>
        <w:tc>
          <w:tcPr>
            <w:tcW w:w="562" w:type="dxa"/>
            <w:tcBorders>
              <w:top w:val="single" w:sz="4" w:space="0" w:color="auto"/>
              <w:left w:val="single" w:sz="4" w:space="0" w:color="auto"/>
              <w:bottom w:val="single" w:sz="4" w:space="0" w:color="auto"/>
              <w:right w:val="single" w:sz="4" w:space="0" w:color="auto"/>
            </w:tcBorders>
          </w:tcPr>
          <w:p w14:paraId="43581255" w14:textId="77777777" w:rsidR="003B0879" w:rsidRPr="00F65DB9" w:rsidRDefault="003B0879" w:rsidP="007D4DB7">
            <w:pPr>
              <w:pStyle w:val="Sraopastraipa"/>
              <w:numPr>
                <w:ilvl w:val="0"/>
                <w:numId w:val="74"/>
              </w:numPr>
              <w:ind w:left="0" w:firstLine="0"/>
              <w:jc w:val="center"/>
              <w:rPr>
                <w:rFonts w:ascii="Times New Roman" w:hAnsi="Times New Roman"/>
                <w:color w:val="000000"/>
              </w:rPr>
            </w:pPr>
          </w:p>
        </w:tc>
        <w:tc>
          <w:tcPr>
            <w:tcW w:w="2552" w:type="dxa"/>
            <w:tcBorders>
              <w:top w:val="single" w:sz="4" w:space="0" w:color="auto"/>
              <w:left w:val="single" w:sz="4" w:space="0" w:color="auto"/>
              <w:bottom w:val="single" w:sz="4" w:space="0" w:color="auto"/>
              <w:right w:val="single" w:sz="4" w:space="0" w:color="auto"/>
            </w:tcBorders>
            <w:hideMark/>
          </w:tcPr>
          <w:p w14:paraId="24C415EE" w14:textId="77777777" w:rsidR="003B0879" w:rsidRPr="00F65DB9" w:rsidRDefault="003B0879" w:rsidP="007D4DB7">
            <w:pPr>
              <w:rPr>
                <w:sz w:val="22"/>
                <w:szCs w:val="22"/>
              </w:rPr>
            </w:pPr>
            <w:r w:rsidRPr="00F65DB9">
              <w:rPr>
                <w:sz w:val="22"/>
                <w:szCs w:val="22"/>
              </w:rPr>
              <w:t>Migracijos departamento Vilniaus skyrius</w:t>
            </w:r>
          </w:p>
        </w:tc>
        <w:tc>
          <w:tcPr>
            <w:tcW w:w="1984" w:type="dxa"/>
            <w:tcBorders>
              <w:top w:val="single" w:sz="4" w:space="0" w:color="auto"/>
              <w:left w:val="single" w:sz="4" w:space="0" w:color="auto"/>
              <w:bottom w:val="single" w:sz="4" w:space="0" w:color="auto"/>
              <w:right w:val="single" w:sz="4" w:space="0" w:color="auto"/>
            </w:tcBorders>
            <w:hideMark/>
          </w:tcPr>
          <w:p w14:paraId="118A1724" w14:textId="77777777" w:rsidR="003B0879" w:rsidRPr="00F65DB9" w:rsidRDefault="003B0879" w:rsidP="007D4DB7">
            <w:pPr>
              <w:rPr>
                <w:sz w:val="22"/>
                <w:szCs w:val="22"/>
              </w:rPr>
            </w:pPr>
            <w:r w:rsidRPr="00F65DB9">
              <w:rPr>
                <w:sz w:val="22"/>
                <w:szCs w:val="22"/>
              </w:rPr>
              <w:t xml:space="preserve">Švenčionys, Vilniaus g. 30 </w:t>
            </w:r>
          </w:p>
        </w:tc>
        <w:tc>
          <w:tcPr>
            <w:tcW w:w="1418" w:type="dxa"/>
            <w:tcBorders>
              <w:top w:val="single" w:sz="4" w:space="0" w:color="auto"/>
              <w:left w:val="single" w:sz="4" w:space="0" w:color="auto"/>
              <w:bottom w:val="single" w:sz="4" w:space="0" w:color="auto"/>
              <w:right w:val="single" w:sz="4" w:space="0" w:color="auto"/>
            </w:tcBorders>
            <w:hideMark/>
          </w:tcPr>
          <w:p w14:paraId="79A68515" w14:textId="77777777" w:rsidR="003B0879" w:rsidRPr="00F65DB9" w:rsidRDefault="003B0879" w:rsidP="007D4DB7">
            <w:pPr>
              <w:jc w:val="center"/>
              <w:rPr>
                <w:color w:val="000000"/>
                <w:sz w:val="22"/>
                <w:szCs w:val="22"/>
              </w:rPr>
            </w:pPr>
            <w:r w:rsidRPr="00F65DB9">
              <w:rPr>
                <w:color w:val="000000"/>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044C8200" w14:textId="0DE09EB3" w:rsidR="003B0879" w:rsidRPr="00F65DB9" w:rsidRDefault="003B0879" w:rsidP="007D4DB7">
            <w:pPr>
              <w:jc w:val="center"/>
              <w:rPr>
                <w:color w:val="000000"/>
                <w:sz w:val="22"/>
                <w:szCs w:val="22"/>
              </w:rPr>
            </w:pPr>
            <w:r>
              <w:rPr>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2A7FBCD3" w14:textId="77777777" w:rsidR="003B0879" w:rsidRPr="00F65DB9" w:rsidRDefault="003B0879" w:rsidP="007D4DB7">
            <w:pPr>
              <w:jc w:val="center"/>
              <w:rPr>
                <w:color w:val="000000"/>
                <w:sz w:val="22"/>
                <w:szCs w:val="22"/>
              </w:rPr>
            </w:pPr>
            <w:r>
              <w:rPr>
                <w:color w:val="000000"/>
                <w:sz w:val="20"/>
                <w:szCs w:val="20"/>
              </w:rPr>
              <w:t> </w:t>
            </w:r>
          </w:p>
        </w:tc>
      </w:tr>
      <w:tr w:rsidR="003B0879" w:rsidRPr="00F65DB9" w14:paraId="6B876D46" w14:textId="77777777" w:rsidTr="003B0879">
        <w:trPr>
          <w:trHeight w:val="20"/>
        </w:trPr>
        <w:tc>
          <w:tcPr>
            <w:tcW w:w="562" w:type="dxa"/>
            <w:tcBorders>
              <w:top w:val="single" w:sz="4" w:space="0" w:color="auto"/>
              <w:left w:val="single" w:sz="4" w:space="0" w:color="auto"/>
              <w:bottom w:val="single" w:sz="4" w:space="0" w:color="auto"/>
              <w:right w:val="single" w:sz="4" w:space="0" w:color="auto"/>
            </w:tcBorders>
          </w:tcPr>
          <w:p w14:paraId="7F4E5F92" w14:textId="77777777" w:rsidR="003B0879" w:rsidRPr="00F65DB9" w:rsidRDefault="003B0879" w:rsidP="007D4DB7">
            <w:pPr>
              <w:pStyle w:val="Sraopastraipa"/>
              <w:numPr>
                <w:ilvl w:val="0"/>
                <w:numId w:val="74"/>
              </w:numPr>
              <w:ind w:left="0" w:firstLine="0"/>
              <w:jc w:val="center"/>
              <w:rPr>
                <w:rFonts w:ascii="Times New Roman" w:hAnsi="Times New Roman"/>
                <w:color w:val="000000"/>
              </w:rPr>
            </w:pPr>
          </w:p>
        </w:tc>
        <w:tc>
          <w:tcPr>
            <w:tcW w:w="2552" w:type="dxa"/>
            <w:tcBorders>
              <w:top w:val="single" w:sz="4" w:space="0" w:color="auto"/>
              <w:left w:val="single" w:sz="4" w:space="0" w:color="auto"/>
              <w:bottom w:val="single" w:sz="4" w:space="0" w:color="auto"/>
              <w:right w:val="single" w:sz="4" w:space="0" w:color="auto"/>
            </w:tcBorders>
            <w:hideMark/>
          </w:tcPr>
          <w:p w14:paraId="7CB55541" w14:textId="77777777" w:rsidR="003B0879" w:rsidRPr="00F65DB9" w:rsidRDefault="003B0879" w:rsidP="007D4DB7">
            <w:pPr>
              <w:rPr>
                <w:sz w:val="22"/>
                <w:szCs w:val="22"/>
              </w:rPr>
            </w:pPr>
            <w:r w:rsidRPr="00F65DB9">
              <w:rPr>
                <w:sz w:val="22"/>
                <w:szCs w:val="22"/>
              </w:rPr>
              <w:t>Migracijos departamento Vilniaus skyrius</w:t>
            </w:r>
          </w:p>
        </w:tc>
        <w:tc>
          <w:tcPr>
            <w:tcW w:w="1984" w:type="dxa"/>
            <w:tcBorders>
              <w:top w:val="single" w:sz="4" w:space="0" w:color="auto"/>
              <w:left w:val="single" w:sz="4" w:space="0" w:color="auto"/>
              <w:bottom w:val="single" w:sz="4" w:space="0" w:color="auto"/>
              <w:right w:val="single" w:sz="4" w:space="0" w:color="auto"/>
            </w:tcBorders>
            <w:hideMark/>
          </w:tcPr>
          <w:p w14:paraId="539495AC" w14:textId="77777777" w:rsidR="003B0879" w:rsidRPr="00F65DB9" w:rsidRDefault="003B0879" w:rsidP="007D4DB7">
            <w:pPr>
              <w:rPr>
                <w:sz w:val="22"/>
                <w:szCs w:val="22"/>
              </w:rPr>
            </w:pPr>
            <w:r w:rsidRPr="00F65DB9">
              <w:rPr>
                <w:sz w:val="22"/>
                <w:szCs w:val="22"/>
              </w:rPr>
              <w:t xml:space="preserve">Trakai, Vytauto g. 57 </w:t>
            </w:r>
          </w:p>
        </w:tc>
        <w:tc>
          <w:tcPr>
            <w:tcW w:w="1418" w:type="dxa"/>
            <w:tcBorders>
              <w:top w:val="single" w:sz="4" w:space="0" w:color="auto"/>
              <w:left w:val="single" w:sz="4" w:space="0" w:color="auto"/>
              <w:bottom w:val="single" w:sz="4" w:space="0" w:color="auto"/>
              <w:right w:val="single" w:sz="4" w:space="0" w:color="auto"/>
            </w:tcBorders>
            <w:hideMark/>
          </w:tcPr>
          <w:p w14:paraId="063ED974" w14:textId="77777777" w:rsidR="003B0879" w:rsidRPr="00F65DB9" w:rsidRDefault="003B0879" w:rsidP="007D4DB7">
            <w:pPr>
              <w:jc w:val="center"/>
              <w:rPr>
                <w:color w:val="000000"/>
                <w:sz w:val="22"/>
                <w:szCs w:val="22"/>
              </w:rPr>
            </w:pPr>
            <w:r w:rsidRPr="00F65DB9">
              <w:rPr>
                <w:color w:val="000000"/>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3428F52F" w14:textId="7D34DEB6" w:rsidR="003B0879" w:rsidRPr="00F65DB9" w:rsidRDefault="003B0879" w:rsidP="007D4DB7">
            <w:pPr>
              <w:jc w:val="center"/>
              <w:rPr>
                <w:color w:val="000000"/>
                <w:sz w:val="22"/>
                <w:szCs w:val="22"/>
              </w:rPr>
            </w:pPr>
            <w:r>
              <w:rPr>
                <w:color w:val="000000"/>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5DD5BB83" w14:textId="77777777" w:rsidR="003B0879" w:rsidRPr="00F65DB9" w:rsidRDefault="003B0879" w:rsidP="007D4DB7">
            <w:pPr>
              <w:jc w:val="center"/>
              <w:rPr>
                <w:color w:val="000000"/>
                <w:sz w:val="22"/>
                <w:szCs w:val="22"/>
              </w:rPr>
            </w:pPr>
            <w:r>
              <w:rPr>
                <w:color w:val="000000"/>
                <w:sz w:val="20"/>
                <w:szCs w:val="20"/>
              </w:rPr>
              <w:t> </w:t>
            </w:r>
          </w:p>
        </w:tc>
      </w:tr>
      <w:tr w:rsidR="003B0879" w:rsidRPr="00F65DB9" w14:paraId="40099FEC" w14:textId="77777777" w:rsidTr="003B0879">
        <w:trPr>
          <w:trHeight w:val="20"/>
        </w:trPr>
        <w:tc>
          <w:tcPr>
            <w:tcW w:w="562" w:type="dxa"/>
            <w:tcBorders>
              <w:top w:val="single" w:sz="4" w:space="0" w:color="auto"/>
              <w:left w:val="single" w:sz="4" w:space="0" w:color="auto"/>
              <w:bottom w:val="single" w:sz="4" w:space="0" w:color="auto"/>
              <w:right w:val="single" w:sz="4" w:space="0" w:color="auto"/>
            </w:tcBorders>
          </w:tcPr>
          <w:p w14:paraId="45780AB8" w14:textId="77777777" w:rsidR="003B0879" w:rsidRPr="00F65DB9" w:rsidRDefault="003B0879" w:rsidP="007D4DB7">
            <w:pPr>
              <w:pStyle w:val="Sraopastraipa"/>
              <w:numPr>
                <w:ilvl w:val="0"/>
                <w:numId w:val="74"/>
              </w:numPr>
              <w:ind w:left="0" w:firstLine="0"/>
              <w:jc w:val="center"/>
              <w:rPr>
                <w:rFonts w:ascii="Times New Roman" w:hAnsi="Times New Roman"/>
                <w:color w:val="000000"/>
              </w:rPr>
            </w:pPr>
          </w:p>
        </w:tc>
        <w:tc>
          <w:tcPr>
            <w:tcW w:w="2552" w:type="dxa"/>
            <w:tcBorders>
              <w:top w:val="single" w:sz="4" w:space="0" w:color="auto"/>
              <w:left w:val="single" w:sz="4" w:space="0" w:color="auto"/>
              <w:bottom w:val="single" w:sz="4" w:space="0" w:color="auto"/>
              <w:right w:val="single" w:sz="4" w:space="0" w:color="auto"/>
            </w:tcBorders>
            <w:hideMark/>
          </w:tcPr>
          <w:p w14:paraId="29400B17" w14:textId="77777777" w:rsidR="003B0879" w:rsidRPr="00F65DB9" w:rsidRDefault="003B0879" w:rsidP="007D4DB7">
            <w:pPr>
              <w:rPr>
                <w:sz w:val="22"/>
                <w:szCs w:val="22"/>
              </w:rPr>
            </w:pPr>
            <w:r w:rsidRPr="00F65DB9">
              <w:rPr>
                <w:sz w:val="22"/>
                <w:szCs w:val="22"/>
              </w:rPr>
              <w:t>Migracijos departamento Vilniaus skyrius</w:t>
            </w:r>
          </w:p>
        </w:tc>
        <w:tc>
          <w:tcPr>
            <w:tcW w:w="1984" w:type="dxa"/>
            <w:tcBorders>
              <w:top w:val="single" w:sz="4" w:space="0" w:color="auto"/>
              <w:left w:val="single" w:sz="4" w:space="0" w:color="auto"/>
              <w:bottom w:val="single" w:sz="4" w:space="0" w:color="auto"/>
              <w:right w:val="single" w:sz="4" w:space="0" w:color="auto"/>
            </w:tcBorders>
            <w:hideMark/>
          </w:tcPr>
          <w:p w14:paraId="18F62775" w14:textId="77777777" w:rsidR="003B0879" w:rsidRPr="00F65DB9" w:rsidRDefault="003B0879" w:rsidP="007D4DB7">
            <w:pPr>
              <w:rPr>
                <w:sz w:val="22"/>
                <w:szCs w:val="22"/>
              </w:rPr>
            </w:pPr>
            <w:r w:rsidRPr="00F65DB9">
              <w:rPr>
                <w:sz w:val="22"/>
                <w:szCs w:val="22"/>
              </w:rPr>
              <w:t xml:space="preserve">Ukmergė, Vytauto g. 109 </w:t>
            </w:r>
          </w:p>
        </w:tc>
        <w:tc>
          <w:tcPr>
            <w:tcW w:w="1418" w:type="dxa"/>
            <w:tcBorders>
              <w:top w:val="single" w:sz="4" w:space="0" w:color="auto"/>
              <w:left w:val="single" w:sz="4" w:space="0" w:color="auto"/>
              <w:bottom w:val="single" w:sz="4" w:space="0" w:color="auto"/>
              <w:right w:val="single" w:sz="4" w:space="0" w:color="auto"/>
            </w:tcBorders>
            <w:hideMark/>
          </w:tcPr>
          <w:p w14:paraId="36546C86" w14:textId="77777777" w:rsidR="003B0879" w:rsidRPr="00F65DB9" w:rsidRDefault="003B0879" w:rsidP="007D4DB7">
            <w:pPr>
              <w:jc w:val="center"/>
              <w:rPr>
                <w:color w:val="000000"/>
                <w:sz w:val="22"/>
                <w:szCs w:val="22"/>
              </w:rPr>
            </w:pPr>
            <w:r w:rsidRPr="00F65DB9">
              <w:rPr>
                <w:color w:val="000000"/>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5FD43349" w14:textId="7050FA54" w:rsidR="003B0879" w:rsidRPr="00F65DB9" w:rsidRDefault="003B0879" w:rsidP="007D4DB7">
            <w:pPr>
              <w:jc w:val="center"/>
              <w:rPr>
                <w:color w:val="000000"/>
                <w:sz w:val="22"/>
                <w:szCs w:val="22"/>
              </w:rPr>
            </w:pPr>
            <w:r>
              <w:rPr>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6F378581" w14:textId="77777777" w:rsidR="003B0879" w:rsidRPr="00F65DB9" w:rsidRDefault="003B0879" w:rsidP="007D4DB7">
            <w:pPr>
              <w:jc w:val="center"/>
              <w:rPr>
                <w:color w:val="000000"/>
                <w:sz w:val="22"/>
                <w:szCs w:val="22"/>
              </w:rPr>
            </w:pPr>
            <w:r>
              <w:rPr>
                <w:color w:val="000000"/>
                <w:sz w:val="20"/>
                <w:szCs w:val="20"/>
              </w:rPr>
              <w:t> </w:t>
            </w:r>
          </w:p>
        </w:tc>
      </w:tr>
      <w:tr w:rsidR="003B0879" w:rsidRPr="00F65DB9" w14:paraId="20719EB2" w14:textId="77777777" w:rsidTr="003B0879">
        <w:trPr>
          <w:trHeight w:val="20"/>
        </w:trPr>
        <w:tc>
          <w:tcPr>
            <w:tcW w:w="562" w:type="dxa"/>
            <w:tcBorders>
              <w:top w:val="single" w:sz="4" w:space="0" w:color="auto"/>
              <w:left w:val="single" w:sz="4" w:space="0" w:color="auto"/>
              <w:bottom w:val="single" w:sz="4" w:space="0" w:color="auto"/>
              <w:right w:val="single" w:sz="4" w:space="0" w:color="auto"/>
            </w:tcBorders>
          </w:tcPr>
          <w:p w14:paraId="4C48F687" w14:textId="77777777" w:rsidR="003B0879" w:rsidRPr="00F65DB9" w:rsidRDefault="003B0879" w:rsidP="007D4DB7">
            <w:pPr>
              <w:pStyle w:val="Sraopastraipa"/>
              <w:numPr>
                <w:ilvl w:val="0"/>
                <w:numId w:val="74"/>
              </w:numPr>
              <w:ind w:left="0" w:firstLine="0"/>
              <w:jc w:val="center"/>
              <w:rPr>
                <w:rFonts w:ascii="Times New Roman" w:hAnsi="Times New Roman"/>
                <w:color w:val="000000"/>
              </w:rPr>
            </w:pPr>
          </w:p>
        </w:tc>
        <w:tc>
          <w:tcPr>
            <w:tcW w:w="2552" w:type="dxa"/>
            <w:tcBorders>
              <w:top w:val="single" w:sz="4" w:space="0" w:color="auto"/>
              <w:left w:val="single" w:sz="4" w:space="0" w:color="auto"/>
              <w:bottom w:val="single" w:sz="4" w:space="0" w:color="auto"/>
              <w:right w:val="single" w:sz="4" w:space="0" w:color="auto"/>
            </w:tcBorders>
            <w:hideMark/>
          </w:tcPr>
          <w:p w14:paraId="2626720F" w14:textId="77777777" w:rsidR="003B0879" w:rsidRPr="00F65DB9" w:rsidRDefault="003B0879" w:rsidP="007D4DB7">
            <w:pPr>
              <w:rPr>
                <w:sz w:val="22"/>
                <w:szCs w:val="22"/>
              </w:rPr>
            </w:pPr>
            <w:r w:rsidRPr="00F65DB9">
              <w:rPr>
                <w:sz w:val="22"/>
                <w:szCs w:val="22"/>
              </w:rPr>
              <w:t>Migracijos departamento Kauno skyrius</w:t>
            </w:r>
          </w:p>
        </w:tc>
        <w:tc>
          <w:tcPr>
            <w:tcW w:w="1984" w:type="dxa"/>
            <w:tcBorders>
              <w:top w:val="single" w:sz="4" w:space="0" w:color="auto"/>
              <w:left w:val="single" w:sz="4" w:space="0" w:color="auto"/>
              <w:bottom w:val="single" w:sz="4" w:space="0" w:color="auto"/>
              <w:right w:val="single" w:sz="4" w:space="0" w:color="auto"/>
            </w:tcBorders>
            <w:hideMark/>
          </w:tcPr>
          <w:p w14:paraId="2BF27B33" w14:textId="77777777" w:rsidR="003B0879" w:rsidRPr="00F65DB9" w:rsidRDefault="003B0879" w:rsidP="007D4DB7">
            <w:pPr>
              <w:rPr>
                <w:sz w:val="22"/>
                <w:szCs w:val="22"/>
              </w:rPr>
            </w:pPr>
            <w:r w:rsidRPr="00F65DB9">
              <w:rPr>
                <w:sz w:val="22"/>
                <w:szCs w:val="22"/>
              </w:rPr>
              <w:t xml:space="preserve">Kaunas, Juozapavičiaus g. 57 </w:t>
            </w:r>
          </w:p>
        </w:tc>
        <w:tc>
          <w:tcPr>
            <w:tcW w:w="1418" w:type="dxa"/>
            <w:tcBorders>
              <w:top w:val="single" w:sz="4" w:space="0" w:color="auto"/>
              <w:left w:val="single" w:sz="4" w:space="0" w:color="auto"/>
              <w:bottom w:val="single" w:sz="4" w:space="0" w:color="auto"/>
              <w:right w:val="single" w:sz="4" w:space="0" w:color="auto"/>
            </w:tcBorders>
            <w:hideMark/>
          </w:tcPr>
          <w:p w14:paraId="106D0D86" w14:textId="77777777" w:rsidR="003B0879" w:rsidRPr="00F65DB9" w:rsidRDefault="003B0879" w:rsidP="007D4DB7">
            <w:pPr>
              <w:jc w:val="center"/>
              <w:rPr>
                <w:color w:val="000000"/>
                <w:sz w:val="22"/>
                <w:szCs w:val="22"/>
              </w:rPr>
            </w:pPr>
            <w:r w:rsidRPr="00F65DB9">
              <w:rPr>
                <w:color w:val="000000"/>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42AC97C9" w14:textId="6DA05F6D" w:rsidR="003B0879" w:rsidRPr="00F65DB9" w:rsidRDefault="003B0879" w:rsidP="007D4DB7">
            <w:pPr>
              <w:jc w:val="center"/>
              <w:rPr>
                <w:color w:val="000000"/>
                <w:sz w:val="22"/>
                <w:szCs w:val="22"/>
              </w:rPr>
            </w:pPr>
            <w:r>
              <w:rPr>
                <w:color w:val="000000"/>
                <w:sz w:val="20"/>
                <w:szCs w:val="20"/>
              </w:rPr>
              <w:t>17</w:t>
            </w:r>
          </w:p>
        </w:tc>
        <w:tc>
          <w:tcPr>
            <w:tcW w:w="1701" w:type="dxa"/>
            <w:tcBorders>
              <w:top w:val="single" w:sz="4" w:space="0" w:color="auto"/>
              <w:left w:val="single" w:sz="4" w:space="0" w:color="auto"/>
              <w:bottom w:val="single" w:sz="4" w:space="0" w:color="auto"/>
              <w:right w:val="single" w:sz="4" w:space="0" w:color="auto"/>
            </w:tcBorders>
            <w:vAlign w:val="center"/>
          </w:tcPr>
          <w:p w14:paraId="46896843" w14:textId="77777777" w:rsidR="003B0879" w:rsidRPr="00F65DB9" w:rsidRDefault="003B0879" w:rsidP="007D4DB7">
            <w:pPr>
              <w:jc w:val="center"/>
              <w:rPr>
                <w:color w:val="000000"/>
                <w:sz w:val="22"/>
                <w:szCs w:val="22"/>
              </w:rPr>
            </w:pPr>
            <w:r>
              <w:rPr>
                <w:color w:val="000000"/>
                <w:sz w:val="20"/>
                <w:szCs w:val="20"/>
              </w:rPr>
              <w:t>2</w:t>
            </w:r>
          </w:p>
        </w:tc>
      </w:tr>
      <w:tr w:rsidR="003B0879" w:rsidRPr="00F65DB9" w14:paraId="0B7B49C0" w14:textId="77777777" w:rsidTr="003B0879">
        <w:trPr>
          <w:trHeight w:val="20"/>
        </w:trPr>
        <w:tc>
          <w:tcPr>
            <w:tcW w:w="562" w:type="dxa"/>
            <w:tcBorders>
              <w:top w:val="single" w:sz="4" w:space="0" w:color="auto"/>
              <w:left w:val="single" w:sz="4" w:space="0" w:color="auto"/>
              <w:bottom w:val="single" w:sz="4" w:space="0" w:color="auto"/>
              <w:right w:val="single" w:sz="4" w:space="0" w:color="auto"/>
            </w:tcBorders>
          </w:tcPr>
          <w:p w14:paraId="41E1C9A9" w14:textId="77777777" w:rsidR="003B0879" w:rsidRPr="00F65DB9" w:rsidRDefault="003B0879" w:rsidP="007D4DB7">
            <w:pPr>
              <w:pStyle w:val="Sraopastraipa"/>
              <w:numPr>
                <w:ilvl w:val="0"/>
                <w:numId w:val="74"/>
              </w:numPr>
              <w:ind w:left="0" w:firstLine="0"/>
              <w:jc w:val="center"/>
              <w:rPr>
                <w:rFonts w:ascii="Times New Roman" w:hAnsi="Times New Roman"/>
                <w:color w:val="000000"/>
              </w:rPr>
            </w:pPr>
          </w:p>
        </w:tc>
        <w:tc>
          <w:tcPr>
            <w:tcW w:w="2552" w:type="dxa"/>
            <w:tcBorders>
              <w:top w:val="single" w:sz="4" w:space="0" w:color="auto"/>
              <w:left w:val="single" w:sz="4" w:space="0" w:color="auto"/>
              <w:bottom w:val="single" w:sz="4" w:space="0" w:color="auto"/>
              <w:right w:val="single" w:sz="4" w:space="0" w:color="auto"/>
            </w:tcBorders>
            <w:hideMark/>
          </w:tcPr>
          <w:p w14:paraId="0E023EAD" w14:textId="77777777" w:rsidR="003B0879" w:rsidRPr="00F65DB9" w:rsidRDefault="003B0879" w:rsidP="007D4DB7">
            <w:pPr>
              <w:rPr>
                <w:sz w:val="22"/>
                <w:szCs w:val="22"/>
              </w:rPr>
            </w:pPr>
            <w:r w:rsidRPr="00F65DB9">
              <w:rPr>
                <w:sz w:val="22"/>
                <w:szCs w:val="22"/>
              </w:rPr>
              <w:t>Migracijos departamento Kauno skyrius</w:t>
            </w:r>
          </w:p>
        </w:tc>
        <w:tc>
          <w:tcPr>
            <w:tcW w:w="1984" w:type="dxa"/>
            <w:tcBorders>
              <w:top w:val="single" w:sz="4" w:space="0" w:color="auto"/>
              <w:left w:val="single" w:sz="4" w:space="0" w:color="auto"/>
              <w:bottom w:val="single" w:sz="4" w:space="0" w:color="auto"/>
              <w:right w:val="single" w:sz="4" w:space="0" w:color="auto"/>
            </w:tcBorders>
            <w:hideMark/>
          </w:tcPr>
          <w:p w14:paraId="072B2401" w14:textId="77777777" w:rsidR="003B0879" w:rsidRPr="00F65DB9" w:rsidRDefault="003B0879" w:rsidP="007D4DB7">
            <w:pPr>
              <w:rPr>
                <w:sz w:val="22"/>
                <w:szCs w:val="22"/>
              </w:rPr>
            </w:pPr>
            <w:r w:rsidRPr="00F65DB9">
              <w:rPr>
                <w:sz w:val="22"/>
                <w:szCs w:val="22"/>
              </w:rPr>
              <w:t>Kėdainiai, Didžioji g. 17</w:t>
            </w:r>
          </w:p>
        </w:tc>
        <w:tc>
          <w:tcPr>
            <w:tcW w:w="1418" w:type="dxa"/>
            <w:tcBorders>
              <w:top w:val="single" w:sz="4" w:space="0" w:color="auto"/>
              <w:left w:val="single" w:sz="4" w:space="0" w:color="auto"/>
              <w:bottom w:val="single" w:sz="4" w:space="0" w:color="auto"/>
              <w:right w:val="single" w:sz="4" w:space="0" w:color="auto"/>
            </w:tcBorders>
            <w:hideMark/>
          </w:tcPr>
          <w:p w14:paraId="1D10F3D6" w14:textId="77777777" w:rsidR="003B0879" w:rsidRPr="00F65DB9" w:rsidRDefault="003B0879" w:rsidP="007D4DB7">
            <w:pPr>
              <w:jc w:val="center"/>
              <w:rPr>
                <w:color w:val="000000"/>
                <w:sz w:val="22"/>
                <w:szCs w:val="22"/>
              </w:rPr>
            </w:pPr>
            <w:r w:rsidRPr="00F65DB9">
              <w:rPr>
                <w:color w:val="000000"/>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2E67186F" w14:textId="3C79BCA1" w:rsidR="003B0879" w:rsidRPr="00F65DB9" w:rsidRDefault="003B0879" w:rsidP="007D4DB7">
            <w:pPr>
              <w:jc w:val="center"/>
              <w:rPr>
                <w:color w:val="000000"/>
                <w:sz w:val="22"/>
                <w:szCs w:val="22"/>
              </w:rPr>
            </w:pPr>
            <w:r>
              <w:rPr>
                <w:color w:val="000000"/>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455FE905" w14:textId="77777777" w:rsidR="003B0879" w:rsidRPr="00F65DB9" w:rsidRDefault="003B0879" w:rsidP="007D4DB7">
            <w:pPr>
              <w:jc w:val="center"/>
              <w:rPr>
                <w:color w:val="000000"/>
                <w:sz w:val="22"/>
                <w:szCs w:val="22"/>
              </w:rPr>
            </w:pPr>
            <w:r>
              <w:rPr>
                <w:color w:val="000000"/>
                <w:sz w:val="20"/>
                <w:szCs w:val="20"/>
              </w:rPr>
              <w:t> </w:t>
            </w:r>
          </w:p>
        </w:tc>
      </w:tr>
      <w:tr w:rsidR="003B0879" w:rsidRPr="00F65DB9" w14:paraId="5987C629" w14:textId="77777777" w:rsidTr="003B0879">
        <w:trPr>
          <w:trHeight w:val="20"/>
        </w:trPr>
        <w:tc>
          <w:tcPr>
            <w:tcW w:w="562" w:type="dxa"/>
            <w:tcBorders>
              <w:top w:val="single" w:sz="4" w:space="0" w:color="auto"/>
              <w:left w:val="single" w:sz="4" w:space="0" w:color="auto"/>
              <w:bottom w:val="single" w:sz="4" w:space="0" w:color="auto"/>
              <w:right w:val="single" w:sz="4" w:space="0" w:color="auto"/>
            </w:tcBorders>
          </w:tcPr>
          <w:p w14:paraId="13C8F191" w14:textId="77777777" w:rsidR="003B0879" w:rsidRPr="00F65DB9" w:rsidRDefault="003B0879" w:rsidP="007D4DB7">
            <w:pPr>
              <w:pStyle w:val="Sraopastraipa"/>
              <w:numPr>
                <w:ilvl w:val="0"/>
                <w:numId w:val="74"/>
              </w:numPr>
              <w:ind w:left="0" w:firstLine="0"/>
              <w:jc w:val="center"/>
              <w:rPr>
                <w:rFonts w:ascii="Times New Roman" w:hAnsi="Times New Roman"/>
                <w:color w:val="000000"/>
              </w:rPr>
            </w:pPr>
          </w:p>
        </w:tc>
        <w:tc>
          <w:tcPr>
            <w:tcW w:w="2552" w:type="dxa"/>
            <w:tcBorders>
              <w:top w:val="single" w:sz="4" w:space="0" w:color="auto"/>
              <w:left w:val="single" w:sz="4" w:space="0" w:color="auto"/>
              <w:bottom w:val="single" w:sz="4" w:space="0" w:color="auto"/>
              <w:right w:val="single" w:sz="4" w:space="0" w:color="auto"/>
            </w:tcBorders>
            <w:hideMark/>
          </w:tcPr>
          <w:p w14:paraId="1EE7FE9A" w14:textId="77777777" w:rsidR="003B0879" w:rsidRPr="00F65DB9" w:rsidRDefault="003B0879" w:rsidP="007D4DB7">
            <w:pPr>
              <w:rPr>
                <w:sz w:val="22"/>
                <w:szCs w:val="22"/>
              </w:rPr>
            </w:pPr>
            <w:r w:rsidRPr="00F65DB9">
              <w:rPr>
                <w:sz w:val="22"/>
                <w:szCs w:val="22"/>
              </w:rPr>
              <w:t>Migracijos departamento Kauno skyrius</w:t>
            </w:r>
          </w:p>
        </w:tc>
        <w:tc>
          <w:tcPr>
            <w:tcW w:w="1984" w:type="dxa"/>
            <w:tcBorders>
              <w:top w:val="single" w:sz="4" w:space="0" w:color="auto"/>
              <w:left w:val="single" w:sz="4" w:space="0" w:color="auto"/>
              <w:bottom w:val="single" w:sz="4" w:space="0" w:color="auto"/>
              <w:right w:val="single" w:sz="4" w:space="0" w:color="auto"/>
            </w:tcBorders>
            <w:hideMark/>
          </w:tcPr>
          <w:p w14:paraId="451F12E4" w14:textId="77777777" w:rsidR="003B0879" w:rsidRPr="00F65DB9" w:rsidRDefault="003B0879" w:rsidP="007D4DB7">
            <w:pPr>
              <w:rPr>
                <w:sz w:val="22"/>
                <w:szCs w:val="22"/>
              </w:rPr>
            </w:pPr>
            <w:r w:rsidRPr="00F65DB9">
              <w:rPr>
                <w:sz w:val="22"/>
                <w:szCs w:val="22"/>
              </w:rPr>
              <w:t xml:space="preserve">Jonava, Klaipėdos g. 4 </w:t>
            </w:r>
          </w:p>
        </w:tc>
        <w:tc>
          <w:tcPr>
            <w:tcW w:w="1418" w:type="dxa"/>
            <w:tcBorders>
              <w:top w:val="single" w:sz="4" w:space="0" w:color="auto"/>
              <w:left w:val="single" w:sz="4" w:space="0" w:color="auto"/>
              <w:bottom w:val="single" w:sz="4" w:space="0" w:color="auto"/>
              <w:right w:val="single" w:sz="4" w:space="0" w:color="auto"/>
            </w:tcBorders>
            <w:hideMark/>
          </w:tcPr>
          <w:p w14:paraId="54249077" w14:textId="77777777" w:rsidR="003B0879" w:rsidRPr="00F65DB9" w:rsidRDefault="003B0879" w:rsidP="007D4DB7">
            <w:pPr>
              <w:jc w:val="center"/>
              <w:rPr>
                <w:color w:val="000000"/>
                <w:sz w:val="22"/>
                <w:szCs w:val="22"/>
              </w:rPr>
            </w:pPr>
            <w:r w:rsidRPr="00F65DB9">
              <w:rPr>
                <w:color w:val="000000"/>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19C704B1" w14:textId="254632D9" w:rsidR="003B0879" w:rsidRPr="00F65DB9" w:rsidRDefault="003B0879" w:rsidP="007D4DB7">
            <w:pPr>
              <w:jc w:val="center"/>
              <w:rPr>
                <w:color w:val="000000"/>
                <w:sz w:val="22"/>
                <w:szCs w:val="22"/>
              </w:rPr>
            </w:pPr>
            <w:r>
              <w:rPr>
                <w:color w:val="000000"/>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747221CE" w14:textId="77777777" w:rsidR="003B0879" w:rsidRPr="00F65DB9" w:rsidRDefault="003B0879" w:rsidP="007D4DB7">
            <w:pPr>
              <w:jc w:val="center"/>
              <w:rPr>
                <w:color w:val="000000"/>
                <w:sz w:val="22"/>
                <w:szCs w:val="22"/>
              </w:rPr>
            </w:pPr>
            <w:r>
              <w:rPr>
                <w:color w:val="000000"/>
                <w:sz w:val="20"/>
                <w:szCs w:val="20"/>
              </w:rPr>
              <w:t> </w:t>
            </w:r>
          </w:p>
        </w:tc>
      </w:tr>
      <w:tr w:rsidR="003B0879" w:rsidRPr="00F65DB9" w14:paraId="4D74D924" w14:textId="77777777" w:rsidTr="003B0879">
        <w:trPr>
          <w:trHeight w:val="20"/>
        </w:trPr>
        <w:tc>
          <w:tcPr>
            <w:tcW w:w="562" w:type="dxa"/>
            <w:tcBorders>
              <w:top w:val="single" w:sz="4" w:space="0" w:color="auto"/>
              <w:left w:val="single" w:sz="4" w:space="0" w:color="auto"/>
              <w:bottom w:val="single" w:sz="4" w:space="0" w:color="auto"/>
              <w:right w:val="single" w:sz="4" w:space="0" w:color="auto"/>
            </w:tcBorders>
          </w:tcPr>
          <w:p w14:paraId="48C9FA12" w14:textId="77777777" w:rsidR="003B0879" w:rsidRPr="00F65DB9" w:rsidRDefault="003B0879" w:rsidP="007D4DB7">
            <w:pPr>
              <w:pStyle w:val="Sraopastraipa"/>
              <w:numPr>
                <w:ilvl w:val="0"/>
                <w:numId w:val="74"/>
              </w:numPr>
              <w:ind w:left="0" w:firstLine="0"/>
              <w:jc w:val="center"/>
              <w:rPr>
                <w:rFonts w:ascii="Times New Roman" w:hAnsi="Times New Roman"/>
                <w:color w:val="000000"/>
              </w:rPr>
            </w:pPr>
          </w:p>
        </w:tc>
        <w:tc>
          <w:tcPr>
            <w:tcW w:w="2552" w:type="dxa"/>
            <w:tcBorders>
              <w:top w:val="single" w:sz="4" w:space="0" w:color="auto"/>
              <w:left w:val="single" w:sz="4" w:space="0" w:color="auto"/>
              <w:bottom w:val="single" w:sz="4" w:space="0" w:color="auto"/>
              <w:right w:val="single" w:sz="4" w:space="0" w:color="auto"/>
            </w:tcBorders>
            <w:hideMark/>
          </w:tcPr>
          <w:p w14:paraId="078B62F4" w14:textId="77777777" w:rsidR="003B0879" w:rsidRPr="00F65DB9" w:rsidRDefault="003B0879" w:rsidP="007D4DB7">
            <w:pPr>
              <w:rPr>
                <w:sz w:val="22"/>
                <w:szCs w:val="22"/>
              </w:rPr>
            </w:pPr>
            <w:r w:rsidRPr="00F65DB9">
              <w:rPr>
                <w:sz w:val="22"/>
                <w:szCs w:val="22"/>
              </w:rPr>
              <w:t>Migracijos departamento Kauno skyrius</w:t>
            </w:r>
          </w:p>
        </w:tc>
        <w:tc>
          <w:tcPr>
            <w:tcW w:w="1984" w:type="dxa"/>
            <w:tcBorders>
              <w:top w:val="single" w:sz="4" w:space="0" w:color="auto"/>
              <w:left w:val="single" w:sz="4" w:space="0" w:color="auto"/>
              <w:bottom w:val="single" w:sz="4" w:space="0" w:color="auto"/>
              <w:right w:val="single" w:sz="4" w:space="0" w:color="auto"/>
            </w:tcBorders>
            <w:hideMark/>
          </w:tcPr>
          <w:p w14:paraId="095FD906" w14:textId="77777777" w:rsidR="003B0879" w:rsidRPr="00F65DB9" w:rsidRDefault="003B0879" w:rsidP="007D4DB7">
            <w:pPr>
              <w:rPr>
                <w:sz w:val="22"/>
                <w:szCs w:val="22"/>
              </w:rPr>
            </w:pPr>
            <w:r w:rsidRPr="00F65DB9">
              <w:rPr>
                <w:sz w:val="22"/>
                <w:szCs w:val="22"/>
              </w:rPr>
              <w:t xml:space="preserve">Kaišiadorys, Bažnyčios g. 3 </w:t>
            </w:r>
          </w:p>
        </w:tc>
        <w:tc>
          <w:tcPr>
            <w:tcW w:w="1418" w:type="dxa"/>
            <w:tcBorders>
              <w:top w:val="single" w:sz="4" w:space="0" w:color="auto"/>
              <w:left w:val="single" w:sz="4" w:space="0" w:color="auto"/>
              <w:bottom w:val="single" w:sz="4" w:space="0" w:color="auto"/>
              <w:right w:val="single" w:sz="4" w:space="0" w:color="auto"/>
            </w:tcBorders>
            <w:hideMark/>
          </w:tcPr>
          <w:p w14:paraId="3D157F5D" w14:textId="77777777" w:rsidR="003B0879" w:rsidRPr="00F65DB9" w:rsidRDefault="003B0879" w:rsidP="007D4DB7">
            <w:pPr>
              <w:jc w:val="center"/>
              <w:rPr>
                <w:color w:val="000000"/>
                <w:sz w:val="22"/>
                <w:szCs w:val="22"/>
              </w:rPr>
            </w:pPr>
            <w:r w:rsidRPr="00F65DB9">
              <w:rPr>
                <w:color w:val="000000"/>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7CC3F7DC" w14:textId="111977D1" w:rsidR="003B0879" w:rsidRPr="00F65DB9" w:rsidRDefault="003B0879" w:rsidP="007D4DB7">
            <w:pPr>
              <w:jc w:val="center"/>
              <w:rPr>
                <w:color w:val="000000"/>
                <w:sz w:val="22"/>
                <w:szCs w:val="22"/>
              </w:rPr>
            </w:pPr>
            <w:r>
              <w:rPr>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39FD8219" w14:textId="77777777" w:rsidR="003B0879" w:rsidRPr="00F65DB9" w:rsidRDefault="003B0879" w:rsidP="007D4DB7">
            <w:pPr>
              <w:jc w:val="center"/>
              <w:rPr>
                <w:color w:val="000000"/>
                <w:sz w:val="22"/>
                <w:szCs w:val="22"/>
              </w:rPr>
            </w:pPr>
            <w:r>
              <w:rPr>
                <w:color w:val="000000"/>
                <w:sz w:val="20"/>
                <w:szCs w:val="20"/>
              </w:rPr>
              <w:t> </w:t>
            </w:r>
          </w:p>
        </w:tc>
      </w:tr>
      <w:tr w:rsidR="003B0879" w:rsidRPr="00F65DB9" w14:paraId="72EB75F4" w14:textId="77777777" w:rsidTr="003B0879">
        <w:trPr>
          <w:trHeight w:val="20"/>
        </w:trPr>
        <w:tc>
          <w:tcPr>
            <w:tcW w:w="562" w:type="dxa"/>
            <w:tcBorders>
              <w:top w:val="single" w:sz="4" w:space="0" w:color="auto"/>
              <w:left w:val="single" w:sz="4" w:space="0" w:color="auto"/>
              <w:bottom w:val="single" w:sz="4" w:space="0" w:color="auto"/>
              <w:right w:val="single" w:sz="4" w:space="0" w:color="auto"/>
            </w:tcBorders>
          </w:tcPr>
          <w:p w14:paraId="16BB0EAD" w14:textId="77777777" w:rsidR="003B0879" w:rsidRPr="00F65DB9" w:rsidRDefault="003B0879" w:rsidP="007D4DB7">
            <w:pPr>
              <w:pStyle w:val="Sraopastraipa"/>
              <w:numPr>
                <w:ilvl w:val="0"/>
                <w:numId w:val="74"/>
              </w:numPr>
              <w:ind w:left="0" w:firstLine="0"/>
              <w:jc w:val="center"/>
              <w:rPr>
                <w:rFonts w:ascii="Times New Roman" w:hAnsi="Times New Roman"/>
                <w:color w:val="000000"/>
              </w:rPr>
            </w:pPr>
          </w:p>
        </w:tc>
        <w:tc>
          <w:tcPr>
            <w:tcW w:w="2552" w:type="dxa"/>
            <w:tcBorders>
              <w:top w:val="single" w:sz="4" w:space="0" w:color="auto"/>
              <w:left w:val="single" w:sz="4" w:space="0" w:color="auto"/>
              <w:bottom w:val="single" w:sz="4" w:space="0" w:color="auto"/>
              <w:right w:val="single" w:sz="4" w:space="0" w:color="auto"/>
            </w:tcBorders>
            <w:hideMark/>
          </w:tcPr>
          <w:p w14:paraId="212EB919" w14:textId="77777777" w:rsidR="003B0879" w:rsidRPr="00F65DB9" w:rsidRDefault="003B0879" w:rsidP="007D4DB7">
            <w:pPr>
              <w:rPr>
                <w:sz w:val="22"/>
                <w:szCs w:val="22"/>
              </w:rPr>
            </w:pPr>
            <w:r w:rsidRPr="00F65DB9">
              <w:rPr>
                <w:sz w:val="22"/>
                <w:szCs w:val="22"/>
              </w:rPr>
              <w:t>Migracijos departamento Alytaus skyrius</w:t>
            </w:r>
          </w:p>
        </w:tc>
        <w:tc>
          <w:tcPr>
            <w:tcW w:w="1984" w:type="dxa"/>
            <w:tcBorders>
              <w:top w:val="single" w:sz="4" w:space="0" w:color="auto"/>
              <w:left w:val="single" w:sz="4" w:space="0" w:color="auto"/>
              <w:bottom w:val="single" w:sz="4" w:space="0" w:color="auto"/>
              <w:right w:val="single" w:sz="4" w:space="0" w:color="auto"/>
            </w:tcBorders>
            <w:hideMark/>
          </w:tcPr>
          <w:p w14:paraId="187FBB0B" w14:textId="77777777" w:rsidR="003B0879" w:rsidRPr="00F65DB9" w:rsidRDefault="003B0879" w:rsidP="007D4DB7">
            <w:pPr>
              <w:rPr>
                <w:sz w:val="22"/>
                <w:szCs w:val="22"/>
              </w:rPr>
            </w:pPr>
            <w:r w:rsidRPr="00F65DB9">
              <w:rPr>
                <w:sz w:val="22"/>
                <w:szCs w:val="22"/>
              </w:rPr>
              <w:t xml:space="preserve">Alytus, Jotvingių g. 8 </w:t>
            </w:r>
          </w:p>
        </w:tc>
        <w:tc>
          <w:tcPr>
            <w:tcW w:w="1418" w:type="dxa"/>
            <w:tcBorders>
              <w:top w:val="single" w:sz="4" w:space="0" w:color="auto"/>
              <w:left w:val="single" w:sz="4" w:space="0" w:color="auto"/>
              <w:bottom w:val="single" w:sz="4" w:space="0" w:color="auto"/>
              <w:right w:val="single" w:sz="4" w:space="0" w:color="auto"/>
            </w:tcBorders>
            <w:hideMark/>
          </w:tcPr>
          <w:p w14:paraId="773748FE" w14:textId="77777777" w:rsidR="003B0879" w:rsidRPr="00F65DB9" w:rsidRDefault="003B0879" w:rsidP="007D4DB7">
            <w:pPr>
              <w:jc w:val="center"/>
              <w:rPr>
                <w:color w:val="000000"/>
                <w:sz w:val="22"/>
                <w:szCs w:val="22"/>
              </w:rPr>
            </w:pPr>
            <w:r w:rsidRPr="00F65DB9">
              <w:rPr>
                <w:color w:val="000000"/>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1EF83ABA" w14:textId="19163D42" w:rsidR="003B0879" w:rsidRPr="00F65DB9" w:rsidRDefault="003B0879" w:rsidP="007D4DB7">
            <w:pPr>
              <w:jc w:val="center"/>
              <w:rPr>
                <w:color w:val="000000"/>
                <w:sz w:val="22"/>
                <w:szCs w:val="22"/>
              </w:rPr>
            </w:pPr>
            <w:r>
              <w:rPr>
                <w:color w:val="000000"/>
                <w:sz w:val="20"/>
                <w:szCs w:val="20"/>
              </w:rPr>
              <w:t>4</w:t>
            </w:r>
          </w:p>
        </w:tc>
        <w:tc>
          <w:tcPr>
            <w:tcW w:w="1701" w:type="dxa"/>
            <w:tcBorders>
              <w:top w:val="single" w:sz="4" w:space="0" w:color="auto"/>
              <w:left w:val="single" w:sz="4" w:space="0" w:color="auto"/>
              <w:bottom w:val="single" w:sz="4" w:space="0" w:color="auto"/>
              <w:right w:val="single" w:sz="4" w:space="0" w:color="auto"/>
            </w:tcBorders>
            <w:vAlign w:val="center"/>
          </w:tcPr>
          <w:p w14:paraId="59B43F41" w14:textId="77777777" w:rsidR="003B0879" w:rsidRPr="00F65DB9" w:rsidRDefault="003B0879" w:rsidP="007D4DB7">
            <w:pPr>
              <w:jc w:val="center"/>
              <w:rPr>
                <w:color w:val="000000"/>
                <w:sz w:val="22"/>
                <w:szCs w:val="22"/>
              </w:rPr>
            </w:pPr>
            <w:r>
              <w:rPr>
                <w:color w:val="000000"/>
                <w:sz w:val="20"/>
                <w:szCs w:val="20"/>
              </w:rPr>
              <w:t>1</w:t>
            </w:r>
          </w:p>
        </w:tc>
      </w:tr>
      <w:tr w:rsidR="003B0879" w:rsidRPr="00F65DB9" w14:paraId="422F2BC3" w14:textId="77777777" w:rsidTr="003B0879">
        <w:trPr>
          <w:trHeight w:val="20"/>
        </w:trPr>
        <w:tc>
          <w:tcPr>
            <w:tcW w:w="562" w:type="dxa"/>
            <w:tcBorders>
              <w:top w:val="single" w:sz="4" w:space="0" w:color="auto"/>
              <w:left w:val="single" w:sz="4" w:space="0" w:color="auto"/>
              <w:bottom w:val="single" w:sz="4" w:space="0" w:color="auto"/>
              <w:right w:val="single" w:sz="4" w:space="0" w:color="auto"/>
            </w:tcBorders>
          </w:tcPr>
          <w:p w14:paraId="4E190D92" w14:textId="77777777" w:rsidR="003B0879" w:rsidRPr="00F65DB9" w:rsidRDefault="003B0879" w:rsidP="007D4DB7">
            <w:pPr>
              <w:pStyle w:val="Sraopastraipa"/>
              <w:numPr>
                <w:ilvl w:val="0"/>
                <w:numId w:val="74"/>
              </w:numPr>
              <w:ind w:left="0" w:firstLine="0"/>
              <w:jc w:val="center"/>
              <w:rPr>
                <w:rFonts w:ascii="Times New Roman" w:hAnsi="Times New Roman"/>
                <w:color w:val="000000"/>
              </w:rPr>
            </w:pPr>
          </w:p>
        </w:tc>
        <w:tc>
          <w:tcPr>
            <w:tcW w:w="2552" w:type="dxa"/>
            <w:tcBorders>
              <w:top w:val="single" w:sz="4" w:space="0" w:color="auto"/>
              <w:left w:val="single" w:sz="4" w:space="0" w:color="auto"/>
              <w:bottom w:val="single" w:sz="4" w:space="0" w:color="auto"/>
              <w:right w:val="single" w:sz="4" w:space="0" w:color="auto"/>
            </w:tcBorders>
            <w:hideMark/>
          </w:tcPr>
          <w:p w14:paraId="322A84AA" w14:textId="77777777" w:rsidR="003B0879" w:rsidRPr="00F65DB9" w:rsidRDefault="003B0879" w:rsidP="007D4DB7">
            <w:pPr>
              <w:rPr>
                <w:sz w:val="22"/>
                <w:szCs w:val="22"/>
              </w:rPr>
            </w:pPr>
            <w:r w:rsidRPr="00F65DB9">
              <w:rPr>
                <w:sz w:val="22"/>
                <w:szCs w:val="22"/>
              </w:rPr>
              <w:t>Migracijos departamento Alytaus skyrius</w:t>
            </w:r>
          </w:p>
        </w:tc>
        <w:tc>
          <w:tcPr>
            <w:tcW w:w="1984" w:type="dxa"/>
            <w:tcBorders>
              <w:top w:val="single" w:sz="4" w:space="0" w:color="auto"/>
              <w:left w:val="single" w:sz="4" w:space="0" w:color="auto"/>
              <w:bottom w:val="single" w:sz="4" w:space="0" w:color="auto"/>
              <w:right w:val="single" w:sz="4" w:space="0" w:color="auto"/>
            </w:tcBorders>
            <w:hideMark/>
          </w:tcPr>
          <w:p w14:paraId="24303371" w14:textId="77777777" w:rsidR="003B0879" w:rsidRPr="00F65DB9" w:rsidRDefault="003B0879" w:rsidP="007D4DB7">
            <w:pPr>
              <w:rPr>
                <w:sz w:val="22"/>
                <w:szCs w:val="22"/>
              </w:rPr>
            </w:pPr>
            <w:r w:rsidRPr="00F65DB9">
              <w:rPr>
                <w:sz w:val="22"/>
                <w:szCs w:val="22"/>
              </w:rPr>
              <w:t xml:space="preserve">Druskininkai, Vytauto g. 41 </w:t>
            </w:r>
          </w:p>
        </w:tc>
        <w:tc>
          <w:tcPr>
            <w:tcW w:w="1418" w:type="dxa"/>
            <w:tcBorders>
              <w:top w:val="single" w:sz="4" w:space="0" w:color="auto"/>
              <w:left w:val="single" w:sz="4" w:space="0" w:color="auto"/>
              <w:bottom w:val="single" w:sz="4" w:space="0" w:color="auto"/>
              <w:right w:val="single" w:sz="4" w:space="0" w:color="auto"/>
            </w:tcBorders>
            <w:hideMark/>
          </w:tcPr>
          <w:p w14:paraId="68324D0A" w14:textId="77777777" w:rsidR="003B0879" w:rsidRPr="00F65DB9" w:rsidRDefault="003B0879" w:rsidP="007D4DB7">
            <w:pPr>
              <w:jc w:val="center"/>
              <w:rPr>
                <w:color w:val="000000"/>
                <w:sz w:val="22"/>
                <w:szCs w:val="22"/>
              </w:rPr>
            </w:pPr>
            <w:r w:rsidRPr="00F65DB9">
              <w:rPr>
                <w:color w:val="000000"/>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6CC27469" w14:textId="0538C687" w:rsidR="003B0879" w:rsidRPr="00F65DB9" w:rsidRDefault="003B0879" w:rsidP="007D4DB7">
            <w:pPr>
              <w:jc w:val="center"/>
              <w:rPr>
                <w:color w:val="000000"/>
                <w:sz w:val="22"/>
                <w:szCs w:val="22"/>
              </w:rPr>
            </w:pPr>
            <w:r>
              <w:rPr>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392B036C" w14:textId="77777777" w:rsidR="003B0879" w:rsidRPr="00F65DB9" w:rsidRDefault="003B0879" w:rsidP="007D4DB7">
            <w:pPr>
              <w:jc w:val="center"/>
              <w:rPr>
                <w:color w:val="000000"/>
                <w:sz w:val="22"/>
                <w:szCs w:val="22"/>
              </w:rPr>
            </w:pPr>
            <w:r>
              <w:rPr>
                <w:color w:val="000000"/>
                <w:sz w:val="20"/>
                <w:szCs w:val="20"/>
              </w:rPr>
              <w:t> </w:t>
            </w:r>
          </w:p>
        </w:tc>
      </w:tr>
      <w:tr w:rsidR="003B0879" w:rsidRPr="00F65DB9" w14:paraId="7984B47C" w14:textId="77777777" w:rsidTr="003B0879">
        <w:trPr>
          <w:trHeight w:val="20"/>
        </w:trPr>
        <w:tc>
          <w:tcPr>
            <w:tcW w:w="562" w:type="dxa"/>
            <w:tcBorders>
              <w:top w:val="single" w:sz="4" w:space="0" w:color="auto"/>
              <w:left w:val="single" w:sz="4" w:space="0" w:color="auto"/>
              <w:bottom w:val="single" w:sz="4" w:space="0" w:color="auto"/>
              <w:right w:val="single" w:sz="4" w:space="0" w:color="auto"/>
            </w:tcBorders>
          </w:tcPr>
          <w:p w14:paraId="26AEB667" w14:textId="77777777" w:rsidR="003B0879" w:rsidRPr="00F65DB9" w:rsidRDefault="003B0879" w:rsidP="007D4DB7">
            <w:pPr>
              <w:pStyle w:val="Sraopastraipa"/>
              <w:numPr>
                <w:ilvl w:val="0"/>
                <w:numId w:val="74"/>
              </w:numPr>
              <w:ind w:left="0" w:firstLine="0"/>
              <w:jc w:val="center"/>
              <w:rPr>
                <w:rFonts w:ascii="Times New Roman" w:hAnsi="Times New Roman"/>
                <w:color w:val="000000"/>
              </w:rPr>
            </w:pPr>
          </w:p>
        </w:tc>
        <w:tc>
          <w:tcPr>
            <w:tcW w:w="2552" w:type="dxa"/>
            <w:tcBorders>
              <w:top w:val="single" w:sz="4" w:space="0" w:color="auto"/>
              <w:left w:val="single" w:sz="4" w:space="0" w:color="auto"/>
              <w:bottom w:val="single" w:sz="4" w:space="0" w:color="auto"/>
              <w:right w:val="single" w:sz="4" w:space="0" w:color="auto"/>
            </w:tcBorders>
            <w:hideMark/>
          </w:tcPr>
          <w:p w14:paraId="179849BD" w14:textId="77777777" w:rsidR="003B0879" w:rsidRPr="00F65DB9" w:rsidRDefault="003B0879" w:rsidP="007D4DB7">
            <w:pPr>
              <w:rPr>
                <w:sz w:val="22"/>
                <w:szCs w:val="22"/>
              </w:rPr>
            </w:pPr>
            <w:r w:rsidRPr="00F65DB9">
              <w:rPr>
                <w:sz w:val="22"/>
                <w:szCs w:val="22"/>
              </w:rPr>
              <w:t>Migracijos departamento Alytaus skyrius</w:t>
            </w:r>
          </w:p>
        </w:tc>
        <w:tc>
          <w:tcPr>
            <w:tcW w:w="1984" w:type="dxa"/>
            <w:tcBorders>
              <w:top w:val="single" w:sz="4" w:space="0" w:color="auto"/>
              <w:left w:val="single" w:sz="4" w:space="0" w:color="auto"/>
              <w:bottom w:val="single" w:sz="4" w:space="0" w:color="auto"/>
              <w:right w:val="single" w:sz="4" w:space="0" w:color="auto"/>
            </w:tcBorders>
            <w:hideMark/>
          </w:tcPr>
          <w:p w14:paraId="4851939A" w14:textId="77777777" w:rsidR="003B0879" w:rsidRPr="00F65DB9" w:rsidRDefault="003B0879" w:rsidP="007D4DB7">
            <w:pPr>
              <w:rPr>
                <w:sz w:val="22"/>
                <w:szCs w:val="22"/>
              </w:rPr>
            </w:pPr>
            <w:r w:rsidRPr="00F65DB9">
              <w:rPr>
                <w:sz w:val="22"/>
                <w:szCs w:val="22"/>
              </w:rPr>
              <w:t xml:space="preserve">Lazdijai, Lazdijos g. 5 </w:t>
            </w:r>
          </w:p>
        </w:tc>
        <w:tc>
          <w:tcPr>
            <w:tcW w:w="1418" w:type="dxa"/>
            <w:tcBorders>
              <w:top w:val="single" w:sz="4" w:space="0" w:color="auto"/>
              <w:left w:val="single" w:sz="4" w:space="0" w:color="auto"/>
              <w:bottom w:val="single" w:sz="4" w:space="0" w:color="auto"/>
              <w:right w:val="single" w:sz="4" w:space="0" w:color="auto"/>
            </w:tcBorders>
            <w:hideMark/>
          </w:tcPr>
          <w:p w14:paraId="7C9860C5" w14:textId="77777777" w:rsidR="003B0879" w:rsidRPr="00F65DB9" w:rsidRDefault="003B0879" w:rsidP="007D4DB7">
            <w:pPr>
              <w:jc w:val="center"/>
              <w:rPr>
                <w:color w:val="000000"/>
                <w:sz w:val="22"/>
                <w:szCs w:val="22"/>
              </w:rPr>
            </w:pPr>
            <w:r w:rsidRPr="00F65DB9">
              <w:rPr>
                <w:color w:val="000000"/>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7CC55FFF" w14:textId="6E24C956" w:rsidR="003B0879" w:rsidRPr="00F65DB9" w:rsidRDefault="003B0879" w:rsidP="007D4DB7">
            <w:pPr>
              <w:jc w:val="center"/>
              <w:rPr>
                <w:color w:val="000000"/>
                <w:sz w:val="22"/>
                <w:szCs w:val="22"/>
              </w:rPr>
            </w:pPr>
            <w:r>
              <w:rPr>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24C6CBC9" w14:textId="77777777" w:rsidR="003B0879" w:rsidRPr="00F65DB9" w:rsidRDefault="003B0879" w:rsidP="007D4DB7">
            <w:pPr>
              <w:jc w:val="center"/>
              <w:rPr>
                <w:color w:val="000000"/>
                <w:sz w:val="22"/>
                <w:szCs w:val="22"/>
              </w:rPr>
            </w:pPr>
            <w:r>
              <w:rPr>
                <w:color w:val="000000"/>
                <w:sz w:val="20"/>
                <w:szCs w:val="20"/>
              </w:rPr>
              <w:t> </w:t>
            </w:r>
          </w:p>
        </w:tc>
      </w:tr>
      <w:tr w:rsidR="003B0879" w:rsidRPr="00F65DB9" w14:paraId="6046A3F1" w14:textId="77777777" w:rsidTr="003B0879">
        <w:trPr>
          <w:trHeight w:val="20"/>
        </w:trPr>
        <w:tc>
          <w:tcPr>
            <w:tcW w:w="562" w:type="dxa"/>
            <w:tcBorders>
              <w:top w:val="single" w:sz="4" w:space="0" w:color="auto"/>
              <w:left w:val="single" w:sz="4" w:space="0" w:color="auto"/>
              <w:bottom w:val="single" w:sz="4" w:space="0" w:color="auto"/>
              <w:right w:val="single" w:sz="4" w:space="0" w:color="auto"/>
            </w:tcBorders>
          </w:tcPr>
          <w:p w14:paraId="730CEA69" w14:textId="77777777" w:rsidR="003B0879" w:rsidRPr="00F65DB9" w:rsidRDefault="003B0879" w:rsidP="007D4DB7">
            <w:pPr>
              <w:pStyle w:val="Sraopastraipa"/>
              <w:numPr>
                <w:ilvl w:val="0"/>
                <w:numId w:val="74"/>
              </w:numPr>
              <w:ind w:left="0" w:firstLine="0"/>
              <w:jc w:val="center"/>
              <w:rPr>
                <w:rFonts w:ascii="Times New Roman" w:hAnsi="Times New Roman"/>
                <w:color w:val="000000"/>
              </w:rPr>
            </w:pPr>
          </w:p>
        </w:tc>
        <w:tc>
          <w:tcPr>
            <w:tcW w:w="2552" w:type="dxa"/>
            <w:tcBorders>
              <w:top w:val="single" w:sz="4" w:space="0" w:color="auto"/>
              <w:left w:val="single" w:sz="4" w:space="0" w:color="auto"/>
              <w:bottom w:val="single" w:sz="4" w:space="0" w:color="auto"/>
              <w:right w:val="single" w:sz="4" w:space="0" w:color="auto"/>
            </w:tcBorders>
            <w:hideMark/>
          </w:tcPr>
          <w:p w14:paraId="5189B79A" w14:textId="77777777" w:rsidR="003B0879" w:rsidRPr="00F65DB9" w:rsidRDefault="003B0879" w:rsidP="007D4DB7">
            <w:pPr>
              <w:rPr>
                <w:sz w:val="22"/>
                <w:szCs w:val="22"/>
              </w:rPr>
            </w:pPr>
            <w:r w:rsidRPr="00F65DB9">
              <w:rPr>
                <w:sz w:val="22"/>
                <w:szCs w:val="22"/>
              </w:rPr>
              <w:t>Migracijos departamento Alytaus skyrius</w:t>
            </w:r>
          </w:p>
        </w:tc>
        <w:tc>
          <w:tcPr>
            <w:tcW w:w="1984" w:type="dxa"/>
            <w:tcBorders>
              <w:top w:val="single" w:sz="4" w:space="0" w:color="auto"/>
              <w:left w:val="single" w:sz="4" w:space="0" w:color="auto"/>
              <w:bottom w:val="single" w:sz="4" w:space="0" w:color="auto"/>
              <w:right w:val="single" w:sz="4" w:space="0" w:color="auto"/>
            </w:tcBorders>
            <w:hideMark/>
          </w:tcPr>
          <w:p w14:paraId="2B5579B8" w14:textId="77777777" w:rsidR="003B0879" w:rsidRPr="00F65DB9" w:rsidRDefault="003B0879" w:rsidP="007D4DB7">
            <w:pPr>
              <w:rPr>
                <w:sz w:val="22"/>
                <w:szCs w:val="22"/>
              </w:rPr>
            </w:pPr>
            <w:r w:rsidRPr="00F65DB9">
              <w:rPr>
                <w:sz w:val="22"/>
                <w:szCs w:val="22"/>
              </w:rPr>
              <w:t xml:space="preserve">Prienai, F. Martišiaus g. 1 </w:t>
            </w:r>
          </w:p>
        </w:tc>
        <w:tc>
          <w:tcPr>
            <w:tcW w:w="1418" w:type="dxa"/>
            <w:tcBorders>
              <w:top w:val="single" w:sz="4" w:space="0" w:color="auto"/>
              <w:left w:val="single" w:sz="4" w:space="0" w:color="auto"/>
              <w:bottom w:val="single" w:sz="4" w:space="0" w:color="auto"/>
              <w:right w:val="single" w:sz="4" w:space="0" w:color="auto"/>
            </w:tcBorders>
            <w:hideMark/>
          </w:tcPr>
          <w:p w14:paraId="092B5B78" w14:textId="77777777" w:rsidR="003B0879" w:rsidRPr="00F65DB9" w:rsidRDefault="003B0879" w:rsidP="007D4DB7">
            <w:pPr>
              <w:jc w:val="center"/>
              <w:rPr>
                <w:color w:val="000000"/>
                <w:sz w:val="22"/>
                <w:szCs w:val="22"/>
              </w:rPr>
            </w:pPr>
            <w:r w:rsidRPr="00F65DB9">
              <w:rPr>
                <w:color w:val="000000"/>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5F60B2FA" w14:textId="144CCD19" w:rsidR="003B0879" w:rsidRPr="00F65DB9" w:rsidRDefault="003B0879" w:rsidP="007D4DB7">
            <w:pPr>
              <w:jc w:val="center"/>
              <w:rPr>
                <w:color w:val="000000"/>
                <w:sz w:val="22"/>
                <w:szCs w:val="22"/>
              </w:rPr>
            </w:pPr>
            <w:r>
              <w:rPr>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0DD5DB31" w14:textId="77777777" w:rsidR="003B0879" w:rsidRPr="00F65DB9" w:rsidRDefault="003B0879" w:rsidP="007D4DB7">
            <w:pPr>
              <w:jc w:val="center"/>
              <w:rPr>
                <w:color w:val="000000"/>
                <w:sz w:val="22"/>
                <w:szCs w:val="22"/>
              </w:rPr>
            </w:pPr>
            <w:r>
              <w:rPr>
                <w:color w:val="000000"/>
                <w:sz w:val="20"/>
                <w:szCs w:val="20"/>
              </w:rPr>
              <w:t> </w:t>
            </w:r>
          </w:p>
        </w:tc>
      </w:tr>
      <w:tr w:rsidR="003B0879" w:rsidRPr="00F65DB9" w14:paraId="0F1C7F00" w14:textId="77777777" w:rsidTr="003B0879">
        <w:trPr>
          <w:trHeight w:val="20"/>
        </w:trPr>
        <w:tc>
          <w:tcPr>
            <w:tcW w:w="562" w:type="dxa"/>
            <w:tcBorders>
              <w:top w:val="single" w:sz="4" w:space="0" w:color="auto"/>
              <w:left w:val="single" w:sz="4" w:space="0" w:color="auto"/>
              <w:bottom w:val="single" w:sz="4" w:space="0" w:color="auto"/>
              <w:right w:val="single" w:sz="4" w:space="0" w:color="auto"/>
            </w:tcBorders>
          </w:tcPr>
          <w:p w14:paraId="110C36C9" w14:textId="77777777" w:rsidR="003B0879" w:rsidRPr="00F65DB9" w:rsidRDefault="003B0879" w:rsidP="007D4DB7">
            <w:pPr>
              <w:pStyle w:val="Sraopastraipa"/>
              <w:numPr>
                <w:ilvl w:val="0"/>
                <w:numId w:val="74"/>
              </w:numPr>
              <w:ind w:left="0" w:firstLine="0"/>
              <w:jc w:val="center"/>
              <w:rPr>
                <w:rFonts w:ascii="Times New Roman" w:hAnsi="Times New Roman"/>
                <w:color w:val="000000"/>
              </w:rPr>
            </w:pPr>
          </w:p>
        </w:tc>
        <w:tc>
          <w:tcPr>
            <w:tcW w:w="2552" w:type="dxa"/>
            <w:tcBorders>
              <w:top w:val="single" w:sz="4" w:space="0" w:color="auto"/>
              <w:left w:val="single" w:sz="4" w:space="0" w:color="auto"/>
              <w:bottom w:val="single" w:sz="4" w:space="0" w:color="auto"/>
              <w:right w:val="single" w:sz="4" w:space="0" w:color="auto"/>
            </w:tcBorders>
            <w:hideMark/>
          </w:tcPr>
          <w:p w14:paraId="1C9E7585" w14:textId="77777777" w:rsidR="003B0879" w:rsidRPr="00F65DB9" w:rsidRDefault="003B0879" w:rsidP="007D4DB7">
            <w:pPr>
              <w:rPr>
                <w:sz w:val="22"/>
                <w:szCs w:val="22"/>
              </w:rPr>
            </w:pPr>
            <w:r w:rsidRPr="00F65DB9">
              <w:rPr>
                <w:sz w:val="22"/>
                <w:szCs w:val="22"/>
              </w:rPr>
              <w:t>Migracijos departamento Alytaus skyrius</w:t>
            </w:r>
          </w:p>
        </w:tc>
        <w:tc>
          <w:tcPr>
            <w:tcW w:w="1984" w:type="dxa"/>
            <w:tcBorders>
              <w:top w:val="single" w:sz="4" w:space="0" w:color="auto"/>
              <w:left w:val="single" w:sz="4" w:space="0" w:color="auto"/>
              <w:bottom w:val="single" w:sz="4" w:space="0" w:color="auto"/>
              <w:right w:val="single" w:sz="4" w:space="0" w:color="auto"/>
            </w:tcBorders>
            <w:hideMark/>
          </w:tcPr>
          <w:p w14:paraId="060F2126" w14:textId="77777777" w:rsidR="003B0879" w:rsidRPr="00F65DB9" w:rsidRDefault="003B0879" w:rsidP="007D4DB7">
            <w:pPr>
              <w:rPr>
                <w:sz w:val="22"/>
                <w:szCs w:val="22"/>
              </w:rPr>
            </w:pPr>
            <w:r w:rsidRPr="00F65DB9">
              <w:rPr>
                <w:sz w:val="22"/>
                <w:szCs w:val="22"/>
              </w:rPr>
              <w:t xml:space="preserve">Varėna, M. K. Čiurlionio g. 53 </w:t>
            </w:r>
          </w:p>
        </w:tc>
        <w:tc>
          <w:tcPr>
            <w:tcW w:w="1418" w:type="dxa"/>
            <w:tcBorders>
              <w:top w:val="single" w:sz="4" w:space="0" w:color="auto"/>
              <w:left w:val="single" w:sz="4" w:space="0" w:color="auto"/>
              <w:bottom w:val="single" w:sz="4" w:space="0" w:color="auto"/>
              <w:right w:val="single" w:sz="4" w:space="0" w:color="auto"/>
            </w:tcBorders>
            <w:hideMark/>
          </w:tcPr>
          <w:p w14:paraId="0D775A44" w14:textId="77777777" w:rsidR="003B0879" w:rsidRPr="00F65DB9" w:rsidRDefault="003B0879" w:rsidP="007D4DB7">
            <w:pPr>
              <w:jc w:val="center"/>
              <w:rPr>
                <w:color w:val="000000"/>
                <w:sz w:val="22"/>
                <w:szCs w:val="22"/>
              </w:rPr>
            </w:pPr>
            <w:r w:rsidRPr="00F65DB9">
              <w:rPr>
                <w:color w:val="000000"/>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36CEA3AB" w14:textId="6164FE70" w:rsidR="003B0879" w:rsidRPr="00F65DB9" w:rsidRDefault="003B0879" w:rsidP="007D4DB7">
            <w:pPr>
              <w:jc w:val="center"/>
              <w:rPr>
                <w:color w:val="000000"/>
                <w:sz w:val="22"/>
                <w:szCs w:val="22"/>
              </w:rPr>
            </w:pPr>
            <w:r>
              <w:rPr>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5EBCE14F" w14:textId="77777777" w:rsidR="003B0879" w:rsidRPr="00F65DB9" w:rsidRDefault="003B0879" w:rsidP="007D4DB7">
            <w:pPr>
              <w:jc w:val="center"/>
              <w:rPr>
                <w:color w:val="000000"/>
                <w:sz w:val="22"/>
                <w:szCs w:val="22"/>
              </w:rPr>
            </w:pPr>
            <w:r>
              <w:rPr>
                <w:color w:val="000000"/>
                <w:sz w:val="20"/>
                <w:szCs w:val="20"/>
              </w:rPr>
              <w:t> </w:t>
            </w:r>
          </w:p>
        </w:tc>
      </w:tr>
      <w:tr w:rsidR="003B0879" w:rsidRPr="00F65DB9" w14:paraId="69801679" w14:textId="77777777" w:rsidTr="003B0879">
        <w:trPr>
          <w:trHeight w:val="20"/>
        </w:trPr>
        <w:tc>
          <w:tcPr>
            <w:tcW w:w="562" w:type="dxa"/>
            <w:tcBorders>
              <w:top w:val="single" w:sz="4" w:space="0" w:color="auto"/>
              <w:left w:val="single" w:sz="4" w:space="0" w:color="auto"/>
              <w:bottom w:val="single" w:sz="4" w:space="0" w:color="auto"/>
              <w:right w:val="single" w:sz="4" w:space="0" w:color="auto"/>
            </w:tcBorders>
          </w:tcPr>
          <w:p w14:paraId="5340DAAC" w14:textId="77777777" w:rsidR="003B0879" w:rsidRPr="00F65DB9" w:rsidRDefault="003B0879" w:rsidP="007D4DB7">
            <w:pPr>
              <w:pStyle w:val="Sraopastraipa"/>
              <w:numPr>
                <w:ilvl w:val="0"/>
                <w:numId w:val="74"/>
              </w:numPr>
              <w:ind w:left="0" w:firstLine="0"/>
              <w:jc w:val="center"/>
              <w:rPr>
                <w:rFonts w:ascii="Times New Roman" w:hAnsi="Times New Roman"/>
                <w:color w:val="000000"/>
              </w:rPr>
            </w:pPr>
          </w:p>
        </w:tc>
        <w:tc>
          <w:tcPr>
            <w:tcW w:w="2552" w:type="dxa"/>
            <w:tcBorders>
              <w:top w:val="single" w:sz="4" w:space="0" w:color="auto"/>
              <w:left w:val="single" w:sz="4" w:space="0" w:color="auto"/>
              <w:bottom w:val="single" w:sz="4" w:space="0" w:color="auto"/>
              <w:right w:val="single" w:sz="4" w:space="0" w:color="auto"/>
            </w:tcBorders>
            <w:hideMark/>
          </w:tcPr>
          <w:p w14:paraId="7A11D0BF" w14:textId="77777777" w:rsidR="003B0879" w:rsidRPr="00F65DB9" w:rsidRDefault="003B0879" w:rsidP="007D4DB7">
            <w:pPr>
              <w:rPr>
                <w:sz w:val="22"/>
                <w:szCs w:val="22"/>
              </w:rPr>
            </w:pPr>
            <w:r w:rsidRPr="00F65DB9">
              <w:rPr>
                <w:sz w:val="22"/>
                <w:szCs w:val="22"/>
              </w:rPr>
              <w:t>Migracijos departamento Marijampolės skyrius</w:t>
            </w:r>
          </w:p>
        </w:tc>
        <w:tc>
          <w:tcPr>
            <w:tcW w:w="1984" w:type="dxa"/>
            <w:tcBorders>
              <w:top w:val="single" w:sz="4" w:space="0" w:color="auto"/>
              <w:left w:val="single" w:sz="4" w:space="0" w:color="auto"/>
              <w:bottom w:val="single" w:sz="4" w:space="0" w:color="auto"/>
              <w:right w:val="single" w:sz="4" w:space="0" w:color="auto"/>
            </w:tcBorders>
            <w:hideMark/>
          </w:tcPr>
          <w:p w14:paraId="18822E8B" w14:textId="77777777" w:rsidR="003B0879" w:rsidRPr="00F65DB9" w:rsidRDefault="003B0879" w:rsidP="007D4DB7">
            <w:pPr>
              <w:rPr>
                <w:sz w:val="22"/>
                <w:szCs w:val="22"/>
              </w:rPr>
            </w:pPr>
            <w:r w:rsidRPr="00F65DB9">
              <w:rPr>
                <w:sz w:val="22"/>
                <w:szCs w:val="22"/>
              </w:rPr>
              <w:t xml:space="preserve">Marijampolė, Kęstučio g. 1 </w:t>
            </w:r>
          </w:p>
        </w:tc>
        <w:tc>
          <w:tcPr>
            <w:tcW w:w="1418" w:type="dxa"/>
            <w:tcBorders>
              <w:top w:val="single" w:sz="4" w:space="0" w:color="auto"/>
              <w:left w:val="single" w:sz="4" w:space="0" w:color="auto"/>
              <w:bottom w:val="single" w:sz="4" w:space="0" w:color="auto"/>
              <w:right w:val="single" w:sz="4" w:space="0" w:color="auto"/>
            </w:tcBorders>
            <w:hideMark/>
          </w:tcPr>
          <w:p w14:paraId="55404769" w14:textId="77777777" w:rsidR="003B0879" w:rsidRPr="00F65DB9" w:rsidRDefault="003B0879" w:rsidP="007D4DB7">
            <w:pPr>
              <w:jc w:val="center"/>
              <w:rPr>
                <w:color w:val="000000"/>
                <w:sz w:val="22"/>
                <w:szCs w:val="22"/>
              </w:rPr>
            </w:pPr>
            <w:r w:rsidRPr="00F65DB9">
              <w:rPr>
                <w:color w:val="000000"/>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1E007AD6" w14:textId="7A81FE07" w:rsidR="003B0879" w:rsidRPr="00F65DB9" w:rsidRDefault="003B0879" w:rsidP="007D4DB7">
            <w:pPr>
              <w:jc w:val="center"/>
              <w:rPr>
                <w:color w:val="000000"/>
                <w:sz w:val="22"/>
                <w:szCs w:val="22"/>
              </w:rPr>
            </w:pPr>
            <w:r>
              <w:rPr>
                <w:color w:val="000000"/>
                <w:sz w:val="20"/>
                <w:szCs w:val="20"/>
              </w:rPr>
              <w:t>4</w:t>
            </w:r>
          </w:p>
        </w:tc>
        <w:tc>
          <w:tcPr>
            <w:tcW w:w="1701" w:type="dxa"/>
            <w:tcBorders>
              <w:top w:val="single" w:sz="4" w:space="0" w:color="auto"/>
              <w:left w:val="single" w:sz="4" w:space="0" w:color="auto"/>
              <w:bottom w:val="single" w:sz="4" w:space="0" w:color="auto"/>
              <w:right w:val="single" w:sz="4" w:space="0" w:color="auto"/>
            </w:tcBorders>
            <w:vAlign w:val="center"/>
          </w:tcPr>
          <w:p w14:paraId="10A37304" w14:textId="77777777" w:rsidR="003B0879" w:rsidRPr="00F65DB9" w:rsidRDefault="003B0879" w:rsidP="007D4DB7">
            <w:pPr>
              <w:jc w:val="center"/>
              <w:rPr>
                <w:color w:val="000000"/>
                <w:sz w:val="22"/>
                <w:szCs w:val="22"/>
              </w:rPr>
            </w:pPr>
            <w:r>
              <w:rPr>
                <w:color w:val="000000"/>
                <w:sz w:val="20"/>
                <w:szCs w:val="20"/>
              </w:rPr>
              <w:t>2</w:t>
            </w:r>
          </w:p>
        </w:tc>
      </w:tr>
      <w:tr w:rsidR="003B0879" w:rsidRPr="00F65DB9" w14:paraId="11C1EF70" w14:textId="77777777" w:rsidTr="003B0879">
        <w:trPr>
          <w:trHeight w:val="20"/>
        </w:trPr>
        <w:tc>
          <w:tcPr>
            <w:tcW w:w="562" w:type="dxa"/>
            <w:tcBorders>
              <w:top w:val="single" w:sz="4" w:space="0" w:color="auto"/>
              <w:left w:val="single" w:sz="4" w:space="0" w:color="auto"/>
              <w:bottom w:val="single" w:sz="4" w:space="0" w:color="auto"/>
              <w:right w:val="single" w:sz="4" w:space="0" w:color="auto"/>
            </w:tcBorders>
          </w:tcPr>
          <w:p w14:paraId="71EB1EBC" w14:textId="77777777" w:rsidR="003B0879" w:rsidRPr="00F65DB9" w:rsidRDefault="003B0879" w:rsidP="007D4DB7">
            <w:pPr>
              <w:pStyle w:val="Sraopastraipa"/>
              <w:numPr>
                <w:ilvl w:val="0"/>
                <w:numId w:val="74"/>
              </w:numPr>
              <w:ind w:left="0" w:firstLine="0"/>
              <w:jc w:val="center"/>
              <w:rPr>
                <w:rFonts w:ascii="Times New Roman" w:hAnsi="Times New Roman"/>
                <w:color w:val="000000"/>
              </w:rPr>
            </w:pPr>
          </w:p>
        </w:tc>
        <w:tc>
          <w:tcPr>
            <w:tcW w:w="2552" w:type="dxa"/>
            <w:tcBorders>
              <w:top w:val="single" w:sz="4" w:space="0" w:color="auto"/>
              <w:left w:val="single" w:sz="4" w:space="0" w:color="auto"/>
              <w:bottom w:val="single" w:sz="4" w:space="0" w:color="auto"/>
              <w:right w:val="single" w:sz="4" w:space="0" w:color="auto"/>
            </w:tcBorders>
            <w:hideMark/>
          </w:tcPr>
          <w:p w14:paraId="6406F906" w14:textId="77777777" w:rsidR="003B0879" w:rsidRPr="00F65DB9" w:rsidRDefault="003B0879" w:rsidP="007D4DB7">
            <w:pPr>
              <w:rPr>
                <w:sz w:val="22"/>
                <w:szCs w:val="22"/>
              </w:rPr>
            </w:pPr>
            <w:r w:rsidRPr="00F65DB9">
              <w:rPr>
                <w:sz w:val="22"/>
                <w:szCs w:val="22"/>
              </w:rPr>
              <w:t>Migracijos departamento Marijampolės skyrius</w:t>
            </w:r>
          </w:p>
        </w:tc>
        <w:tc>
          <w:tcPr>
            <w:tcW w:w="1984" w:type="dxa"/>
            <w:tcBorders>
              <w:top w:val="single" w:sz="4" w:space="0" w:color="auto"/>
              <w:left w:val="single" w:sz="4" w:space="0" w:color="auto"/>
              <w:bottom w:val="single" w:sz="4" w:space="0" w:color="auto"/>
              <w:right w:val="single" w:sz="4" w:space="0" w:color="auto"/>
            </w:tcBorders>
            <w:hideMark/>
          </w:tcPr>
          <w:p w14:paraId="7A8C3637" w14:textId="77777777" w:rsidR="003B0879" w:rsidRPr="00F65DB9" w:rsidRDefault="003B0879" w:rsidP="007D4DB7">
            <w:pPr>
              <w:rPr>
                <w:sz w:val="22"/>
                <w:szCs w:val="22"/>
              </w:rPr>
            </w:pPr>
            <w:r w:rsidRPr="00F65DB9">
              <w:rPr>
                <w:sz w:val="22"/>
                <w:szCs w:val="22"/>
              </w:rPr>
              <w:t>Jurbarkas, Kauno g. 2</w:t>
            </w:r>
            <w:r>
              <w:rPr>
                <w:sz w:val="22"/>
                <w:szCs w:val="22"/>
              </w:rPr>
              <w:t>8</w:t>
            </w:r>
            <w:r w:rsidRPr="00F65DB9">
              <w:rPr>
                <w:sz w:val="22"/>
                <w:szCs w:val="22"/>
              </w:rPr>
              <w:t xml:space="preserve"> </w:t>
            </w:r>
          </w:p>
        </w:tc>
        <w:tc>
          <w:tcPr>
            <w:tcW w:w="1418" w:type="dxa"/>
            <w:tcBorders>
              <w:top w:val="single" w:sz="4" w:space="0" w:color="auto"/>
              <w:left w:val="single" w:sz="4" w:space="0" w:color="auto"/>
              <w:bottom w:val="single" w:sz="4" w:space="0" w:color="auto"/>
              <w:right w:val="single" w:sz="4" w:space="0" w:color="auto"/>
            </w:tcBorders>
            <w:hideMark/>
          </w:tcPr>
          <w:p w14:paraId="7008D06B" w14:textId="77777777" w:rsidR="003B0879" w:rsidRPr="00F65DB9" w:rsidRDefault="003B0879" w:rsidP="007D4DB7">
            <w:pPr>
              <w:jc w:val="center"/>
              <w:rPr>
                <w:color w:val="000000"/>
                <w:sz w:val="22"/>
                <w:szCs w:val="22"/>
              </w:rPr>
            </w:pPr>
            <w:r w:rsidRPr="00F65DB9">
              <w:rPr>
                <w:color w:val="000000"/>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1D307D34" w14:textId="10DC0663" w:rsidR="003B0879" w:rsidRPr="00F65DB9" w:rsidRDefault="003B0879" w:rsidP="007D4DB7">
            <w:pPr>
              <w:jc w:val="center"/>
              <w:rPr>
                <w:color w:val="000000"/>
                <w:sz w:val="22"/>
                <w:szCs w:val="22"/>
              </w:rPr>
            </w:pPr>
            <w:r>
              <w:rPr>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77DDC455" w14:textId="77777777" w:rsidR="003B0879" w:rsidRPr="00F65DB9" w:rsidRDefault="003B0879" w:rsidP="007D4DB7">
            <w:pPr>
              <w:jc w:val="center"/>
              <w:rPr>
                <w:color w:val="000000"/>
                <w:sz w:val="22"/>
                <w:szCs w:val="22"/>
              </w:rPr>
            </w:pPr>
            <w:r>
              <w:rPr>
                <w:color w:val="000000"/>
                <w:sz w:val="20"/>
                <w:szCs w:val="20"/>
              </w:rPr>
              <w:t> </w:t>
            </w:r>
          </w:p>
        </w:tc>
      </w:tr>
      <w:tr w:rsidR="003B0879" w:rsidRPr="00F65DB9" w14:paraId="4ACE0800" w14:textId="77777777" w:rsidTr="003B0879">
        <w:trPr>
          <w:trHeight w:val="20"/>
        </w:trPr>
        <w:tc>
          <w:tcPr>
            <w:tcW w:w="562" w:type="dxa"/>
            <w:tcBorders>
              <w:top w:val="single" w:sz="4" w:space="0" w:color="auto"/>
              <w:left w:val="single" w:sz="4" w:space="0" w:color="auto"/>
              <w:bottom w:val="single" w:sz="4" w:space="0" w:color="auto"/>
              <w:right w:val="single" w:sz="4" w:space="0" w:color="auto"/>
            </w:tcBorders>
          </w:tcPr>
          <w:p w14:paraId="580B4738" w14:textId="77777777" w:rsidR="003B0879" w:rsidRPr="00F65DB9" w:rsidRDefault="003B0879" w:rsidP="007D4DB7">
            <w:pPr>
              <w:pStyle w:val="Sraopastraipa"/>
              <w:numPr>
                <w:ilvl w:val="0"/>
                <w:numId w:val="74"/>
              </w:numPr>
              <w:ind w:left="0" w:firstLine="0"/>
              <w:jc w:val="center"/>
              <w:rPr>
                <w:rFonts w:ascii="Times New Roman" w:hAnsi="Times New Roman"/>
                <w:color w:val="000000"/>
              </w:rPr>
            </w:pPr>
          </w:p>
        </w:tc>
        <w:tc>
          <w:tcPr>
            <w:tcW w:w="2552" w:type="dxa"/>
            <w:tcBorders>
              <w:top w:val="single" w:sz="4" w:space="0" w:color="auto"/>
              <w:left w:val="single" w:sz="4" w:space="0" w:color="auto"/>
              <w:bottom w:val="single" w:sz="4" w:space="0" w:color="auto"/>
              <w:right w:val="single" w:sz="4" w:space="0" w:color="auto"/>
            </w:tcBorders>
            <w:hideMark/>
          </w:tcPr>
          <w:p w14:paraId="43B81DA3" w14:textId="77777777" w:rsidR="003B0879" w:rsidRPr="00F65DB9" w:rsidRDefault="003B0879" w:rsidP="007D4DB7">
            <w:pPr>
              <w:rPr>
                <w:sz w:val="22"/>
                <w:szCs w:val="22"/>
              </w:rPr>
            </w:pPr>
            <w:r w:rsidRPr="00F65DB9">
              <w:rPr>
                <w:sz w:val="22"/>
                <w:szCs w:val="22"/>
              </w:rPr>
              <w:t>Migracijos departamento Marijampolės skyrius</w:t>
            </w:r>
          </w:p>
        </w:tc>
        <w:tc>
          <w:tcPr>
            <w:tcW w:w="1984" w:type="dxa"/>
            <w:tcBorders>
              <w:top w:val="single" w:sz="4" w:space="0" w:color="auto"/>
              <w:left w:val="single" w:sz="4" w:space="0" w:color="auto"/>
              <w:bottom w:val="single" w:sz="4" w:space="0" w:color="auto"/>
              <w:right w:val="single" w:sz="4" w:space="0" w:color="auto"/>
            </w:tcBorders>
            <w:hideMark/>
          </w:tcPr>
          <w:p w14:paraId="0955DE72" w14:textId="77777777" w:rsidR="003B0879" w:rsidRPr="00F65DB9" w:rsidRDefault="003B0879" w:rsidP="007D4DB7">
            <w:pPr>
              <w:rPr>
                <w:sz w:val="22"/>
                <w:szCs w:val="22"/>
              </w:rPr>
            </w:pPr>
            <w:r w:rsidRPr="00F65DB9">
              <w:rPr>
                <w:sz w:val="22"/>
                <w:szCs w:val="22"/>
              </w:rPr>
              <w:t xml:space="preserve">Šakiai, Šaulių g. 4 </w:t>
            </w:r>
          </w:p>
        </w:tc>
        <w:tc>
          <w:tcPr>
            <w:tcW w:w="1418" w:type="dxa"/>
            <w:tcBorders>
              <w:top w:val="single" w:sz="4" w:space="0" w:color="auto"/>
              <w:left w:val="single" w:sz="4" w:space="0" w:color="auto"/>
              <w:bottom w:val="single" w:sz="4" w:space="0" w:color="auto"/>
              <w:right w:val="single" w:sz="4" w:space="0" w:color="auto"/>
            </w:tcBorders>
            <w:hideMark/>
          </w:tcPr>
          <w:p w14:paraId="3E4361ED" w14:textId="77777777" w:rsidR="003B0879" w:rsidRPr="00F65DB9" w:rsidRDefault="003B0879" w:rsidP="007D4DB7">
            <w:pPr>
              <w:jc w:val="center"/>
              <w:rPr>
                <w:color w:val="000000"/>
                <w:sz w:val="22"/>
                <w:szCs w:val="22"/>
              </w:rPr>
            </w:pPr>
            <w:r w:rsidRPr="00F65DB9">
              <w:rPr>
                <w:color w:val="000000"/>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3A10A8E0" w14:textId="67FB4F99" w:rsidR="003B0879" w:rsidRPr="00F65DB9" w:rsidRDefault="003B0879" w:rsidP="007D4DB7">
            <w:pPr>
              <w:jc w:val="center"/>
              <w:rPr>
                <w:color w:val="000000"/>
                <w:sz w:val="22"/>
                <w:szCs w:val="22"/>
              </w:rPr>
            </w:pPr>
            <w:r>
              <w:rPr>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177A52FA" w14:textId="77777777" w:rsidR="003B0879" w:rsidRPr="00F65DB9" w:rsidRDefault="003B0879" w:rsidP="007D4DB7">
            <w:pPr>
              <w:jc w:val="center"/>
              <w:rPr>
                <w:color w:val="000000"/>
                <w:sz w:val="22"/>
                <w:szCs w:val="22"/>
              </w:rPr>
            </w:pPr>
            <w:r>
              <w:rPr>
                <w:color w:val="000000"/>
                <w:sz w:val="20"/>
                <w:szCs w:val="20"/>
              </w:rPr>
              <w:t> </w:t>
            </w:r>
          </w:p>
        </w:tc>
      </w:tr>
      <w:tr w:rsidR="003B0879" w:rsidRPr="00F65DB9" w14:paraId="08C61B4F" w14:textId="77777777" w:rsidTr="003B0879">
        <w:trPr>
          <w:trHeight w:val="20"/>
        </w:trPr>
        <w:tc>
          <w:tcPr>
            <w:tcW w:w="562" w:type="dxa"/>
            <w:tcBorders>
              <w:top w:val="single" w:sz="4" w:space="0" w:color="auto"/>
              <w:left w:val="single" w:sz="4" w:space="0" w:color="auto"/>
              <w:bottom w:val="single" w:sz="4" w:space="0" w:color="auto"/>
              <w:right w:val="single" w:sz="4" w:space="0" w:color="auto"/>
            </w:tcBorders>
          </w:tcPr>
          <w:p w14:paraId="5D15D744" w14:textId="77777777" w:rsidR="003B0879" w:rsidRPr="00F65DB9" w:rsidRDefault="003B0879" w:rsidP="007D4DB7">
            <w:pPr>
              <w:pStyle w:val="Sraopastraipa"/>
              <w:numPr>
                <w:ilvl w:val="0"/>
                <w:numId w:val="74"/>
              </w:numPr>
              <w:ind w:left="0" w:firstLine="0"/>
              <w:jc w:val="center"/>
              <w:rPr>
                <w:rFonts w:ascii="Times New Roman" w:hAnsi="Times New Roman"/>
                <w:color w:val="000000"/>
              </w:rPr>
            </w:pPr>
          </w:p>
        </w:tc>
        <w:tc>
          <w:tcPr>
            <w:tcW w:w="2552" w:type="dxa"/>
            <w:tcBorders>
              <w:top w:val="single" w:sz="4" w:space="0" w:color="auto"/>
              <w:left w:val="single" w:sz="4" w:space="0" w:color="auto"/>
              <w:bottom w:val="single" w:sz="4" w:space="0" w:color="auto"/>
              <w:right w:val="single" w:sz="4" w:space="0" w:color="auto"/>
            </w:tcBorders>
            <w:hideMark/>
          </w:tcPr>
          <w:p w14:paraId="29F041CB" w14:textId="77777777" w:rsidR="003B0879" w:rsidRPr="00F65DB9" w:rsidRDefault="003B0879" w:rsidP="007D4DB7">
            <w:pPr>
              <w:rPr>
                <w:sz w:val="22"/>
                <w:szCs w:val="22"/>
              </w:rPr>
            </w:pPr>
            <w:r w:rsidRPr="00F65DB9">
              <w:rPr>
                <w:sz w:val="22"/>
                <w:szCs w:val="22"/>
              </w:rPr>
              <w:t>Migracijos departamento Marijampolės skyrius</w:t>
            </w:r>
          </w:p>
        </w:tc>
        <w:tc>
          <w:tcPr>
            <w:tcW w:w="1984" w:type="dxa"/>
            <w:tcBorders>
              <w:top w:val="single" w:sz="4" w:space="0" w:color="auto"/>
              <w:left w:val="single" w:sz="4" w:space="0" w:color="auto"/>
              <w:bottom w:val="single" w:sz="4" w:space="0" w:color="auto"/>
              <w:right w:val="single" w:sz="4" w:space="0" w:color="auto"/>
            </w:tcBorders>
            <w:hideMark/>
          </w:tcPr>
          <w:p w14:paraId="0118C66B" w14:textId="77777777" w:rsidR="003B0879" w:rsidRPr="00F65DB9" w:rsidRDefault="003B0879" w:rsidP="007D4DB7">
            <w:pPr>
              <w:rPr>
                <w:sz w:val="22"/>
                <w:szCs w:val="22"/>
              </w:rPr>
            </w:pPr>
            <w:r w:rsidRPr="00F65DB9">
              <w:rPr>
                <w:sz w:val="22"/>
                <w:szCs w:val="22"/>
              </w:rPr>
              <w:t xml:space="preserve">Vilkaviškis, J. Basanavičiaus g. 7 </w:t>
            </w:r>
          </w:p>
        </w:tc>
        <w:tc>
          <w:tcPr>
            <w:tcW w:w="1418" w:type="dxa"/>
            <w:tcBorders>
              <w:top w:val="single" w:sz="4" w:space="0" w:color="auto"/>
              <w:left w:val="single" w:sz="4" w:space="0" w:color="auto"/>
              <w:bottom w:val="single" w:sz="4" w:space="0" w:color="auto"/>
              <w:right w:val="single" w:sz="4" w:space="0" w:color="auto"/>
            </w:tcBorders>
            <w:hideMark/>
          </w:tcPr>
          <w:p w14:paraId="2E8096CB" w14:textId="77777777" w:rsidR="003B0879" w:rsidRPr="00F65DB9" w:rsidRDefault="003B0879" w:rsidP="007D4DB7">
            <w:pPr>
              <w:jc w:val="center"/>
              <w:rPr>
                <w:color w:val="000000"/>
                <w:sz w:val="22"/>
                <w:szCs w:val="22"/>
              </w:rPr>
            </w:pPr>
            <w:r w:rsidRPr="00F65DB9">
              <w:rPr>
                <w:color w:val="000000"/>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1625ABC3" w14:textId="2F298091" w:rsidR="003B0879" w:rsidRPr="00F65DB9" w:rsidRDefault="003B0879" w:rsidP="007D4DB7">
            <w:pPr>
              <w:jc w:val="center"/>
              <w:rPr>
                <w:color w:val="000000"/>
                <w:sz w:val="22"/>
                <w:szCs w:val="22"/>
              </w:rPr>
            </w:pPr>
            <w:r>
              <w:rPr>
                <w:color w:val="000000"/>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7C0C8E90" w14:textId="77777777" w:rsidR="003B0879" w:rsidRPr="00F65DB9" w:rsidRDefault="003B0879" w:rsidP="007D4DB7">
            <w:pPr>
              <w:jc w:val="center"/>
              <w:rPr>
                <w:color w:val="000000"/>
                <w:sz w:val="22"/>
                <w:szCs w:val="22"/>
              </w:rPr>
            </w:pPr>
            <w:r>
              <w:rPr>
                <w:color w:val="000000"/>
                <w:sz w:val="20"/>
                <w:szCs w:val="20"/>
              </w:rPr>
              <w:t> </w:t>
            </w:r>
          </w:p>
        </w:tc>
      </w:tr>
      <w:tr w:rsidR="003B0879" w:rsidRPr="00F65DB9" w14:paraId="18C4A87C" w14:textId="77777777" w:rsidTr="003B0879">
        <w:trPr>
          <w:trHeight w:val="20"/>
        </w:trPr>
        <w:tc>
          <w:tcPr>
            <w:tcW w:w="562" w:type="dxa"/>
            <w:tcBorders>
              <w:top w:val="single" w:sz="4" w:space="0" w:color="auto"/>
              <w:left w:val="single" w:sz="4" w:space="0" w:color="auto"/>
              <w:bottom w:val="single" w:sz="4" w:space="0" w:color="auto"/>
              <w:right w:val="single" w:sz="4" w:space="0" w:color="auto"/>
            </w:tcBorders>
          </w:tcPr>
          <w:p w14:paraId="331255E1" w14:textId="77777777" w:rsidR="003B0879" w:rsidRPr="00F65DB9" w:rsidRDefault="003B0879" w:rsidP="007D4DB7">
            <w:pPr>
              <w:pStyle w:val="Sraopastraipa"/>
              <w:numPr>
                <w:ilvl w:val="0"/>
                <w:numId w:val="74"/>
              </w:numPr>
              <w:ind w:left="0" w:firstLine="0"/>
              <w:jc w:val="center"/>
              <w:rPr>
                <w:rFonts w:ascii="Times New Roman" w:hAnsi="Times New Roman"/>
                <w:color w:val="000000"/>
              </w:rPr>
            </w:pPr>
          </w:p>
        </w:tc>
        <w:tc>
          <w:tcPr>
            <w:tcW w:w="2552" w:type="dxa"/>
            <w:tcBorders>
              <w:top w:val="single" w:sz="4" w:space="0" w:color="auto"/>
              <w:left w:val="single" w:sz="4" w:space="0" w:color="auto"/>
              <w:bottom w:val="single" w:sz="4" w:space="0" w:color="auto"/>
              <w:right w:val="single" w:sz="4" w:space="0" w:color="auto"/>
            </w:tcBorders>
            <w:hideMark/>
          </w:tcPr>
          <w:p w14:paraId="61756AB5" w14:textId="77777777" w:rsidR="003B0879" w:rsidRPr="00F65DB9" w:rsidRDefault="003B0879" w:rsidP="007D4DB7">
            <w:pPr>
              <w:rPr>
                <w:sz w:val="22"/>
                <w:szCs w:val="22"/>
              </w:rPr>
            </w:pPr>
            <w:r w:rsidRPr="00F65DB9">
              <w:rPr>
                <w:sz w:val="22"/>
                <w:szCs w:val="22"/>
              </w:rPr>
              <w:t>Migracijos departamento Šiaulių skyrius</w:t>
            </w:r>
          </w:p>
        </w:tc>
        <w:tc>
          <w:tcPr>
            <w:tcW w:w="1984" w:type="dxa"/>
            <w:tcBorders>
              <w:top w:val="single" w:sz="4" w:space="0" w:color="auto"/>
              <w:left w:val="single" w:sz="4" w:space="0" w:color="auto"/>
              <w:bottom w:val="single" w:sz="4" w:space="0" w:color="auto"/>
              <w:right w:val="single" w:sz="4" w:space="0" w:color="auto"/>
            </w:tcBorders>
            <w:hideMark/>
          </w:tcPr>
          <w:p w14:paraId="708B9704" w14:textId="77777777" w:rsidR="003B0879" w:rsidRPr="00F65DB9" w:rsidRDefault="003B0879" w:rsidP="007D4DB7">
            <w:pPr>
              <w:rPr>
                <w:sz w:val="22"/>
                <w:szCs w:val="22"/>
              </w:rPr>
            </w:pPr>
            <w:r w:rsidRPr="00F65DB9">
              <w:rPr>
                <w:sz w:val="22"/>
                <w:szCs w:val="22"/>
              </w:rPr>
              <w:t xml:space="preserve">Šiauliai, Aušros al. 19 </w:t>
            </w:r>
          </w:p>
        </w:tc>
        <w:tc>
          <w:tcPr>
            <w:tcW w:w="1418" w:type="dxa"/>
            <w:tcBorders>
              <w:top w:val="single" w:sz="4" w:space="0" w:color="auto"/>
              <w:left w:val="single" w:sz="4" w:space="0" w:color="auto"/>
              <w:bottom w:val="single" w:sz="4" w:space="0" w:color="auto"/>
              <w:right w:val="single" w:sz="4" w:space="0" w:color="auto"/>
            </w:tcBorders>
            <w:hideMark/>
          </w:tcPr>
          <w:p w14:paraId="362D588F" w14:textId="77777777" w:rsidR="003B0879" w:rsidRPr="00F65DB9" w:rsidRDefault="003B0879" w:rsidP="007D4DB7">
            <w:pPr>
              <w:jc w:val="center"/>
              <w:rPr>
                <w:color w:val="000000"/>
                <w:sz w:val="22"/>
                <w:szCs w:val="22"/>
              </w:rPr>
            </w:pPr>
            <w:r w:rsidRPr="00F65DB9">
              <w:rPr>
                <w:color w:val="000000"/>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04AB3334" w14:textId="6636084D" w:rsidR="003B0879" w:rsidRPr="00F65DB9" w:rsidRDefault="003B0879" w:rsidP="007D4DB7">
            <w:pPr>
              <w:jc w:val="center"/>
              <w:rPr>
                <w:color w:val="000000"/>
                <w:sz w:val="22"/>
                <w:szCs w:val="22"/>
              </w:rPr>
            </w:pPr>
            <w:r>
              <w:rPr>
                <w:color w:val="000000"/>
                <w:sz w:val="20"/>
                <w:szCs w:val="20"/>
              </w:rPr>
              <w:t>7</w:t>
            </w:r>
          </w:p>
        </w:tc>
        <w:tc>
          <w:tcPr>
            <w:tcW w:w="1701" w:type="dxa"/>
            <w:tcBorders>
              <w:top w:val="single" w:sz="4" w:space="0" w:color="auto"/>
              <w:left w:val="single" w:sz="4" w:space="0" w:color="auto"/>
              <w:bottom w:val="single" w:sz="4" w:space="0" w:color="auto"/>
              <w:right w:val="single" w:sz="4" w:space="0" w:color="auto"/>
            </w:tcBorders>
            <w:vAlign w:val="center"/>
          </w:tcPr>
          <w:p w14:paraId="19E246D9" w14:textId="77777777" w:rsidR="003B0879" w:rsidRPr="00F65DB9" w:rsidRDefault="003B0879" w:rsidP="007D4DB7">
            <w:pPr>
              <w:jc w:val="center"/>
              <w:rPr>
                <w:color w:val="000000"/>
                <w:sz w:val="22"/>
                <w:szCs w:val="22"/>
              </w:rPr>
            </w:pPr>
            <w:r>
              <w:rPr>
                <w:color w:val="000000"/>
                <w:sz w:val="20"/>
                <w:szCs w:val="20"/>
              </w:rPr>
              <w:t>1</w:t>
            </w:r>
          </w:p>
        </w:tc>
      </w:tr>
      <w:tr w:rsidR="003B0879" w:rsidRPr="00F65DB9" w14:paraId="13072340" w14:textId="77777777" w:rsidTr="003B0879">
        <w:trPr>
          <w:trHeight w:val="20"/>
        </w:trPr>
        <w:tc>
          <w:tcPr>
            <w:tcW w:w="562" w:type="dxa"/>
            <w:tcBorders>
              <w:top w:val="single" w:sz="4" w:space="0" w:color="auto"/>
              <w:left w:val="single" w:sz="4" w:space="0" w:color="auto"/>
              <w:bottom w:val="single" w:sz="4" w:space="0" w:color="auto"/>
              <w:right w:val="single" w:sz="4" w:space="0" w:color="auto"/>
            </w:tcBorders>
          </w:tcPr>
          <w:p w14:paraId="4B80529F" w14:textId="77777777" w:rsidR="003B0879" w:rsidRPr="00F65DB9" w:rsidRDefault="003B0879" w:rsidP="007D4DB7">
            <w:pPr>
              <w:pStyle w:val="Sraopastraipa"/>
              <w:numPr>
                <w:ilvl w:val="0"/>
                <w:numId w:val="74"/>
              </w:numPr>
              <w:ind w:left="0" w:firstLine="0"/>
              <w:jc w:val="center"/>
              <w:rPr>
                <w:rFonts w:ascii="Times New Roman" w:hAnsi="Times New Roman"/>
                <w:color w:val="000000"/>
              </w:rPr>
            </w:pPr>
          </w:p>
        </w:tc>
        <w:tc>
          <w:tcPr>
            <w:tcW w:w="2552" w:type="dxa"/>
            <w:tcBorders>
              <w:top w:val="single" w:sz="4" w:space="0" w:color="auto"/>
              <w:left w:val="single" w:sz="4" w:space="0" w:color="auto"/>
              <w:bottom w:val="single" w:sz="4" w:space="0" w:color="auto"/>
              <w:right w:val="single" w:sz="4" w:space="0" w:color="auto"/>
            </w:tcBorders>
            <w:hideMark/>
          </w:tcPr>
          <w:p w14:paraId="14EE72BC" w14:textId="77777777" w:rsidR="003B0879" w:rsidRPr="00F65DB9" w:rsidRDefault="003B0879" w:rsidP="007D4DB7">
            <w:pPr>
              <w:rPr>
                <w:sz w:val="22"/>
                <w:szCs w:val="22"/>
              </w:rPr>
            </w:pPr>
            <w:r w:rsidRPr="00F65DB9">
              <w:rPr>
                <w:sz w:val="22"/>
                <w:szCs w:val="22"/>
              </w:rPr>
              <w:t>Migracijos departamento Šiaulių skyrius</w:t>
            </w:r>
          </w:p>
        </w:tc>
        <w:tc>
          <w:tcPr>
            <w:tcW w:w="1984" w:type="dxa"/>
            <w:tcBorders>
              <w:top w:val="single" w:sz="4" w:space="0" w:color="auto"/>
              <w:left w:val="single" w:sz="4" w:space="0" w:color="auto"/>
              <w:bottom w:val="single" w:sz="4" w:space="0" w:color="auto"/>
              <w:right w:val="single" w:sz="4" w:space="0" w:color="auto"/>
            </w:tcBorders>
            <w:hideMark/>
          </w:tcPr>
          <w:p w14:paraId="1AB44907" w14:textId="77777777" w:rsidR="003B0879" w:rsidRPr="00F65DB9" w:rsidRDefault="003B0879" w:rsidP="007D4DB7">
            <w:pPr>
              <w:rPr>
                <w:sz w:val="22"/>
                <w:szCs w:val="22"/>
              </w:rPr>
            </w:pPr>
            <w:r w:rsidRPr="00F65DB9">
              <w:rPr>
                <w:sz w:val="22"/>
                <w:szCs w:val="22"/>
              </w:rPr>
              <w:t xml:space="preserve">Joniškis, Medžiotojų g. 1 </w:t>
            </w:r>
          </w:p>
        </w:tc>
        <w:tc>
          <w:tcPr>
            <w:tcW w:w="1418" w:type="dxa"/>
            <w:tcBorders>
              <w:top w:val="single" w:sz="4" w:space="0" w:color="auto"/>
              <w:left w:val="single" w:sz="4" w:space="0" w:color="auto"/>
              <w:bottom w:val="single" w:sz="4" w:space="0" w:color="auto"/>
              <w:right w:val="single" w:sz="4" w:space="0" w:color="auto"/>
            </w:tcBorders>
            <w:hideMark/>
          </w:tcPr>
          <w:p w14:paraId="116243E6" w14:textId="77777777" w:rsidR="003B0879" w:rsidRPr="00F65DB9" w:rsidRDefault="003B0879" w:rsidP="007D4DB7">
            <w:pPr>
              <w:jc w:val="center"/>
              <w:rPr>
                <w:color w:val="000000"/>
                <w:sz w:val="22"/>
                <w:szCs w:val="22"/>
              </w:rPr>
            </w:pPr>
            <w:r w:rsidRPr="00F65DB9">
              <w:rPr>
                <w:color w:val="000000"/>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01D3846F" w14:textId="41E952B5" w:rsidR="003B0879" w:rsidRPr="00F65DB9" w:rsidRDefault="003B0879" w:rsidP="007D4DB7">
            <w:pPr>
              <w:jc w:val="center"/>
              <w:rPr>
                <w:color w:val="000000"/>
                <w:sz w:val="22"/>
                <w:szCs w:val="22"/>
              </w:rPr>
            </w:pPr>
            <w:r>
              <w:rPr>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60AAC9A8" w14:textId="77777777" w:rsidR="003B0879" w:rsidRPr="00F65DB9" w:rsidRDefault="003B0879" w:rsidP="007D4DB7">
            <w:pPr>
              <w:jc w:val="center"/>
              <w:rPr>
                <w:color w:val="000000"/>
                <w:sz w:val="22"/>
                <w:szCs w:val="22"/>
              </w:rPr>
            </w:pPr>
            <w:r>
              <w:rPr>
                <w:color w:val="000000"/>
                <w:sz w:val="20"/>
                <w:szCs w:val="20"/>
              </w:rPr>
              <w:t> </w:t>
            </w:r>
          </w:p>
        </w:tc>
      </w:tr>
      <w:tr w:rsidR="003B0879" w:rsidRPr="00F65DB9" w14:paraId="2D88C4CC" w14:textId="77777777" w:rsidTr="003B0879">
        <w:trPr>
          <w:trHeight w:val="20"/>
        </w:trPr>
        <w:tc>
          <w:tcPr>
            <w:tcW w:w="562" w:type="dxa"/>
            <w:tcBorders>
              <w:top w:val="single" w:sz="4" w:space="0" w:color="auto"/>
              <w:left w:val="single" w:sz="4" w:space="0" w:color="auto"/>
              <w:bottom w:val="single" w:sz="4" w:space="0" w:color="auto"/>
              <w:right w:val="single" w:sz="4" w:space="0" w:color="auto"/>
            </w:tcBorders>
          </w:tcPr>
          <w:p w14:paraId="13E01356" w14:textId="77777777" w:rsidR="003B0879" w:rsidRPr="00F65DB9" w:rsidRDefault="003B0879" w:rsidP="007D4DB7">
            <w:pPr>
              <w:pStyle w:val="Sraopastraipa"/>
              <w:numPr>
                <w:ilvl w:val="0"/>
                <w:numId w:val="74"/>
              </w:numPr>
              <w:ind w:left="0" w:firstLine="0"/>
              <w:jc w:val="center"/>
              <w:rPr>
                <w:rFonts w:ascii="Times New Roman" w:hAnsi="Times New Roman"/>
                <w:color w:val="000000"/>
              </w:rPr>
            </w:pPr>
          </w:p>
        </w:tc>
        <w:tc>
          <w:tcPr>
            <w:tcW w:w="2552" w:type="dxa"/>
            <w:tcBorders>
              <w:top w:val="single" w:sz="4" w:space="0" w:color="auto"/>
              <w:left w:val="single" w:sz="4" w:space="0" w:color="auto"/>
              <w:bottom w:val="single" w:sz="4" w:space="0" w:color="auto"/>
              <w:right w:val="single" w:sz="4" w:space="0" w:color="auto"/>
            </w:tcBorders>
            <w:hideMark/>
          </w:tcPr>
          <w:p w14:paraId="16528FDA" w14:textId="77777777" w:rsidR="003B0879" w:rsidRPr="00F65DB9" w:rsidRDefault="003B0879" w:rsidP="007D4DB7">
            <w:pPr>
              <w:rPr>
                <w:sz w:val="22"/>
                <w:szCs w:val="22"/>
              </w:rPr>
            </w:pPr>
            <w:r w:rsidRPr="00F65DB9">
              <w:rPr>
                <w:sz w:val="22"/>
                <w:szCs w:val="22"/>
              </w:rPr>
              <w:t>Migracijos departamento Šiaulių skyrius</w:t>
            </w:r>
          </w:p>
        </w:tc>
        <w:tc>
          <w:tcPr>
            <w:tcW w:w="1984" w:type="dxa"/>
            <w:tcBorders>
              <w:top w:val="single" w:sz="4" w:space="0" w:color="auto"/>
              <w:left w:val="single" w:sz="4" w:space="0" w:color="auto"/>
              <w:bottom w:val="single" w:sz="4" w:space="0" w:color="auto"/>
              <w:right w:val="single" w:sz="4" w:space="0" w:color="auto"/>
            </w:tcBorders>
            <w:hideMark/>
          </w:tcPr>
          <w:p w14:paraId="78656E37" w14:textId="77777777" w:rsidR="003B0879" w:rsidRPr="00F65DB9" w:rsidRDefault="003B0879" w:rsidP="007D4DB7">
            <w:pPr>
              <w:rPr>
                <w:sz w:val="22"/>
                <w:szCs w:val="22"/>
              </w:rPr>
            </w:pPr>
            <w:r w:rsidRPr="00F65DB9">
              <w:rPr>
                <w:sz w:val="22"/>
                <w:szCs w:val="22"/>
              </w:rPr>
              <w:t xml:space="preserve">Pakruojis, Vytauto Didžiojo g. 15 </w:t>
            </w:r>
          </w:p>
        </w:tc>
        <w:tc>
          <w:tcPr>
            <w:tcW w:w="1418" w:type="dxa"/>
            <w:tcBorders>
              <w:top w:val="single" w:sz="4" w:space="0" w:color="auto"/>
              <w:left w:val="single" w:sz="4" w:space="0" w:color="auto"/>
              <w:bottom w:val="single" w:sz="4" w:space="0" w:color="auto"/>
              <w:right w:val="single" w:sz="4" w:space="0" w:color="auto"/>
            </w:tcBorders>
            <w:hideMark/>
          </w:tcPr>
          <w:p w14:paraId="664233E2" w14:textId="77777777" w:rsidR="003B0879" w:rsidRPr="00F65DB9" w:rsidRDefault="003B0879" w:rsidP="007D4DB7">
            <w:pPr>
              <w:jc w:val="center"/>
              <w:rPr>
                <w:color w:val="000000"/>
                <w:sz w:val="22"/>
                <w:szCs w:val="22"/>
              </w:rPr>
            </w:pPr>
            <w:r w:rsidRPr="00F65DB9">
              <w:rPr>
                <w:color w:val="000000"/>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14CD4157" w14:textId="2F16B056" w:rsidR="003B0879" w:rsidRPr="00F65DB9" w:rsidRDefault="003B0879" w:rsidP="007D4DB7">
            <w:pPr>
              <w:jc w:val="center"/>
              <w:rPr>
                <w:color w:val="000000"/>
                <w:sz w:val="22"/>
                <w:szCs w:val="22"/>
              </w:rPr>
            </w:pPr>
            <w:r>
              <w:rPr>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260F219A" w14:textId="77777777" w:rsidR="003B0879" w:rsidRPr="00F65DB9" w:rsidRDefault="003B0879" w:rsidP="007D4DB7">
            <w:pPr>
              <w:jc w:val="center"/>
              <w:rPr>
                <w:color w:val="000000"/>
                <w:sz w:val="22"/>
                <w:szCs w:val="22"/>
              </w:rPr>
            </w:pPr>
            <w:r>
              <w:rPr>
                <w:color w:val="000000"/>
                <w:sz w:val="20"/>
                <w:szCs w:val="20"/>
              </w:rPr>
              <w:t> </w:t>
            </w:r>
          </w:p>
        </w:tc>
      </w:tr>
      <w:tr w:rsidR="003B0879" w:rsidRPr="00F65DB9" w14:paraId="5EF26F26" w14:textId="77777777" w:rsidTr="003B0879">
        <w:trPr>
          <w:trHeight w:val="20"/>
        </w:trPr>
        <w:tc>
          <w:tcPr>
            <w:tcW w:w="562" w:type="dxa"/>
            <w:tcBorders>
              <w:top w:val="single" w:sz="4" w:space="0" w:color="auto"/>
              <w:left w:val="single" w:sz="4" w:space="0" w:color="auto"/>
              <w:bottom w:val="single" w:sz="4" w:space="0" w:color="auto"/>
              <w:right w:val="single" w:sz="4" w:space="0" w:color="auto"/>
            </w:tcBorders>
          </w:tcPr>
          <w:p w14:paraId="72F29442" w14:textId="77777777" w:rsidR="003B0879" w:rsidRPr="00F65DB9" w:rsidRDefault="003B0879" w:rsidP="007D4DB7">
            <w:pPr>
              <w:pStyle w:val="Sraopastraipa"/>
              <w:numPr>
                <w:ilvl w:val="0"/>
                <w:numId w:val="74"/>
              </w:numPr>
              <w:ind w:left="0" w:firstLine="0"/>
              <w:jc w:val="center"/>
              <w:rPr>
                <w:rFonts w:ascii="Times New Roman" w:hAnsi="Times New Roman"/>
                <w:color w:val="000000"/>
              </w:rPr>
            </w:pPr>
          </w:p>
        </w:tc>
        <w:tc>
          <w:tcPr>
            <w:tcW w:w="2552" w:type="dxa"/>
            <w:tcBorders>
              <w:top w:val="single" w:sz="4" w:space="0" w:color="auto"/>
              <w:left w:val="single" w:sz="4" w:space="0" w:color="auto"/>
              <w:bottom w:val="single" w:sz="4" w:space="0" w:color="auto"/>
              <w:right w:val="single" w:sz="4" w:space="0" w:color="auto"/>
            </w:tcBorders>
            <w:hideMark/>
          </w:tcPr>
          <w:p w14:paraId="5F2E931F" w14:textId="77777777" w:rsidR="003B0879" w:rsidRPr="00F65DB9" w:rsidRDefault="003B0879" w:rsidP="007D4DB7">
            <w:pPr>
              <w:rPr>
                <w:sz w:val="22"/>
                <w:szCs w:val="22"/>
              </w:rPr>
            </w:pPr>
            <w:r w:rsidRPr="00F65DB9">
              <w:rPr>
                <w:sz w:val="22"/>
                <w:szCs w:val="22"/>
              </w:rPr>
              <w:t>Migracijos departamento Šiaulių skyrius</w:t>
            </w:r>
          </w:p>
        </w:tc>
        <w:tc>
          <w:tcPr>
            <w:tcW w:w="1984" w:type="dxa"/>
            <w:tcBorders>
              <w:top w:val="single" w:sz="4" w:space="0" w:color="auto"/>
              <w:left w:val="single" w:sz="4" w:space="0" w:color="auto"/>
              <w:bottom w:val="single" w:sz="4" w:space="0" w:color="auto"/>
              <w:right w:val="single" w:sz="4" w:space="0" w:color="auto"/>
            </w:tcBorders>
            <w:hideMark/>
          </w:tcPr>
          <w:p w14:paraId="18CF02E0" w14:textId="77777777" w:rsidR="003B0879" w:rsidRPr="00F65DB9" w:rsidRDefault="003B0879" w:rsidP="007D4DB7">
            <w:pPr>
              <w:rPr>
                <w:sz w:val="22"/>
                <w:szCs w:val="22"/>
              </w:rPr>
            </w:pPr>
            <w:r w:rsidRPr="00F65DB9">
              <w:rPr>
                <w:sz w:val="22"/>
                <w:szCs w:val="22"/>
              </w:rPr>
              <w:t xml:space="preserve">Radviliškis, Gedimino g. 36 </w:t>
            </w:r>
          </w:p>
        </w:tc>
        <w:tc>
          <w:tcPr>
            <w:tcW w:w="1418" w:type="dxa"/>
            <w:tcBorders>
              <w:top w:val="single" w:sz="4" w:space="0" w:color="auto"/>
              <w:left w:val="single" w:sz="4" w:space="0" w:color="auto"/>
              <w:bottom w:val="single" w:sz="4" w:space="0" w:color="auto"/>
              <w:right w:val="single" w:sz="4" w:space="0" w:color="auto"/>
            </w:tcBorders>
            <w:hideMark/>
          </w:tcPr>
          <w:p w14:paraId="58AE1374" w14:textId="77777777" w:rsidR="003B0879" w:rsidRPr="00F65DB9" w:rsidRDefault="003B0879" w:rsidP="007D4DB7">
            <w:pPr>
              <w:jc w:val="center"/>
              <w:rPr>
                <w:color w:val="000000"/>
                <w:sz w:val="22"/>
                <w:szCs w:val="22"/>
              </w:rPr>
            </w:pPr>
            <w:r w:rsidRPr="00F65DB9">
              <w:rPr>
                <w:color w:val="000000"/>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292D3F4E" w14:textId="1477B121" w:rsidR="003B0879" w:rsidRPr="00F65DB9" w:rsidRDefault="003B0879" w:rsidP="007D4DB7">
            <w:pPr>
              <w:jc w:val="center"/>
              <w:rPr>
                <w:color w:val="000000"/>
                <w:sz w:val="22"/>
                <w:szCs w:val="22"/>
              </w:rPr>
            </w:pPr>
            <w:r>
              <w:rPr>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5155AD9E" w14:textId="77777777" w:rsidR="003B0879" w:rsidRPr="00F65DB9" w:rsidRDefault="003B0879" w:rsidP="007D4DB7">
            <w:pPr>
              <w:jc w:val="center"/>
              <w:rPr>
                <w:color w:val="000000"/>
                <w:sz w:val="22"/>
                <w:szCs w:val="22"/>
              </w:rPr>
            </w:pPr>
            <w:r>
              <w:rPr>
                <w:color w:val="000000"/>
                <w:sz w:val="20"/>
                <w:szCs w:val="20"/>
              </w:rPr>
              <w:t> </w:t>
            </w:r>
          </w:p>
        </w:tc>
      </w:tr>
      <w:tr w:rsidR="003B0879" w:rsidRPr="00F65DB9" w14:paraId="6E18648E" w14:textId="77777777" w:rsidTr="003B0879">
        <w:trPr>
          <w:trHeight w:val="20"/>
        </w:trPr>
        <w:tc>
          <w:tcPr>
            <w:tcW w:w="562" w:type="dxa"/>
            <w:tcBorders>
              <w:top w:val="single" w:sz="4" w:space="0" w:color="auto"/>
              <w:left w:val="single" w:sz="4" w:space="0" w:color="auto"/>
              <w:bottom w:val="single" w:sz="4" w:space="0" w:color="auto"/>
              <w:right w:val="single" w:sz="4" w:space="0" w:color="auto"/>
            </w:tcBorders>
          </w:tcPr>
          <w:p w14:paraId="159EDC19" w14:textId="77777777" w:rsidR="003B0879" w:rsidRPr="00F65DB9" w:rsidRDefault="003B0879" w:rsidP="007D4DB7">
            <w:pPr>
              <w:pStyle w:val="Sraopastraipa"/>
              <w:numPr>
                <w:ilvl w:val="0"/>
                <w:numId w:val="74"/>
              </w:numPr>
              <w:ind w:left="0" w:firstLine="0"/>
              <w:jc w:val="center"/>
              <w:rPr>
                <w:rFonts w:ascii="Times New Roman" w:hAnsi="Times New Roman"/>
                <w:color w:val="000000"/>
              </w:rPr>
            </w:pPr>
          </w:p>
        </w:tc>
        <w:tc>
          <w:tcPr>
            <w:tcW w:w="2552" w:type="dxa"/>
            <w:tcBorders>
              <w:top w:val="single" w:sz="4" w:space="0" w:color="auto"/>
              <w:left w:val="single" w:sz="4" w:space="0" w:color="auto"/>
              <w:bottom w:val="single" w:sz="4" w:space="0" w:color="auto"/>
              <w:right w:val="single" w:sz="4" w:space="0" w:color="auto"/>
            </w:tcBorders>
            <w:hideMark/>
          </w:tcPr>
          <w:p w14:paraId="0A6E7604" w14:textId="77777777" w:rsidR="003B0879" w:rsidRPr="00F65DB9" w:rsidRDefault="003B0879" w:rsidP="007D4DB7">
            <w:pPr>
              <w:rPr>
                <w:sz w:val="22"/>
                <w:szCs w:val="22"/>
              </w:rPr>
            </w:pPr>
            <w:r w:rsidRPr="00F65DB9">
              <w:rPr>
                <w:sz w:val="22"/>
                <w:szCs w:val="22"/>
              </w:rPr>
              <w:t>Migracijos departamento Šiaulių skyrius</w:t>
            </w:r>
          </w:p>
        </w:tc>
        <w:tc>
          <w:tcPr>
            <w:tcW w:w="1984" w:type="dxa"/>
            <w:tcBorders>
              <w:top w:val="single" w:sz="4" w:space="0" w:color="auto"/>
              <w:left w:val="single" w:sz="4" w:space="0" w:color="auto"/>
              <w:bottom w:val="single" w:sz="4" w:space="0" w:color="auto"/>
              <w:right w:val="single" w:sz="4" w:space="0" w:color="auto"/>
            </w:tcBorders>
            <w:hideMark/>
          </w:tcPr>
          <w:p w14:paraId="4AB21D24" w14:textId="77777777" w:rsidR="003B0879" w:rsidRPr="00F65DB9" w:rsidRDefault="003B0879" w:rsidP="007D4DB7">
            <w:pPr>
              <w:rPr>
                <w:sz w:val="22"/>
                <w:szCs w:val="22"/>
              </w:rPr>
            </w:pPr>
            <w:r w:rsidRPr="00F65DB9">
              <w:rPr>
                <w:sz w:val="22"/>
                <w:szCs w:val="22"/>
              </w:rPr>
              <w:t xml:space="preserve">Raseiniai, Maironio g. 7 </w:t>
            </w:r>
          </w:p>
        </w:tc>
        <w:tc>
          <w:tcPr>
            <w:tcW w:w="1418" w:type="dxa"/>
            <w:tcBorders>
              <w:top w:val="single" w:sz="4" w:space="0" w:color="auto"/>
              <w:left w:val="single" w:sz="4" w:space="0" w:color="auto"/>
              <w:bottom w:val="single" w:sz="4" w:space="0" w:color="auto"/>
              <w:right w:val="single" w:sz="4" w:space="0" w:color="auto"/>
            </w:tcBorders>
            <w:hideMark/>
          </w:tcPr>
          <w:p w14:paraId="2E14D5EE" w14:textId="77777777" w:rsidR="003B0879" w:rsidRPr="00F65DB9" w:rsidRDefault="003B0879" w:rsidP="007D4DB7">
            <w:pPr>
              <w:jc w:val="center"/>
              <w:rPr>
                <w:color w:val="000000"/>
                <w:sz w:val="22"/>
                <w:szCs w:val="22"/>
              </w:rPr>
            </w:pPr>
            <w:r w:rsidRPr="00F65DB9">
              <w:rPr>
                <w:color w:val="000000"/>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705FDBDB" w14:textId="4ED30951" w:rsidR="003B0879" w:rsidRPr="00F65DB9" w:rsidRDefault="003B0879" w:rsidP="007D4DB7">
            <w:pPr>
              <w:jc w:val="center"/>
              <w:rPr>
                <w:color w:val="000000"/>
                <w:sz w:val="22"/>
                <w:szCs w:val="22"/>
              </w:rPr>
            </w:pPr>
            <w:r>
              <w:rPr>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2C34511C" w14:textId="77777777" w:rsidR="003B0879" w:rsidRPr="00F65DB9" w:rsidRDefault="003B0879" w:rsidP="007D4DB7">
            <w:pPr>
              <w:jc w:val="center"/>
              <w:rPr>
                <w:color w:val="000000"/>
                <w:sz w:val="22"/>
                <w:szCs w:val="22"/>
              </w:rPr>
            </w:pPr>
            <w:r>
              <w:rPr>
                <w:color w:val="000000"/>
                <w:sz w:val="20"/>
                <w:szCs w:val="20"/>
              </w:rPr>
              <w:t> </w:t>
            </w:r>
          </w:p>
        </w:tc>
      </w:tr>
      <w:tr w:rsidR="003B0879" w:rsidRPr="00F65DB9" w14:paraId="43E468DC" w14:textId="77777777" w:rsidTr="003B0879">
        <w:trPr>
          <w:trHeight w:val="20"/>
        </w:trPr>
        <w:tc>
          <w:tcPr>
            <w:tcW w:w="562" w:type="dxa"/>
            <w:tcBorders>
              <w:top w:val="single" w:sz="4" w:space="0" w:color="auto"/>
              <w:left w:val="single" w:sz="4" w:space="0" w:color="auto"/>
              <w:bottom w:val="single" w:sz="4" w:space="0" w:color="auto"/>
              <w:right w:val="single" w:sz="4" w:space="0" w:color="auto"/>
            </w:tcBorders>
          </w:tcPr>
          <w:p w14:paraId="38D67D12" w14:textId="77777777" w:rsidR="003B0879" w:rsidRPr="00F65DB9" w:rsidRDefault="003B0879" w:rsidP="007D4DB7">
            <w:pPr>
              <w:pStyle w:val="Sraopastraipa"/>
              <w:numPr>
                <w:ilvl w:val="0"/>
                <w:numId w:val="74"/>
              </w:numPr>
              <w:ind w:left="0" w:firstLine="0"/>
              <w:jc w:val="center"/>
              <w:rPr>
                <w:rFonts w:ascii="Times New Roman" w:hAnsi="Times New Roman"/>
                <w:color w:val="000000"/>
              </w:rPr>
            </w:pPr>
          </w:p>
        </w:tc>
        <w:tc>
          <w:tcPr>
            <w:tcW w:w="2552" w:type="dxa"/>
            <w:tcBorders>
              <w:top w:val="single" w:sz="4" w:space="0" w:color="auto"/>
              <w:left w:val="single" w:sz="4" w:space="0" w:color="auto"/>
              <w:bottom w:val="single" w:sz="4" w:space="0" w:color="auto"/>
              <w:right w:val="single" w:sz="4" w:space="0" w:color="auto"/>
            </w:tcBorders>
            <w:hideMark/>
          </w:tcPr>
          <w:p w14:paraId="1788DB28" w14:textId="77777777" w:rsidR="003B0879" w:rsidRPr="00F65DB9" w:rsidRDefault="003B0879" w:rsidP="007D4DB7">
            <w:pPr>
              <w:rPr>
                <w:sz w:val="22"/>
                <w:szCs w:val="22"/>
              </w:rPr>
            </w:pPr>
            <w:r w:rsidRPr="00F65DB9">
              <w:rPr>
                <w:sz w:val="22"/>
                <w:szCs w:val="22"/>
              </w:rPr>
              <w:t>Migracijos departamento Telšių skyrius</w:t>
            </w:r>
          </w:p>
        </w:tc>
        <w:tc>
          <w:tcPr>
            <w:tcW w:w="1984" w:type="dxa"/>
            <w:tcBorders>
              <w:top w:val="single" w:sz="4" w:space="0" w:color="auto"/>
              <w:left w:val="single" w:sz="4" w:space="0" w:color="auto"/>
              <w:bottom w:val="single" w:sz="4" w:space="0" w:color="auto"/>
              <w:right w:val="single" w:sz="4" w:space="0" w:color="auto"/>
            </w:tcBorders>
            <w:hideMark/>
          </w:tcPr>
          <w:p w14:paraId="784C492C" w14:textId="77777777" w:rsidR="003B0879" w:rsidRPr="00F65DB9" w:rsidRDefault="003B0879" w:rsidP="007D4DB7">
            <w:pPr>
              <w:rPr>
                <w:sz w:val="22"/>
                <w:szCs w:val="22"/>
              </w:rPr>
            </w:pPr>
            <w:r w:rsidRPr="00F65DB9">
              <w:rPr>
                <w:sz w:val="22"/>
                <w:szCs w:val="22"/>
              </w:rPr>
              <w:t xml:space="preserve">Telšiai, Žemaitės g. 34 </w:t>
            </w:r>
          </w:p>
        </w:tc>
        <w:tc>
          <w:tcPr>
            <w:tcW w:w="1418" w:type="dxa"/>
            <w:tcBorders>
              <w:top w:val="single" w:sz="4" w:space="0" w:color="auto"/>
              <w:left w:val="single" w:sz="4" w:space="0" w:color="auto"/>
              <w:bottom w:val="single" w:sz="4" w:space="0" w:color="auto"/>
              <w:right w:val="single" w:sz="4" w:space="0" w:color="auto"/>
            </w:tcBorders>
            <w:hideMark/>
          </w:tcPr>
          <w:p w14:paraId="21A00D4E" w14:textId="77777777" w:rsidR="003B0879" w:rsidRPr="00F65DB9" w:rsidRDefault="003B0879" w:rsidP="007D4DB7">
            <w:pPr>
              <w:jc w:val="center"/>
              <w:rPr>
                <w:color w:val="000000"/>
                <w:sz w:val="22"/>
                <w:szCs w:val="22"/>
              </w:rPr>
            </w:pPr>
            <w:r w:rsidRPr="00F65DB9">
              <w:rPr>
                <w:color w:val="000000"/>
                <w:sz w:val="22"/>
                <w:szCs w:val="22"/>
              </w:rPr>
              <w:t>2</w:t>
            </w:r>
          </w:p>
        </w:tc>
        <w:tc>
          <w:tcPr>
            <w:tcW w:w="1559" w:type="dxa"/>
            <w:tcBorders>
              <w:top w:val="single" w:sz="4" w:space="0" w:color="auto"/>
              <w:left w:val="single" w:sz="4" w:space="0" w:color="auto"/>
              <w:bottom w:val="single" w:sz="4" w:space="0" w:color="auto"/>
              <w:right w:val="single" w:sz="4" w:space="0" w:color="auto"/>
            </w:tcBorders>
            <w:vAlign w:val="center"/>
          </w:tcPr>
          <w:p w14:paraId="142B279B" w14:textId="11194976" w:rsidR="003B0879" w:rsidRPr="00F65DB9" w:rsidRDefault="003B0879" w:rsidP="007D4DB7">
            <w:pPr>
              <w:jc w:val="center"/>
              <w:rPr>
                <w:color w:val="000000"/>
                <w:sz w:val="22"/>
                <w:szCs w:val="22"/>
              </w:rPr>
            </w:pPr>
            <w:r>
              <w:rPr>
                <w:color w:val="000000"/>
                <w:sz w:val="20"/>
                <w:szCs w:val="20"/>
              </w:rPr>
              <w:t>4</w:t>
            </w:r>
          </w:p>
        </w:tc>
        <w:tc>
          <w:tcPr>
            <w:tcW w:w="1701" w:type="dxa"/>
            <w:tcBorders>
              <w:top w:val="single" w:sz="4" w:space="0" w:color="auto"/>
              <w:left w:val="single" w:sz="4" w:space="0" w:color="auto"/>
              <w:bottom w:val="single" w:sz="4" w:space="0" w:color="auto"/>
              <w:right w:val="single" w:sz="4" w:space="0" w:color="auto"/>
            </w:tcBorders>
            <w:vAlign w:val="center"/>
          </w:tcPr>
          <w:p w14:paraId="16BF4C72" w14:textId="77777777" w:rsidR="003B0879" w:rsidRPr="00F65DB9" w:rsidRDefault="003B0879" w:rsidP="007D4DB7">
            <w:pPr>
              <w:jc w:val="center"/>
              <w:rPr>
                <w:color w:val="000000"/>
                <w:sz w:val="22"/>
                <w:szCs w:val="22"/>
              </w:rPr>
            </w:pPr>
            <w:r>
              <w:rPr>
                <w:color w:val="000000"/>
                <w:sz w:val="20"/>
                <w:szCs w:val="20"/>
              </w:rPr>
              <w:t>1</w:t>
            </w:r>
          </w:p>
        </w:tc>
      </w:tr>
      <w:tr w:rsidR="003B0879" w:rsidRPr="00F65DB9" w14:paraId="104E2B2E" w14:textId="77777777" w:rsidTr="003B0879">
        <w:trPr>
          <w:trHeight w:val="20"/>
        </w:trPr>
        <w:tc>
          <w:tcPr>
            <w:tcW w:w="562" w:type="dxa"/>
            <w:tcBorders>
              <w:top w:val="single" w:sz="4" w:space="0" w:color="auto"/>
              <w:left w:val="single" w:sz="4" w:space="0" w:color="auto"/>
              <w:bottom w:val="single" w:sz="4" w:space="0" w:color="auto"/>
              <w:right w:val="single" w:sz="4" w:space="0" w:color="auto"/>
            </w:tcBorders>
          </w:tcPr>
          <w:p w14:paraId="2C97A9A6" w14:textId="77777777" w:rsidR="003B0879" w:rsidRPr="00F65DB9" w:rsidRDefault="003B0879" w:rsidP="007D4DB7">
            <w:pPr>
              <w:pStyle w:val="Sraopastraipa"/>
              <w:numPr>
                <w:ilvl w:val="0"/>
                <w:numId w:val="74"/>
              </w:numPr>
              <w:ind w:left="0" w:firstLine="0"/>
              <w:jc w:val="center"/>
              <w:rPr>
                <w:rFonts w:ascii="Times New Roman" w:hAnsi="Times New Roman"/>
                <w:color w:val="000000"/>
              </w:rPr>
            </w:pPr>
          </w:p>
        </w:tc>
        <w:tc>
          <w:tcPr>
            <w:tcW w:w="2552" w:type="dxa"/>
            <w:tcBorders>
              <w:top w:val="single" w:sz="4" w:space="0" w:color="auto"/>
              <w:left w:val="single" w:sz="4" w:space="0" w:color="auto"/>
              <w:bottom w:val="single" w:sz="4" w:space="0" w:color="auto"/>
              <w:right w:val="single" w:sz="4" w:space="0" w:color="auto"/>
            </w:tcBorders>
            <w:hideMark/>
          </w:tcPr>
          <w:p w14:paraId="51540418" w14:textId="77777777" w:rsidR="003B0879" w:rsidRPr="00F65DB9" w:rsidRDefault="003B0879" w:rsidP="007D4DB7">
            <w:pPr>
              <w:rPr>
                <w:sz w:val="22"/>
                <w:szCs w:val="22"/>
              </w:rPr>
            </w:pPr>
            <w:r w:rsidRPr="00F65DB9">
              <w:rPr>
                <w:sz w:val="22"/>
                <w:szCs w:val="22"/>
              </w:rPr>
              <w:t>Migracijos departamento Telšių skyrius</w:t>
            </w:r>
          </w:p>
        </w:tc>
        <w:tc>
          <w:tcPr>
            <w:tcW w:w="1984" w:type="dxa"/>
            <w:tcBorders>
              <w:top w:val="single" w:sz="4" w:space="0" w:color="auto"/>
              <w:left w:val="single" w:sz="4" w:space="0" w:color="auto"/>
              <w:bottom w:val="single" w:sz="4" w:space="0" w:color="auto"/>
              <w:right w:val="single" w:sz="4" w:space="0" w:color="auto"/>
            </w:tcBorders>
            <w:hideMark/>
          </w:tcPr>
          <w:p w14:paraId="1F2DEECD" w14:textId="77777777" w:rsidR="003B0879" w:rsidRPr="00F65DB9" w:rsidRDefault="003B0879" w:rsidP="007D4DB7">
            <w:pPr>
              <w:rPr>
                <w:sz w:val="22"/>
                <w:szCs w:val="22"/>
              </w:rPr>
            </w:pPr>
            <w:r w:rsidRPr="00F65DB9">
              <w:rPr>
                <w:sz w:val="22"/>
                <w:szCs w:val="22"/>
              </w:rPr>
              <w:t xml:space="preserve">Mažeikiai, Gamyklos g. 36 </w:t>
            </w:r>
          </w:p>
        </w:tc>
        <w:tc>
          <w:tcPr>
            <w:tcW w:w="1418" w:type="dxa"/>
            <w:tcBorders>
              <w:top w:val="single" w:sz="4" w:space="0" w:color="auto"/>
              <w:left w:val="single" w:sz="4" w:space="0" w:color="auto"/>
              <w:bottom w:val="single" w:sz="4" w:space="0" w:color="auto"/>
              <w:right w:val="single" w:sz="4" w:space="0" w:color="auto"/>
            </w:tcBorders>
            <w:hideMark/>
          </w:tcPr>
          <w:p w14:paraId="402EFF65" w14:textId="77777777" w:rsidR="003B0879" w:rsidRPr="00F65DB9" w:rsidRDefault="003B0879" w:rsidP="007D4DB7">
            <w:pPr>
              <w:jc w:val="center"/>
              <w:rPr>
                <w:color w:val="000000"/>
                <w:sz w:val="22"/>
                <w:szCs w:val="22"/>
              </w:rPr>
            </w:pPr>
            <w:r w:rsidRPr="00F65DB9">
              <w:rPr>
                <w:color w:val="000000"/>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6608A61F" w14:textId="1223EFF6" w:rsidR="003B0879" w:rsidRPr="00F65DB9" w:rsidRDefault="003B0879" w:rsidP="007D4DB7">
            <w:pPr>
              <w:jc w:val="center"/>
              <w:rPr>
                <w:color w:val="000000"/>
                <w:sz w:val="22"/>
                <w:szCs w:val="22"/>
              </w:rPr>
            </w:pPr>
            <w:r>
              <w:rPr>
                <w:color w:val="000000"/>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670D9D08" w14:textId="77777777" w:rsidR="003B0879" w:rsidRPr="00F65DB9" w:rsidRDefault="003B0879" w:rsidP="007D4DB7">
            <w:pPr>
              <w:jc w:val="center"/>
              <w:rPr>
                <w:color w:val="000000"/>
                <w:sz w:val="22"/>
                <w:szCs w:val="22"/>
              </w:rPr>
            </w:pPr>
            <w:r>
              <w:rPr>
                <w:color w:val="000000"/>
                <w:sz w:val="20"/>
                <w:szCs w:val="20"/>
              </w:rPr>
              <w:t> </w:t>
            </w:r>
          </w:p>
        </w:tc>
      </w:tr>
      <w:tr w:rsidR="003B0879" w:rsidRPr="00F65DB9" w14:paraId="06F3E256" w14:textId="77777777" w:rsidTr="003B0879">
        <w:trPr>
          <w:trHeight w:val="20"/>
        </w:trPr>
        <w:tc>
          <w:tcPr>
            <w:tcW w:w="562" w:type="dxa"/>
            <w:tcBorders>
              <w:top w:val="single" w:sz="4" w:space="0" w:color="auto"/>
              <w:left w:val="single" w:sz="4" w:space="0" w:color="auto"/>
              <w:bottom w:val="single" w:sz="4" w:space="0" w:color="auto"/>
              <w:right w:val="single" w:sz="4" w:space="0" w:color="auto"/>
            </w:tcBorders>
          </w:tcPr>
          <w:p w14:paraId="21DB2D13" w14:textId="77777777" w:rsidR="003B0879" w:rsidRPr="00F65DB9" w:rsidRDefault="003B0879" w:rsidP="007D4DB7">
            <w:pPr>
              <w:pStyle w:val="Sraopastraipa"/>
              <w:numPr>
                <w:ilvl w:val="0"/>
                <w:numId w:val="74"/>
              </w:numPr>
              <w:ind w:left="0" w:firstLine="0"/>
              <w:jc w:val="center"/>
              <w:rPr>
                <w:rFonts w:ascii="Times New Roman" w:hAnsi="Times New Roman"/>
                <w:color w:val="000000"/>
              </w:rPr>
            </w:pPr>
          </w:p>
        </w:tc>
        <w:tc>
          <w:tcPr>
            <w:tcW w:w="2552" w:type="dxa"/>
            <w:tcBorders>
              <w:top w:val="single" w:sz="4" w:space="0" w:color="auto"/>
              <w:left w:val="single" w:sz="4" w:space="0" w:color="auto"/>
              <w:bottom w:val="single" w:sz="4" w:space="0" w:color="auto"/>
              <w:right w:val="single" w:sz="4" w:space="0" w:color="auto"/>
            </w:tcBorders>
            <w:hideMark/>
          </w:tcPr>
          <w:p w14:paraId="705CEF91" w14:textId="77777777" w:rsidR="003B0879" w:rsidRPr="00F65DB9" w:rsidRDefault="003B0879" w:rsidP="007D4DB7">
            <w:pPr>
              <w:rPr>
                <w:sz w:val="22"/>
                <w:szCs w:val="22"/>
              </w:rPr>
            </w:pPr>
            <w:r w:rsidRPr="00F65DB9">
              <w:rPr>
                <w:sz w:val="22"/>
                <w:szCs w:val="22"/>
              </w:rPr>
              <w:t>Migracijos departamento Telšių skyrius</w:t>
            </w:r>
          </w:p>
        </w:tc>
        <w:tc>
          <w:tcPr>
            <w:tcW w:w="1984" w:type="dxa"/>
            <w:tcBorders>
              <w:top w:val="single" w:sz="4" w:space="0" w:color="auto"/>
              <w:left w:val="single" w:sz="4" w:space="0" w:color="auto"/>
              <w:bottom w:val="single" w:sz="4" w:space="0" w:color="auto"/>
              <w:right w:val="single" w:sz="4" w:space="0" w:color="auto"/>
            </w:tcBorders>
            <w:hideMark/>
          </w:tcPr>
          <w:p w14:paraId="385F7A53" w14:textId="77777777" w:rsidR="003B0879" w:rsidRPr="00F65DB9" w:rsidRDefault="003B0879" w:rsidP="007D4DB7">
            <w:pPr>
              <w:rPr>
                <w:sz w:val="22"/>
                <w:szCs w:val="22"/>
              </w:rPr>
            </w:pPr>
            <w:r w:rsidRPr="00F65DB9">
              <w:rPr>
                <w:sz w:val="22"/>
                <w:szCs w:val="22"/>
              </w:rPr>
              <w:t xml:space="preserve">Naujoji Akmenė, P. Juodelės g. 2 </w:t>
            </w:r>
          </w:p>
        </w:tc>
        <w:tc>
          <w:tcPr>
            <w:tcW w:w="1418" w:type="dxa"/>
            <w:tcBorders>
              <w:top w:val="single" w:sz="4" w:space="0" w:color="auto"/>
              <w:left w:val="single" w:sz="4" w:space="0" w:color="auto"/>
              <w:bottom w:val="single" w:sz="4" w:space="0" w:color="auto"/>
              <w:right w:val="single" w:sz="4" w:space="0" w:color="auto"/>
            </w:tcBorders>
            <w:hideMark/>
          </w:tcPr>
          <w:p w14:paraId="41E48450" w14:textId="77777777" w:rsidR="003B0879" w:rsidRPr="00F65DB9" w:rsidRDefault="003B0879" w:rsidP="007D4DB7">
            <w:pPr>
              <w:jc w:val="center"/>
              <w:rPr>
                <w:color w:val="000000"/>
                <w:sz w:val="22"/>
                <w:szCs w:val="22"/>
              </w:rPr>
            </w:pPr>
            <w:r w:rsidRPr="00F65DB9">
              <w:rPr>
                <w:color w:val="000000"/>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76B4D9CF" w14:textId="07B97DC6" w:rsidR="003B0879" w:rsidRPr="00F65DB9" w:rsidRDefault="003B0879" w:rsidP="007D4DB7">
            <w:pPr>
              <w:jc w:val="center"/>
              <w:rPr>
                <w:color w:val="000000"/>
                <w:sz w:val="22"/>
                <w:szCs w:val="22"/>
              </w:rPr>
            </w:pPr>
            <w:r>
              <w:rPr>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21A9B790" w14:textId="77777777" w:rsidR="003B0879" w:rsidRPr="00F65DB9" w:rsidRDefault="003B0879" w:rsidP="007D4DB7">
            <w:pPr>
              <w:jc w:val="center"/>
              <w:rPr>
                <w:color w:val="000000"/>
                <w:sz w:val="22"/>
                <w:szCs w:val="22"/>
              </w:rPr>
            </w:pPr>
            <w:r>
              <w:rPr>
                <w:color w:val="000000"/>
                <w:sz w:val="20"/>
                <w:szCs w:val="20"/>
              </w:rPr>
              <w:t> </w:t>
            </w:r>
          </w:p>
        </w:tc>
      </w:tr>
      <w:tr w:rsidR="003B0879" w:rsidRPr="00F65DB9" w14:paraId="26F90864" w14:textId="77777777" w:rsidTr="003B0879">
        <w:trPr>
          <w:trHeight w:val="20"/>
        </w:trPr>
        <w:tc>
          <w:tcPr>
            <w:tcW w:w="562" w:type="dxa"/>
            <w:tcBorders>
              <w:top w:val="single" w:sz="4" w:space="0" w:color="auto"/>
              <w:left w:val="single" w:sz="4" w:space="0" w:color="auto"/>
              <w:bottom w:val="single" w:sz="4" w:space="0" w:color="auto"/>
              <w:right w:val="single" w:sz="4" w:space="0" w:color="auto"/>
            </w:tcBorders>
          </w:tcPr>
          <w:p w14:paraId="553EBA9C" w14:textId="77777777" w:rsidR="003B0879" w:rsidRPr="00F65DB9" w:rsidRDefault="003B0879" w:rsidP="007D4DB7">
            <w:pPr>
              <w:pStyle w:val="Sraopastraipa"/>
              <w:numPr>
                <w:ilvl w:val="0"/>
                <w:numId w:val="74"/>
              </w:numPr>
              <w:ind w:left="0" w:firstLine="0"/>
              <w:jc w:val="center"/>
              <w:rPr>
                <w:rFonts w:ascii="Times New Roman" w:hAnsi="Times New Roman"/>
                <w:color w:val="000000"/>
              </w:rPr>
            </w:pPr>
          </w:p>
        </w:tc>
        <w:tc>
          <w:tcPr>
            <w:tcW w:w="2552" w:type="dxa"/>
            <w:tcBorders>
              <w:top w:val="single" w:sz="4" w:space="0" w:color="auto"/>
              <w:left w:val="single" w:sz="4" w:space="0" w:color="auto"/>
              <w:bottom w:val="single" w:sz="4" w:space="0" w:color="auto"/>
              <w:right w:val="single" w:sz="4" w:space="0" w:color="auto"/>
            </w:tcBorders>
            <w:hideMark/>
          </w:tcPr>
          <w:p w14:paraId="6289C371" w14:textId="77777777" w:rsidR="003B0879" w:rsidRPr="00F65DB9" w:rsidRDefault="003B0879" w:rsidP="007D4DB7">
            <w:pPr>
              <w:rPr>
                <w:sz w:val="22"/>
                <w:szCs w:val="22"/>
              </w:rPr>
            </w:pPr>
            <w:r w:rsidRPr="00F65DB9">
              <w:rPr>
                <w:sz w:val="22"/>
                <w:szCs w:val="22"/>
              </w:rPr>
              <w:t>Migracijos departamento Telšių skyrius</w:t>
            </w:r>
          </w:p>
        </w:tc>
        <w:tc>
          <w:tcPr>
            <w:tcW w:w="1984" w:type="dxa"/>
            <w:tcBorders>
              <w:top w:val="single" w:sz="4" w:space="0" w:color="auto"/>
              <w:left w:val="single" w:sz="4" w:space="0" w:color="auto"/>
              <w:bottom w:val="single" w:sz="4" w:space="0" w:color="auto"/>
              <w:right w:val="single" w:sz="4" w:space="0" w:color="auto"/>
            </w:tcBorders>
            <w:hideMark/>
          </w:tcPr>
          <w:p w14:paraId="5A1BBEE9" w14:textId="77777777" w:rsidR="003B0879" w:rsidRPr="00F65DB9" w:rsidRDefault="003B0879" w:rsidP="007D4DB7">
            <w:pPr>
              <w:rPr>
                <w:sz w:val="22"/>
                <w:szCs w:val="22"/>
              </w:rPr>
            </w:pPr>
            <w:r w:rsidRPr="00F65DB9">
              <w:rPr>
                <w:sz w:val="22"/>
                <w:szCs w:val="22"/>
              </w:rPr>
              <w:t xml:space="preserve">Kelmė, Vytauto Didžiojo g. 62 </w:t>
            </w:r>
          </w:p>
        </w:tc>
        <w:tc>
          <w:tcPr>
            <w:tcW w:w="1418" w:type="dxa"/>
            <w:tcBorders>
              <w:top w:val="single" w:sz="4" w:space="0" w:color="auto"/>
              <w:left w:val="single" w:sz="4" w:space="0" w:color="auto"/>
              <w:bottom w:val="single" w:sz="4" w:space="0" w:color="auto"/>
              <w:right w:val="single" w:sz="4" w:space="0" w:color="auto"/>
            </w:tcBorders>
            <w:hideMark/>
          </w:tcPr>
          <w:p w14:paraId="7577C9F5" w14:textId="77777777" w:rsidR="003B0879" w:rsidRPr="00F65DB9" w:rsidRDefault="003B0879" w:rsidP="007D4DB7">
            <w:pPr>
              <w:jc w:val="center"/>
              <w:rPr>
                <w:color w:val="000000"/>
                <w:sz w:val="22"/>
                <w:szCs w:val="22"/>
              </w:rPr>
            </w:pPr>
            <w:r w:rsidRPr="00F65DB9">
              <w:rPr>
                <w:color w:val="000000"/>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0F8BA9A1" w14:textId="721ABA64" w:rsidR="003B0879" w:rsidRPr="00F65DB9" w:rsidRDefault="003B0879" w:rsidP="007D4DB7">
            <w:pPr>
              <w:jc w:val="center"/>
              <w:rPr>
                <w:color w:val="000000"/>
                <w:sz w:val="22"/>
                <w:szCs w:val="22"/>
              </w:rPr>
            </w:pPr>
            <w:r>
              <w:rPr>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54D5BE79" w14:textId="77777777" w:rsidR="003B0879" w:rsidRPr="00F65DB9" w:rsidRDefault="003B0879" w:rsidP="007D4DB7">
            <w:pPr>
              <w:jc w:val="center"/>
              <w:rPr>
                <w:color w:val="000000"/>
                <w:sz w:val="22"/>
                <w:szCs w:val="22"/>
              </w:rPr>
            </w:pPr>
            <w:r>
              <w:rPr>
                <w:color w:val="000000"/>
                <w:sz w:val="20"/>
                <w:szCs w:val="20"/>
              </w:rPr>
              <w:t> </w:t>
            </w:r>
          </w:p>
        </w:tc>
      </w:tr>
      <w:tr w:rsidR="003B0879" w:rsidRPr="00F65DB9" w14:paraId="369FF2F4" w14:textId="77777777" w:rsidTr="003B0879">
        <w:trPr>
          <w:trHeight w:val="20"/>
        </w:trPr>
        <w:tc>
          <w:tcPr>
            <w:tcW w:w="562" w:type="dxa"/>
            <w:tcBorders>
              <w:top w:val="single" w:sz="4" w:space="0" w:color="auto"/>
              <w:left w:val="single" w:sz="4" w:space="0" w:color="auto"/>
              <w:bottom w:val="single" w:sz="4" w:space="0" w:color="auto"/>
              <w:right w:val="single" w:sz="4" w:space="0" w:color="auto"/>
            </w:tcBorders>
          </w:tcPr>
          <w:p w14:paraId="3AC3B567" w14:textId="77777777" w:rsidR="003B0879" w:rsidRPr="00F65DB9" w:rsidRDefault="003B0879" w:rsidP="007D4DB7">
            <w:pPr>
              <w:pStyle w:val="Sraopastraipa"/>
              <w:numPr>
                <w:ilvl w:val="0"/>
                <w:numId w:val="74"/>
              </w:numPr>
              <w:ind w:left="0" w:firstLine="0"/>
              <w:jc w:val="center"/>
              <w:rPr>
                <w:rFonts w:ascii="Times New Roman" w:hAnsi="Times New Roman"/>
                <w:color w:val="000000"/>
              </w:rPr>
            </w:pPr>
          </w:p>
        </w:tc>
        <w:tc>
          <w:tcPr>
            <w:tcW w:w="2552" w:type="dxa"/>
            <w:tcBorders>
              <w:top w:val="single" w:sz="4" w:space="0" w:color="auto"/>
              <w:left w:val="single" w:sz="4" w:space="0" w:color="auto"/>
              <w:bottom w:val="single" w:sz="4" w:space="0" w:color="auto"/>
              <w:right w:val="single" w:sz="4" w:space="0" w:color="auto"/>
            </w:tcBorders>
            <w:hideMark/>
          </w:tcPr>
          <w:p w14:paraId="0112F86E" w14:textId="77777777" w:rsidR="003B0879" w:rsidRPr="00F65DB9" w:rsidRDefault="003B0879" w:rsidP="007D4DB7">
            <w:pPr>
              <w:rPr>
                <w:sz w:val="22"/>
                <w:szCs w:val="22"/>
              </w:rPr>
            </w:pPr>
            <w:r w:rsidRPr="00F65DB9">
              <w:rPr>
                <w:sz w:val="22"/>
                <w:szCs w:val="22"/>
              </w:rPr>
              <w:t>Migracijos departamento Utenos skyrius</w:t>
            </w:r>
          </w:p>
        </w:tc>
        <w:tc>
          <w:tcPr>
            <w:tcW w:w="1984" w:type="dxa"/>
            <w:tcBorders>
              <w:top w:val="single" w:sz="4" w:space="0" w:color="auto"/>
              <w:left w:val="single" w:sz="4" w:space="0" w:color="auto"/>
              <w:bottom w:val="single" w:sz="4" w:space="0" w:color="auto"/>
              <w:right w:val="single" w:sz="4" w:space="0" w:color="auto"/>
            </w:tcBorders>
            <w:hideMark/>
          </w:tcPr>
          <w:p w14:paraId="4FD1366D" w14:textId="77777777" w:rsidR="003B0879" w:rsidRPr="00F65DB9" w:rsidRDefault="003B0879" w:rsidP="007D4DB7">
            <w:pPr>
              <w:rPr>
                <w:sz w:val="22"/>
                <w:szCs w:val="22"/>
              </w:rPr>
            </w:pPr>
            <w:r w:rsidRPr="00F65DB9">
              <w:rPr>
                <w:sz w:val="22"/>
                <w:szCs w:val="22"/>
              </w:rPr>
              <w:t>Utena, Maironio g. 4</w:t>
            </w:r>
          </w:p>
        </w:tc>
        <w:tc>
          <w:tcPr>
            <w:tcW w:w="1418" w:type="dxa"/>
            <w:tcBorders>
              <w:top w:val="single" w:sz="4" w:space="0" w:color="auto"/>
              <w:left w:val="single" w:sz="4" w:space="0" w:color="auto"/>
              <w:bottom w:val="single" w:sz="4" w:space="0" w:color="auto"/>
              <w:right w:val="single" w:sz="4" w:space="0" w:color="auto"/>
            </w:tcBorders>
            <w:hideMark/>
          </w:tcPr>
          <w:p w14:paraId="2821E2B8" w14:textId="77777777" w:rsidR="003B0879" w:rsidRPr="00F65DB9" w:rsidRDefault="003B0879" w:rsidP="007D4DB7">
            <w:pPr>
              <w:jc w:val="center"/>
              <w:rPr>
                <w:color w:val="000000"/>
                <w:sz w:val="22"/>
                <w:szCs w:val="22"/>
              </w:rPr>
            </w:pPr>
            <w:r w:rsidRPr="00F65DB9">
              <w:rPr>
                <w:color w:val="000000"/>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37037A18" w14:textId="066D87A4" w:rsidR="003B0879" w:rsidRPr="00F65DB9" w:rsidRDefault="003B0879" w:rsidP="007D4DB7">
            <w:pPr>
              <w:jc w:val="center"/>
              <w:rPr>
                <w:color w:val="000000"/>
                <w:sz w:val="22"/>
                <w:szCs w:val="22"/>
              </w:rPr>
            </w:pPr>
            <w:r>
              <w:rPr>
                <w:color w:val="000000"/>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2B6401A5" w14:textId="77777777" w:rsidR="003B0879" w:rsidRPr="00F65DB9" w:rsidRDefault="003B0879" w:rsidP="007D4DB7">
            <w:pPr>
              <w:jc w:val="center"/>
              <w:rPr>
                <w:color w:val="000000"/>
                <w:sz w:val="22"/>
                <w:szCs w:val="22"/>
              </w:rPr>
            </w:pPr>
            <w:r>
              <w:rPr>
                <w:color w:val="000000"/>
                <w:sz w:val="20"/>
                <w:szCs w:val="20"/>
              </w:rPr>
              <w:t>2</w:t>
            </w:r>
          </w:p>
        </w:tc>
      </w:tr>
      <w:tr w:rsidR="003B0879" w:rsidRPr="00F65DB9" w14:paraId="6BD7FA57" w14:textId="77777777" w:rsidTr="003B0879">
        <w:trPr>
          <w:trHeight w:val="20"/>
        </w:trPr>
        <w:tc>
          <w:tcPr>
            <w:tcW w:w="562" w:type="dxa"/>
            <w:tcBorders>
              <w:top w:val="single" w:sz="4" w:space="0" w:color="auto"/>
              <w:left w:val="single" w:sz="4" w:space="0" w:color="auto"/>
              <w:bottom w:val="single" w:sz="4" w:space="0" w:color="auto"/>
              <w:right w:val="single" w:sz="4" w:space="0" w:color="auto"/>
            </w:tcBorders>
          </w:tcPr>
          <w:p w14:paraId="31385694" w14:textId="77777777" w:rsidR="003B0879" w:rsidRPr="00F65DB9" w:rsidRDefault="003B0879" w:rsidP="007D4DB7">
            <w:pPr>
              <w:pStyle w:val="Sraopastraipa"/>
              <w:numPr>
                <w:ilvl w:val="0"/>
                <w:numId w:val="74"/>
              </w:numPr>
              <w:ind w:left="0" w:firstLine="0"/>
              <w:jc w:val="center"/>
              <w:rPr>
                <w:rFonts w:ascii="Times New Roman" w:hAnsi="Times New Roman"/>
                <w:color w:val="000000"/>
              </w:rPr>
            </w:pPr>
          </w:p>
        </w:tc>
        <w:tc>
          <w:tcPr>
            <w:tcW w:w="2552" w:type="dxa"/>
            <w:tcBorders>
              <w:top w:val="single" w:sz="4" w:space="0" w:color="auto"/>
              <w:left w:val="single" w:sz="4" w:space="0" w:color="auto"/>
              <w:bottom w:val="single" w:sz="4" w:space="0" w:color="auto"/>
              <w:right w:val="single" w:sz="4" w:space="0" w:color="auto"/>
            </w:tcBorders>
            <w:hideMark/>
          </w:tcPr>
          <w:p w14:paraId="595E40BC" w14:textId="77777777" w:rsidR="003B0879" w:rsidRPr="00F65DB9" w:rsidRDefault="003B0879" w:rsidP="007D4DB7">
            <w:pPr>
              <w:rPr>
                <w:sz w:val="22"/>
                <w:szCs w:val="22"/>
              </w:rPr>
            </w:pPr>
            <w:r w:rsidRPr="00F65DB9">
              <w:rPr>
                <w:sz w:val="22"/>
                <w:szCs w:val="22"/>
              </w:rPr>
              <w:t>Migracijos departamento Utenos skyrius</w:t>
            </w:r>
          </w:p>
        </w:tc>
        <w:tc>
          <w:tcPr>
            <w:tcW w:w="1984" w:type="dxa"/>
            <w:tcBorders>
              <w:top w:val="single" w:sz="4" w:space="0" w:color="auto"/>
              <w:left w:val="single" w:sz="4" w:space="0" w:color="auto"/>
              <w:bottom w:val="single" w:sz="4" w:space="0" w:color="auto"/>
              <w:right w:val="single" w:sz="4" w:space="0" w:color="auto"/>
            </w:tcBorders>
            <w:hideMark/>
          </w:tcPr>
          <w:p w14:paraId="0FE64564" w14:textId="77777777" w:rsidR="003B0879" w:rsidRPr="00F65DB9" w:rsidRDefault="003B0879" w:rsidP="007D4DB7">
            <w:pPr>
              <w:rPr>
                <w:sz w:val="22"/>
                <w:szCs w:val="22"/>
              </w:rPr>
            </w:pPr>
            <w:r w:rsidRPr="00F65DB9">
              <w:rPr>
                <w:sz w:val="22"/>
                <w:szCs w:val="22"/>
              </w:rPr>
              <w:t xml:space="preserve">Molėtai, S. Dariaus ir S. Girėno g. 3 </w:t>
            </w:r>
          </w:p>
        </w:tc>
        <w:tc>
          <w:tcPr>
            <w:tcW w:w="1418" w:type="dxa"/>
            <w:tcBorders>
              <w:top w:val="single" w:sz="4" w:space="0" w:color="auto"/>
              <w:left w:val="single" w:sz="4" w:space="0" w:color="auto"/>
              <w:bottom w:val="single" w:sz="4" w:space="0" w:color="auto"/>
              <w:right w:val="single" w:sz="4" w:space="0" w:color="auto"/>
            </w:tcBorders>
            <w:hideMark/>
          </w:tcPr>
          <w:p w14:paraId="1000BFAF" w14:textId="77777777" w:rsidR="003B0879" w:rsidRPr="00F65DB9" w:rsidRDefault="003B0879" w:rsidP="007D4DB7">
            <w:pPr>
              <w:jc w:val="center"/>
              <w:rPr>
                <w:color w:val="000000"/>
                <w:sz w:val="22"/>
                <w:szCs w:val="22"/>
              </w:rPr>
            </w:pPr>
            <w:r w:rsidRPr="00F65DB9">
              <w:rPr>
                <w:color w:val="000000"/>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07C65274" w14:textId="32F9550D" w:rsidR="003B0879" w:rsidRPr="00F65DB9" w:rsidRDefault="003B0879" w:rsidP="007D4DB7">
            <w:pPr>
              <w:jc w:val="center"/>
              <w:rPr>
                <w:color w:val="000000"/>
                <w:sz w:val="22"/>
                <w:szCs w:val="22"/>
              </w:rPr>
            </w:pPr>
            <w:r>
              <w:rPr>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1D233C96" w14:textId="77777777" w:rsidR="003B0879" w:rsidRPr="00F65DB9" w:rsidRDefault="003B0879" w:rsidP="007D4DB7">
            <w:pPr>
              <w:jc w:val="center"/>
              <w:rPr>
                <w:color w:val="000000"/>
                <w:sz w:val="22"/>
                <w:szCs w:val="22"/>
              </w:rPr>
            </w:pPr>
            <w:r>
              <w:rPr>
                <w:color w:val="000000"/>
                <w:sz w:val="20"/>
                <w:szCs w:val="20"/>
              </w:rPr>
              <w:t> </w:t>
            </w:r>
          </w:p>
        </w:tc>
      </w:tr>
      <w:tr w:rsidR="003B0879" w:rsidRPr="00F65DB9" w14:paraId="6D272546" w14:textId="77777777" w:rsidTr="003B0879">
        <w:trPr>
          <w:trHeight w:val="20"/>
        </w:trPr>
        <w:tc>
          <w:tcPr>
            <w:tcW w:w="562" w:type="dxa"/>
            <w:tcBorders>
              <w:top w:val="single" w:sz="4" w:space="0" w:color="auto"/>
              <w:left w:val="single" w:sz="4" w:space="0" w:color="auto"/>
              <w:bottom w:val="single" w:sz="4" w:space="0" w:color="auto"/>
              <w:right w:val="single" w:sz="4" w:space="0" w:color="auto"/>
            </w:tcBorders>
          </w:tcPr>
          <w:p w14:paraId="57ABD01E" w14:textId="77777777" w:rsidR="003B0879" w:rsidRPr="00F65DB9" w:rsidRDefault="003B0879" w:rsidP="007D4DB7">
            <w:pPr>
              <w:pStyle w:val="Sraopastraipa"/>
              <w:numPr>
                <w:ilvl w:val="0"/>
                <w:numId w:val="74"/>
              </w:numPr>
              <w:ind w:left="0" w:firstLine="0"/>
              <w:jc w:val="center"/>
              <w:rPr>
                <w:rFonts w:ascii="Times New Roman" w:hAnsi="Times New Roman"/>
                <w:color w:val="000000"/>
              </w:rPr>
            </w:pPr>
          </w:p>
        </w:tc>
        <w:tc>
          <w:tcPr>
            <w:tcW w:w="2552" w:type="dxa"/>
            <w:tcBorders>
              <w:top w:val="single" w:sz="4" w:space="0" w:color="auto"/>
              <w:left w:val="single" w:sz="4" w:space="0" w:color="auto"/>
              <w:bottom w:val="single" w:sz="4" w:space="0" w:color="auto"/>
              <w:right w:val="single" w:sz="4" w:space="0" w:color="auto"/>
            </w:tcBorders>
            <w:hideMark/>
          </w:tcPr>
          <w:p w14:paraId="755BFA1E" w14:textId="77777777" w:rsidR="003B0879" w:rsidRPr="00F65DB9" w:rsidRDefault="003B0879" w:rsidP="007D4DB7">
            <w:pPr>
              <w:rPr>
                <w:sz w:val="22"/>
                <w:szCs w:val="22"/>
              </w:rPr>
            </w:pPr>
            <w:r w:rsidRPr="00F65DB9">
              <w:rPr>
                <w:sz w:val="22"/>
                <w:szCs w:val="22"/>
              </w:rPr>
              <w:t>Migracijos departamento Utenos skyrius</w:t>
            </w:r>
          </w:p>
        </w:tc>
        <w:tc>
          <w:tcPr>
            <w:tcW w:w="1984" w:type="dxa"/>
            <w:tcBorders>
              <w:top w:val="single" w:sz="4" w:space="0" w:color="auto"/>
              <w:left w:val="single" w:sz="4" w:space="0" w:color="auto"/>
              <w:bottom w:val="single" w:sz="4" w:space="0" w:color="auto"/>
              <w:right w:val="single" w:sz="4" w:space="0" w:color="auto"/>
            </w:tcBorders>
            <w:hideMark/>
          </w:tcPr>
          <w:p w14:paraId="64974E54" w14:textId="77777777" w:rsidR="003B0879" w:rsidRPr="00F65DB9" w:rsidRDefault="003B0879" w:rsidP="007D4DB7">
            <w:pPr>
              <w:rPr>
                <w:sz w:val="22"/>
                <w:szCs w:val="22"/>
              </w:rPr>
            </w:pPr>
            <w:r w:rsidRPr="00F65DB9">
              <w:rPr>
                <w:sz w:val="22"/>
                <w:szCs w:val="22"/>
              </w:rPr>
              <w:t xml:space="preserve">Visaginas, Veteranų g. 13 </w:t>
            </w:r>
          </w:p>
        </w:tc>
        <w:tc>
          <w:tcPr>
            <w:tcW w:w="1418" w:type="dxa"/>
            <w:tcBorders>
              <w:top w:val="single" w:sz="4" w:space="0" w:color="auto"/>
              <w:left w:val="single" w:sz="4" w:space="0" w:color="auto"/>
              <w:bottom w:val="single" w:sz="4" w:space="0" w:color="auto"/>
              <w:right w:val="single" w:sz="4" w:space="0" w:color="auto"/>
            </w:tcBorders>
            <w:hideMark/>
          </w:tcPr>
          <w:p w14:paraId="1BA4C90E" w14:textId="77777777" w:rsidR="003B0879" w:rsidRPr="00F65DB9" w:rsidRDefault="003B0879" w:rsidP="007D4DB7">
            <w:pPr>
              <w:jc w:val="center"/>
              <w:rPr>
                <w:color w:val="000000"/>
                <w:sz w:val="22"/>
                <w:szCs w:val="22"/>
              </w:rPr>
            </w:pPr>
            <w:r w:rsidRPr="00F65DB9">
              <w:rPr>
                <w:color w:val="000000"/>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1BC1DE14" w14:textId="2240AF96" w:rsidR="003B0879" w:rsidRPr="00F65DB9" w:rsidRDefault="003B0879" w:rsidP="007D4DB7">
            <w:pPr>
              <w:jc w:val="center"/>
              <w:rPr>
                <w:color w:val="000000"/>
                <w:sz w:val="22"/>
                <w:szCs w:val="22"/>
              </w:rPr>
            </w:pPr>
            <w:r>
              <w:rPr>
                <w:color w:val="000000"/>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53187AAD" w14:textId="77777777" w:rsidR="003B0879" w:rsidRPr="00F65DB9" w:rsidRDefault="003B0879" w:rsidP="007D4DB7">
            <w:pPr>
              <w:jc w:val="center"/>
              <w:rPr>
                <w:color w:val="000000"/>
                <w:sz w:val="22"/>
                <w:szCs w:val="22"/>
              </w:rPr>
            </w:pPr>
            <w:r>
              <w:rPr>
                <w:color w:val="000000"/>
                <w:sz w:val="20"/>
                <w:szCs w:val="20"/>
              </w:rPr>
              <w:t> </w:t>
            </w:r>
          </w:p>
        </w:tc>
      </w:tr>
      <w:tr w:rsidR="003B0879" w:rsidRPr="00F65DB9" w14:paraId="68C6199B" w14:textId="77777777" w:rsidTr="003B0879">
        <w:trPr>
          <w:trHeight w:val="20"/>
        </w:trPr>
        <w:tc>
          <w:tcPr>
            <w:tcW w:w="562" w:type="dxa"/>
            <w:tcBorders>
              <w:top w:val="single" w:sz="4" w:space="0" w:color="auto"/>
              <w:left w:val="single" w:sz="4" w:space="0" w:color="auto"/>
              <w:bottom w:val="single" w:sz="4" w:space="0" w:color="auto"/>
              <w:right w:val="single" w:sz="4" w:space="0" w:color="auto"/>
            </w:tcBorders>
          </w:tcPr>
          <w:p w14:paraId="11CDD3E3" w14:textId="77777777" w:rsidR="003B0879" w:rsidRPr="00F65DB9" w:rsidRDefault="003B0879" w:rsidP="007D4DB7">
            <w:pPr>
              <w:pStyle w:val="Sraopastraipa"/>
              <w:numPr>
                <w:ilvl w:val="0"/>
                <w:numId w:val="74"/>
              </w:numPr>
              <w:ind w:left="0" w:firstLine="0"/>
              <w:jc w:val="center"/>
              <w:rPr>
                <w:rFonts w:ascii="Times New Roman" w:hAnsi="Times New Roman"/>
                <w:color w:val="000000"/>
              </w:rPr>
            </w:pPr>
          </w:p>
        </w:tc>
        <w:tc>
          <w:tcPr>
            <w:tcW w:w="2552" w:type="dxa"/>
            <w:tcBorders>
              <w:top w:val="single" w:sz="4" w:space="0" w:color="auto"/>
              <w:left w:val="single" w:sz="4" w:space="0" w:color="auto"/>
              <w:bottom w:val="single" w:sz="4" w:space="0" w:color="auto"/>
              <w:right w:val="single" w:sz="4" w:space="0" w:color="auto"/>
            </w:tcBorders>
            <w:hideMark/>
          </w:tcPr>
          <w:p w14:paraId="20465CD8" w14:textId="77777777" w:rsidR="003B0879" w:rsidRPr="00F65DB9" w:rsidRDefault="003B0879" w:rsidP="007D4DB7">
            <w:pPr>
              <w:rPr>
                <w:sz w:val="22"/>
                <w:szCs w:val="22"/>
              </w:rPr>
            </w:pPr>
            <w:r w:rsidRPr="00F65DB9">
              <w:rPr>
                <w:sz w:val="22"/>
                <w:szCs w:val="22"/>
              </w:rPr>
              <w:t>Migracijos departamento Panevėžio skyrius</w:t>
            </w:r>
          </w:p>
        </w:tc>
        <w:tc>
          <w:tcPr>
            <w:tcW w:w="1984" w:type="dxa"/>
            <w:tcBorders>
              <w:top w:val="single" w:sz="4" w:space="0" w:color="auto"/>
              <w:left w:val="single" w:sz="4" w:space="0" w:color="auto"/>
              <w:bottom w:val="single" w:sz="4" w:space="0" w:color="auto"/>
              <w:right w:val="single" w:sz="4" w:space="0" w:color="auto"/>
            </w:tcBorders>
            <w:hideMark/>
          </w:tcPr>
          <w:p w14:paraId="466498D8" w14:textId="77777777" w:rsidR="003B0879" w:rsidRPr="00F65DB9" w:rsidRDefault="003B0879" w:rsidP="007D4DB7">
            <w:pPr>
              <w:rPr>
                <w:sz w:val="22"/>
                <w:szCs w:val="22"/>
              </w:rPr>
            </w:pPr>
            <w:r w:rsidRPr="00F65DB9">
              <w:rPr>
                <w:sz w:val="22"/>
                <w:szCs w:val="22"/>
              </w:rPr>
              <w:t xml:space="preserve">Panevėžys, K. Binkio g. 14 </w:t>
            </w:r>
          </w:p>
        </w:tc>
        <w:tc>
          <w:tcPr>
            <w:tcW w:w="1418" w:type="dxa"/>
            <w:tcBorders>
              <w:top w:val="single" w:sz="4" w:space="0" w:color="auto"/>
              <w:left w:val="single" w:sz="4" w:space="0" w:color="auto"/>
              <w:bottom w:val="single" w:sz="4" w:space="0" w:color="auto"/>
              <w:right w:val="single" w:sz="4" w:space="0" w:color="auto"/>
            </w:tcBorders>
            <w:hideMark/>
          </w:tcPr>
          <w:p w14:paraId="1C487029" w14:textId="77777777" w:rsidR="003B0879" w:rsidRPr="00F65DB9" w:rsidRDefault="003B0879" w:rsidP="007D4DB7">
            <w:pPr>
              <w:jc w:val="center"/>
              <w:rPr>
                <w:color w:val="000000"/>
                <w:sz w:val="22"/>
                <w:szCs w:val="22"/>
              </w:rPr>
            </w:pPr>
            <w:r w:rsidRPr="00F65DB9">
              <w:rPr>
                <w:color w:val="000000"/>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220398A2" w14:textId="269CDB7F" w:rsidR="003B0879" w:rsidRPr="00F65DB9" w:rsidRDefault="003B0879" w:rsidP="007D4DB7">
            <w:pPr>
              <w:jc w:val="center"/>
              <w:rPr>
                <w:color w:val="000000"/>
                <w:sz w:val="22"/>
                <w:szCs w:val="22"/>
              </w:rPr>
            </w:pPr>
            <w:r>
              <w:rPr>
                <w:color w:val="000000"/>
                <w:sz w:val="20"/>
                <w:szCs w:val="20"/>
              </w:rPr>
              <w:t>6</w:t>
            </w:r>
          </w:p>
        </w:tc>
        <w:tc>
          <w:tcPr>
            <w:tcW w:w="1701" w:type="dxa"/>
            <w:tcBorders>
              <w:top w:val="single" w:sz="4" w:space="0" w:color="auto"/>
              <w:left w:val="single" w:sz="4" w:space="0" w:color="auto"/>
              <w:bottom w:val="single" w:sz="4" w:space="0" w:color="auto"/>
              <w:right w:val="single" w:sz="4" w:space="0" w:color="auto"/>
            </w:tcBorders>
            <w:vAlign w:val="center"/>
          </w:tcPr>
          <w:p w14:paraId="39D984BD" w14:textId="77777777" w:rsidR="003B0879" w:rsidRPr="00F65DB9" w:rsidRDefault="003B0879" w:rsidP="007D4DB7">
            <w:pPr>
              <w:jc w:val="center"/>
              <w:rPr>
                <w:color w:val="000000"/>
                <w:sz w:val="22"/>
                <w:szCs w:val="22"/>
              </w:rPr>
            </w:pPr>
            <w:r>
              <w:rPr>
                <w:color w:val="000000"/>
                <w:sz w:val="20"/>
                <w:szCs w:val="20"/>
              </w:rPr>
              <w:t>1</w:t>
            </w:r>
          </w:p>
        </w:tc>
      </w:tr>
      <w:tr w:rsidR="003B0879" w:rsidRPr="00F65DB9" w14:paraId="09317F66" w14:textId="77777777" w:rsidTr="003B0879">
        <w:trPr>
          <w:trHeight w:val="20"/>
        </w:trPr>
        <w:tc>
          <w:tcPr>
            <w:tcW w:w="562" w:type="dxa"/>
            <w:tcBorders>
              <w:top w:val="single" w:sz="4" w:space="0" w:color="auto"/>
              <w:left w:val="single" w:sz="4" w:space="0" w:color="auto"/>
              <w:bottom w:val="single" w:sz="4" w:space="0" w:color="auto"/>
              <w:right w:val="single" w:sz="4" w:space="0" w:color="auto"/>
            </w:tcBorders>
          </w:tcPr>
          <w:p w14:paraId="12D12C13" w14:textId="77777777" w:rsidR="003B0879" w:rsidRPr="00F65DB9" w:rsidRDefault="003B0879" w:rsidP="007D4DB7">
            <w:pPr>
              <w:pStyle w:val="Sraopastraipa"/>
              <w:numPr>
                <w:ilvl w:val="0"/>
                <w:numId w:val="74"/>
              </w:numPr>
              <w:ind w:left="0" w:firstLine="0"/>
              <w:jc w:val="center"/>
              <w:rPr>
                <w:rFonts w:ascii="Times New Roman" w:hAnsi="Times New Roman"/>
                <w:color w:val="000000"/>
              </w:rPr>
            </w:pPr>
          </w:p>
        </w:tc>
        <w:tc>
          <w:tcPr>
            <w:tcW w:w="2552" w:type="dxa"/>
            <w:tcBorders>
              <w:top w:val="single" w:sz="4" w:space="0" w:color="auto"/>
              <w:left w:val="single" w:sz="4" w:space="0" w:color="auto"/>
              <w:bottom w:val="single" w:sz="4" w:space="0" w:color="auto"/>
              <w:right w:val="single" w:sz="4" w:space="0" w:color="auto"/>
            </w:tcBorders>
            <w:hideMark/>
          </w:tcPr>
          <w:p w14:paraId="7D94836E" w14:textId="77777777" w:rsidR="003B0879" w:rsidRPr="00F65DB9" w:rsidRDefault="003B0879" w:rsidP="007D4DB7">
            <w:pPr>
              <w:rPr>
                <w:sz w:val="22"/>
                <w:szCs w:val="22"/>
              </w:rPr>
            </w:pPr>
            <w:r w:rsidRPr="00F65DB9">
              <w:rPr>
                <w:sz w:val="22"/>
                <w:szCs w:val="22"/>
              </w:rPr>
              <w:t>Migracijos departamento Panevėžio skyrius</w:t>
            </w:r>
          </w:p>
        </w:tc>
        <w:tc>
          <w:tcPr>
            <w:tcW w:w="1984" w:type="dxa"/>
            <w:tcBorders>
              <w:top w:val="single" w:sz="4" w:space="0" w:color="auto"/>
              <w:left w:val="single" w:sz="4" w:space="0" w:color="auto"/>
              <w:bottom w:val="single" w:sz="4" w:space="0" w:color="auto"/>
              <w:right w:val="single" w:sz="4" w:space="0" w:color="auto"/>
            </w:tcBorders>
            <w:hideMark/>
          </w:tcPr>
          <w:p w14:paraId="45830B72" w14:textId="77777777" w:rsidR="003B0879" w:rsidRPr="00F65DB9" w:rsidRDefault="003B0879" w:rsidP="007D4DB7">
            <w:pPr>
              <w:rPr>
                <w:sz w:val="22"/>
                <w:szCs w:val="22"/>
              </w:rPr>
            </w:pPr>
            <w:r w:rsidRPr="00F65DB9">
              <w:rPr>
                <w:sz w:val="22"/>
                <w:szCs w:val="22"/>
              </w:rPr>
              <w:t xml:space="preserve">Biržai, Vytauto g. 39 </w:t>
            </w:r>
          </w:p>
        </w:tc>
        <w:tc>
          <w:tcPr>
            <w:tcW w:w="1418" w:type="dxa"/>
            <w:tcBorders>
              <w:top w:val="single" w:sz="4" w:space="0" w:color="auto"/>
              <w:left w:val="single" w:sz="4" w:space="0" w:color="auto"/>
              <w:bottom w:val="single" w:sz="4" w:space="0" w:color="auto"/>
              <w:right w:val="single" w:sz="4" w:space="0" w:color="auto"/>
            </w:tcBorders>
            <w:hideMark/>
          </w:tcPr>
          <w:p w14:paraId="4F5AF140" w14:textId="77777777" w:rsidR="003B0879" w:rsidRPr="00F65DB9" w:rsidRDefault="003B0879" w:rsidP="007D4DB7">
            <w:pPr>
              <w:jc w:val="center"/>
              <w:rPr>
                <w:color w:val="000000"/>
                <w:sz w:val="22"/>
                <w:szCs w:val="22"/>
              </w:rPr>
            </w:pPr>
            <w:r w:rsidRPr="00F65DB9">
              <w:rPr>
                <w:color w:val="000000"/>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6EE6001C" w14:textId="6A9D4DFB" w:rsidR="003B0879" w:rsidRPr="00F65DB9" w:rsidRDefault="003B0879" w:rsidP="007D4DB7">
            <w:pPr>
              <w:jc w:val="center"/>
              <w:rPr>
                <w:color w:val="000000"/>
                <w:sz w:val="22"/>
                <w:szCs w:val="22"/>
              </w:rPr>
            </w:pPr>
            <w:r>
              <w:rPr>
                <w:color w:val="000000"/>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5C96330E" w14:textId="77777777" w:rsidR="003B0879" w:rsidRPr="00F65DB9" w:rsidRDefault="003B0879" w:rsidP="007D4DB7">
            <w:pPr>
              <w:jc w:val="center"/>
              <w:rPr>
                <w:color w:val="000000"/>
                <w:sz w:val="22"/>
                <w:szCs w:val="22"/>
              </w:rPr>
            </w:pPr>
            <w:r>
              <w:rPr>
                <w:color w:val="000000"/>
                <w:sz w:val="20"/>
                <w:szCs w:val="20"/>
              </w:rPr>
              <w:t> </w:t>
            </w:r>
          </w:p>
        </w:tc>
      </w:tr>
      <w:tr w:rsidR="003B0879" w:rsidRPr="00F65DB9" w14:paraId="7DEAF1B7" w14:textId="77777777" w:rsidTr="003B0879">
        <w:trPr>
          <w:trHeight w:val="20"/>
        </w:trPr>
        <w:tc>
          <w:tcPr>
            <w:tcW w:w="562" w:type="dxa"/>
            <w:tcBorders>
              <w:top w:val="single" w:sz="4" w:space="0" w:color="auto"/>
              <w:left w:val="single" w:sz="4" w:space="0" w:color="auto"/>
              <w:bottom w:val="single" w:sz="4" w:space="0" w:color="auto"/>
              <w:right w:val="single" w:sz="4" w:space="0" w:color="auto"/>
            </w:tcBorders>
          </w:tcPr>
          <w:p w14:paraId="4AF12154" w14:textId="77777777" w:rsidR="003B0879" w:rsidRPr="00F65DB9" w:rsidRDefault="003B0879" w:rsidP="007D4DB7">
            <w:pPr>
              <w:pStyle w:val="Sraopastraipa"/>
              <w:numPr>
                <w:ilvl w:val="0"/>
                <w:numId w:val="74"/>
              </w:numPr>
              <w:ind w:left="0" w:firstLine="0"/>
              <w:jc w:val="center"/>
              <w:rPr>
                <w:rFonts w:ascii="Times New Roman" w:hAnsi="Times New Roman"/>
                <w:color w:val="000000"/>
              </w:rPr>
            </w:pPr>
          </w:p>
        </w:tc>
        <w:tc>
          <w:tcPr>
            <w:tcW w:w="2552" w:type="dxa"/>
            <w:tcBorders>
              <w:top w:val="single" w:sz="4" w:space="0" w:color="auto"/>
              <w:left w:val="single" w:sz="4" w:space="0" w:color="auto"/>
              <w:bottom w:val="single" w:sz="4" w:space="0" w:color="auto"/>
              <w:right w:val="single" w:sz="4" w:space="0" w:color="auto"/>
            </w:tcBorders>
            <w:hideMark/>
          </w:tcPr>
          <w:p w14:paraId="1F9872FA" w14:textId="77777777" w:rsidR="003B0879" w:rsidRPr="00F65DB9" w:rsidRDefault="003B0879" w:rsidP="007D4DB7">
            <w:pPr>
              <w:rPr>
                <w:sz w:val="22"/>
                <w:szCs w:val="22"/>
              </w:rPr>
            </w:pPr>
            <w:r w:rsidRPr="00F65DB9">
              <w:rPr>
                <w:sz w:val="22"/>
                <w:szCs w:val="22"/>
              </w:rPr>
              <w:t>Migracijos departamento Panevėžio skyrius</w:t>
            </w:r>
          </w:p>
        </w:tc>
        <w:tc>
          <w:tcPr>
            <w:tcW w:w="1984" w:type="dxa"/>
            <w:tcBorders>
              <w:top w:val="single" w:sz="4" w:space="0" w:color="auto"/>
              <w:left w:val="single" w:sz="4" w:space="0" w:color="auto"/>
              <w:bottom w:val="single" w:sz="4" w:space="0" w:color="auto"/>
              <w:right w:val="single" w:sz="4" w:space="0" w:color="auto"/>
            </w:tcBorders>
            <w:hideMark/>
          </w:tcPr>
          <w:p w14:paraId="367FA408" w14:textId="77777777" w:rsidR="003B0879" w:rsidRPr="00F65DB9" w:rsidRDefault="003B0879" w:rsidP="007D4DB7">
            <w:pPr>
              <w:rPr>
                <w:sz w:val="22"/>
                <w:szCs w:val="22"/>
              </w:rPr>
            </w:pPr>
            <w:r w:rsidRPr="00F65DB9">
              <w:rPr>
                <w:sz w:val="22"/>
                <w:szCs w:val="22"/>
              </w:rPr>
              <w:t xml:space="preserve">Kupiškis, Gedimino g. 54 </w:t>
            </w:r>
          </w:p>
        </w:tc>
        <w:tc>
          <w:tcPr>
            <w:tcW w:w="1418" w:type="dxa"/>
            <w:tcBorders>
              <w:top w:val="single" w:sz="4" w:space="0" w:color="auto"/>
              <w:left w:val="single" w:sz="4" w:space="0" w:color="auto"/>
              <w:bottom w:val="single" w:sz="4" w:space="0" w:color="auto"/>
              <w:right w:val="single" w:sz="4" w:space="0" w:color="auto"/>
            </w:tcBorders>
            <w:hideMark/>
          </w:tcPr>
          <w:p w14:paraId="59C49E1F" w14:textId="77777777" w:rsidR="003B0879" w:rsidRPr="00F65DB9" w:rsidRDefault="003B0879" w:rsidP="007D4DB7">
            <w:pPr>
              <w:jc w:val="center"/>
              <w:rPr>
                <w:color w:val="000000"/>
                <w:sz w:val="22"/>
                <w:szCs w:val="22"/>
              </w:rPr>
            </w:pPr>
            <w:r w:rsidRPr="00F65DB9">
              <w:rPr>
                <w:color w:val="000000"/>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66F2F595" w14:textId="2FC594E3" w:rsidR="003B0879" w:rsidRPr="00F65DB9" w:rsidRDefault="003B0879" w:rsidP="007D4DB7">
            <w:pPr>
              <w:jc w:val="center"/>
              <w:rPr>
                <w:color w:val="000000"/>
                <w:sz w:val="22"/>
                <w:szCs w:val="22"/>
              </w:rPr>
            </w:pPr>
            <w:r>
              <w:rPr>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3297A03C" w14:textId="77777777" w:rsidR="003B0879" w:rsidRPr="00F65DB9" w:rsidRDefault="003B0879" w:rsidP="007D4DB7">
            <w:pPr>
              <w:jc w:val="center"/>
              <w:rPr>
                <w:color w:val="000000"/>
                <w:sz w:val="22"/>
                <w:szCs w:val="22"/>
              </w:rPr>
            </w:pPr>
            <w:r>
              <w:rPr>
                <w:color w:val="000000"/>
                <w:sz w:val="20"/>
                <w:szCs w:val="20"/>
              </w:rPr>
              <w:t> </w:t>
            </w:r>
          </w:p>
        </w:tc>
      </w:tr>
      <w:tr w:rsidR="003B0879" w:rsidRPr="00F65DB9" w14:paraId="2AD6E037" w14:textId="77777777" w:rsidTr="003B0879">
        <w:trPr>
          <w:trHeight w:val="20"/>
        </w:trPr>
        <w:tc>
          <w:tcPr>
            <w:tcW w:w="562" w:type="dxa"/>
            <w:tcBorders>
              <w:top w:val="single" w:sz="4" w:space="0" w:color="auto"/>
              <w:left w:val="single" w:sz="4" w:space="0" w:color="auto"/>
              <w:bottom w:val="single" w:sz="4" w:space="0" w:color="auto"/>
              <w:right w:val="single" w:sz="4" w:space="0" w:color="auto"/>
            </w:tcBorders>
          </w:tcPr>
          <w:p w14:paraId="3947E41B" w14:textId="77777777" w:rsidR="003B0879" w:rsidRPr="00F65DB9" w:rsidRDefault="003B0879" w:rsidP="007D4DB7">
            <w:pPr>
              <w:pStyle w:val="Sraopastraipa"/>
              <w:numPr>
                <w:ilvl w:val="0"/>
                <w:numId w:val="74"/>
              </w:numPr>
              <w:ind w:left="0" w:firstLine="0"/>
              <w:jc w:val="center"/>
              <w:rPr>
                <w:rFonts w:ascii="Times New Roman" w:hAnsi="Times New Roman"/>
                <w:color w:val="000000"/>
              </w:rPr>
            </w:pPr>
          </w:p>
        </w:tc>
        <w:tc>
          <w:tcPr>
            <w:tcW w:w="2552" w:type="dxa"/>
            <w:tcBorders>
              <w:top w:val="single" w:sz="4" w:space="0" w:color="auto"/>
              <w:left w:val="single" w:sz="4" w:space="0" w:color="auto"/>
              <w:bottom w:val="single" w:sz="4" w:space="0" w:color="auto"/>
              <w:right w:val="single" w:sz="4" w:space="0" w:color="auto"/>
            </w:tcBorders>
            <w:hideMark/>
          </w:tcPr>
          <w:p w14:paraId="1606A592" w14:textId="77777777" w:rsidR="003B0879" w:rsidRPr="00F65DB9" w:rsidRDefault="003B0879" w:rsidP="007D4DB7">
            <w:pPr>
              <w:rPr>
                <w:sz w:val="22"/>
                <w:szCs w:val="22"/>
              </w:rPr>
            </w:pPr>
            <w:r w:rsidRPr="00F65DB9">
              <w:rPr>
                <w:sz w:val="22"/>
                <w:szCs w:val="22"/>
              </w:rPr>
              <w:t>Migracijos departamento Panevėžio skyrius</w:t>
            </w:r>
          </w:p>
        </w:tc>
        <w:tc>
          <w:tcPr>
            <w:tcW w:w="1984" w:type="dxa"/>
            <w:tcBorders>
              <w:top w:val="single" w:sz="4" w:space="0" w:color="auto"/>
              <w:left w:val="single" w:sz="4" w:space="0" w:color="auto"/>
              <w:bottom w:val="single" w:sz="4" w:space="0" w:color="auto"/>
              <w:right w:val="single" w:sz="4" w:space="0" w:color="auto"/>
            </w:tcBorders>
            <w:hideMark/>
          </w:tcPr>
          <w:p w14:paraId="180A89A3" w14:textId="77777777" w:rsidR="003B0879" w:rsidRPr="00F65DB9" w:rsidRDefault="003B0879" w:rsidP="007D4DB7">
            <w:pPr>
              <w:rPr>
                <w:sz w:val="22"/>
                <w:szCs w:val="22"/>
              </w:rPr>
            </w:pPr>
            <w:r w:rsidRPr="00F65DB9">
              <w:rPr>
                <w:sz w:val="22"/>
                <w:szCs w:val="22"/>
              </w:rPr>
              <w:t xml:space="preserve">Pasvalys, Vilniaus g. 3 </w:t>
            </w:r>
          </w:p>
        </w:tc>
        <w:tc>
          <w:tcPr>
            <w:tcW w:w="1418" w:type="dxa"/>
            <w:tcBorders>
              <w:top w:val="single" w:sz="4" w:space="0" w:color="auto"/>
              <w:left w:val="single" w:sz="4" w:space="0" w:color="auto"/>
              <w:bottom w:val="single" w:sz="4" w:space="0" w:color="auto"/>
              <w:right w:val="single" w:sz="4" w:space="0" w:color="auto"/>
            </w:tcBorders>
            <w:hideMark/>
          </w:tcPr>
          <w:p w14:paraId="674F0383" w14:textId="77777777" w:rsidR="003B0879" w:rsidRPr="00F65DB9" w:rsidRDefault="003B0879" w:rsidP="007D4DB7">
            <w:pPr>
              <w:jc w:val="center"/>
              <w:rPr>
                <w:color w:val="000000"/>
                <w:sz w:val="22"/>
                <w:szCs w:val="22"/>
              </w:rPr>
            </w:pPr>
            <w:r w:rsidRPr="00F65DB9">
              <w:rPr>
                <w:color w:val="000000"/>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5D469580" w14:textId="49EDA839" w:rsidR="003B0879" w:rsidRPr="00F65DB9" w:rsidRDefault="003B0879" w:rsidP="007D4DB7">
            <w:pPr>
              <w:jc w:val="center"/>
              <w:rPr>
                <w:color w:val="000000"/>
                <w:sz w:val="22"/>
                <w:szCs w:val="22"/>
              </w:rPr>
            </w:pPr>
            <w:r>
              <w:rPr>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3BB1B0C2" w14:textId="77777777" w:rsidR="003B0879" w:rsidRPr="00F65DB9" w:rsidRDefault="003B0879" w:rsidP="007D4DB7">
            <w:pPr>
              <w:jc w:val="center"/>
              <w:rPr>
                <w:color w:val="000000"/>
                <w:sz w:val="22"/>
                <w:szCs w:val="22"/>
              </w:rPr>
            </w:pPr>
            <w:r>
              <w:rPr>
                <w:color w:val="000000"/>
                <w:sz w:val="20"/>
                <w:szCs w:val="20"/>
              </w:rPr>
              <w:t> </w:t>
            </w:r>
          </w:p>
        </w:tc>
      </w:tr>
      <w:tr w:rsidR="003B0879" w:rsidRPr="00F65DB9" w14:paraId="031758DB" w14:textId="77777777" w:rsidTr="003B0879">
        <w:trPr>
          <w:trHeight w:val="20"/>
        </w:trPr>
        <w:tc>
          <w:tcPr>
            <w:tcW w:w="562" w:type="dxa"/>
            <w:tcBorders>
              <w:top w:val="single" w:sz="4" w:space="0" w:color="auto"/>
              <w:left w:val="single" w:sz="4" w:space="0" w:color="auto"/>
              <w:bottom w:val="single" w:sz="4" w:space="0" w:color="auto"/>
              <w:right w:val="single" w:sz="4" w:space="0" w:color="auto"/>
            </w:tcBorders>
          </w:tcPr>
          <w:p w14:paraId="10645A60" w14:textId="77777777" w:rsidR="003B0879" w:rsidRPr="00F65DB9" w:rsidRDefault="003B0879" w:rsidP="007D4DB7">
            <w:pPr>
              <w:pStyle w:val="Sraopastraipa"/>
              <w:numPr>
                <w:ilvl w:val="0"/>
                <w:numId w:val="74"/>
              </w:numPr>
              <w:ind w:left="0" w:firstLine="0"/>
              <w:jc w:val="center"/>
              <w:rPr>
                <w:rFonts w:ascii="Times New Roman" w:hAnsi="Times New Roman"/>
                <w:color w:val="000000"/>
              </w:rPr>
            </w:pPr>
          </w:p>
        </w:tc>
        <w:tc>
          <w:tcPr>
            <w:tcW w:w="2552" w:type="dxa"/>
            <w:tcBorders>
              <w:top w:val="single" w:sz="4" w:space="0" w:color="auto"/>
              <w:left w:val="single" w:sz="4" w:space="0" w:color="auto"/>
              <w:bottom w:val="single" w:sz="4" w:space="0" w:color="auto"/>
              <w:right w:val="single" w:sz="4" w:space="0" w:color="auto"/>
            </w:tcBorders>
            <w:hideMark/>
          </w:tcPr>
          <w:p w14:paraId="74EBD7C8" w14:textId="77777777" w:rsidR="003B0879" w:rsidRPr="00F65DB9" w:rsidRDefault="003B0879" w:rsidP="007D4DB7">
            <w:pPr>
              <w:rPr>
                <w:sz w:val="22"/>
                <w:szCs w:val="22"/>
              </w:rPr>
            </w:pPr>
            <w:r w:rsidRPr="00F65DB9">
              <w:rPr>
                <w:sz w:val="22"/>
                <w:szCs w:val="22"/>
              </w:rPr>
              <w:t>Migracijos departamento Panevėžio skyrius</w:t>
            </w:r>
          </w:p>
        </w:tc>
        <w:tc>
          <w:tcPr>
            <w:tcW w:w="1984" w:type="dxa"/>
            <w:tcBorders>
              <w:top w:val="single" w:sz="4" w:space="0" w:color="auto"/>
              <w:left w:val="single" w:sz="4" w:space="0" w:color="auto"/>
              <w:bottom w:val="single" w:sz="4" w:space="0" w:color="auto"/>
              <w:right w:val="single" w:sz="4" w:space="0" w:color="auto"/>
            </w:tcBorders>
            <w:hideMark/>
          </w:tcPr>
          <w:p w14:paraId="16C21BBB" w14:textId="77777777" w:rsidR="003B0879" w:rsidRPr="00F65DB9" w:rsidRDefault="003B0879" w:rsidP="007D4DB7">
            <w:pPr>
              <w:rPr>
                <w:sz w:val="22"/>
                <w:szCs w:val="22"/>
              </w:rPr>
            </w:pPr>
            <w:r w:rsidRPr="00F65DB9">
              <w:rPr>
                <w:sz w:val="22"/>
                <w:szCs w:val="22"/>
              </w:rPr>
              <w:t xml:space="preserve">Rokiškis, Pramonės g. 9 </w:t>
            </w:r>
          </w:p>
        </w:tc>
        <w:tc>
          <w:tcPr>
            <w:tcW w:w="1418" w:type="dxa"/>
            <w:tcBorders>
              <w:top w:val="single" w:sz="4" w:space="0" w:color="auto"/>
              <w:left w:val="single" w:sz="4" w:space="0" w:color="auto"/>
              <w:bottom w:val="single" w:sz="4" w:space="0" w:color="auto"/>
              <w:right w:val="single" w:sz="4" w:space="0" w:color="auto"/>
            </w:tcBorders>
            <w:hideMark/>
          </w:tcPr>
          <w:p w14:paraId="2FAE8304" w14:textId="77777777" w:rsidR="003B0879" w:rsidRPr="00F65DB9" w:rsidRDefault="003B0879" w:rsidP="007D4DB7">
            <w:pPr>
              <w:jc w:val="center"/>
              <w:rPr>
                <w:color w:val="000000"/>
                <w:sz w:val="22"/>
                <w:szCs w:val="22"/>
              </w:rPr>
            </w:pPr>
            <w:r w:rsidRPr="00F65DB9">
              <w:rPr>
                <w:color w:val="000000"/>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54E4FF20" w14:textId="3D5B71CB" w:rsidR="003B0879" w:rsidRPr="00F65DB9" w:rsidRDefault="003B0879" w:rsidP="007D4DB7">
            <w:pPr>
              <w:jc w:val="center"/>
              <w:rPr>
                <w:color w:val="000000"/>
                <w:sz w:val="22"/>
                <w:szCs w:val="22"/>
              </w:rPr>
            </w:pPr>
            <w:r>
              <w:rPr>
                <w:color w:val="000000"/>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0C3C5F0E" w14:textId="77777777" w:rsidR="003B0879" w:rsidRPr="00F65DB9" w:rsidRDefault="003B0879" w:rsidP="007D4DB7">
            <w:pPr>
              <w:jc w:val="center"/>
              <w:rPr>
                <w:color w:val="000000"/>
                <w:sz w:val="22"/>
                <w:szCs w:val="22"/>
              </w:rPr>
            </w:pPr>
            <w:r>
              <w:rPr>
                <w:color w:val="000000"/>
                <w:sz w:val="20"/>
                <w:szCs w:val="20"/>
              </w:rPr>
              <w:t> </w:t>
            </w:r>
          </w:p>
        </w:tc>
      </w:tr>
      <w:tr w:rsidR="003B0879" w:rsidRPr="00F65DB9" w14:paraId="31CD4316" w14:textId="77777777" w:rsidTr="003B0879">
        <w:trPr>
          <w:trHeight w:val="20"/>
        </w:trPr>
        <w:tc>
          <w:tcPr>
            <w:tcW w:w="562" w:type="dxa"/>
            <w:tcBorders>
              <w:top w:val="single" w:sz="4" w:space="0" w:color="auto"/>
              <w:left w:val="single" w:sz="4" w:space="0" w:color="auto"/>
              <w:bottom w:val="single" w:sz="4" w:space="0" w:color="auto"/>
              <w:right w:val="single" w:sz="4" w:space="0" w:color="auto"/>
            </w:tcBorders>
          </w:tcPr>
          <w:p w14:paraId="31B888F3" w14:textId="77777777" w:rsidR="003B0879" w:rsidRPr="00F65DB9" w:rsidRDefault="003B0879" w:rsidP="007D4DB7">
            <w:pPr>
              <w:pStyle w:val="Sraopastraipa"/>
              <w:numPr>
                <w:ilvl w:val="0"/>
                <w:numId w:val="74"/>
              </w:numPr>
              <w:ind w:left="0" w:firstLine="0"/>
              <w:jc w:val="center"/>
              <w:rPr>
                <w:rFonts w:ascii="Times New Roman" w:hAnsi="Times New Roman"/>
                <w:color w:val="000000"/>
              </w:rPr>
            </w:pPr>
          </w:p>
        </w:tc>
        <w:tc>
          <w:tcPr>
            <w:tcW w:w="2552" w:type="dxa"/>
            <w:tcBorders>
              <w:top w:val="single" w:sz="4" w:space="0" w:color="auto"/>
              <w:left w:val="single" w:sz="4" w:space="0" w:color="auto"/>
              <w:bottom w:val="single" w:sz="4" w:space="0" w:color="auto"/>
              <w:right w:val="single" w:sz="4" w:space="0" w:color="auto"/>
            </w:tcBorders>
          </w:tcPr>
          <w:p w14:paraId="0F6A9F62" w14:textId="77777777" w:rsidR="003B0879" w:rsidRPr="00F65DB9" w:rsidRDefault="003B0879" w:rsidP="007D4DB7">
            <w:pPr>
              <w:rPr>
                <w:sz w:val="22"/>
                <w:szCs w:val="22"/>
              </w:rPr>
            </w:pPr>
            <w:r w:rsidRPr="008E7E91">
              <w:rPr>
                <w:sz w:val="22"/>
                <w:szCs w:val="22"/>
              </w:rPr>
              <w:t>Migracijos departamento Panevėžio skyrius</w:t>
            </w:r>
          </w:p>
        </w:tc>
        <w:tc>
          <w:tcPr>
            <w:tcW w:w="1984" w:type="dxa"/>
            <w:tcBorders>
              <w:top w:val="single" w:sz="4" w:space="0" w:color="auto"/>
              <w:left w:val="single" w:sz="4" w:space="0" w:color="auto"/>
              <w:bottom w:val="single" w:sz="4" w:space="0" w:color="auto"/>
              <w:right w:val="single" w:sz="4" w:space="0" w:color="auto"/>
            </w:tcBorders>
          </w:tcPr>
          <w:p w14:paraId="08713990" w14:textId="77777777" w:rsidR="003B0879" w:rsidRPr="00F65DB9" w:rsidRDefault="003B0879" w:rsidP="007D4DB7">
            <w:pPr>
              <w:rPr>
                <w:sz w:val="22"/>
                <w:szCs w:val="22"/>
              </w:rPr>
            </w:pPr>
            <w:r>
              <w:rPr>
                <w:sz w:val="22"/>
                <w:szCs w:val="22"/>
              </w:rPr>
              <w:t>Anykščiai, Troškūnų g. 3</w:t>
            </w:r>
          </w:p>
        </w:tc>
        <w:tc>
          <w:tcPr>
            <w:tcW w:w="1418" w:type="dxa"/>
            <w:tcBorders>
              <w:top w:val="single" w:sz="4" w:space="0" w:color="auto"/>
              <w:left w:val="single" w:sz="4" w:space="0" w:color="auto"/>
              <w:bottom w:val="single" w:sz="4" w:space="0" w:color="auto"/>
              <w:right w:val="single" w:sz="4" w:space="0" w:color="auto"/>
            </w:tcBorders>
          </w:tcPr>
          <w:p w14:paraId="7AB9FD4F" w14:textId="77777777" w:rsidR="003B0879" w:rsidRPr="00F65DB9" w:rsidRDefault="003B0879" w:rsidP="007D4DB7">
            <w:pPr>
              <w:jc w:val="center"/>
              <w:rPr>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4C37C226" w14:textId="78293F7A" w:rsidR="003B0879" w:rsidRPr="00F65DB9" w:rsidRDefault="003B0879" w:rsidP="007D4DB7">
            <w:pPr>
              <w:jc w:val="center"/>
              <w:rPr>
                <w:color w:val="000000"/>
                <w:sz w:val="22"/>
                <w:szCs w:val="22"/>
              </w:rPr>
            </w:pPr>
            <w:r>
              <w:rPr>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72E40CD5" w14:textId="77777777" w:rsidR="003B0879" w:rsidRPr="00F65DB9" w:rsidRDefault="003B0879" w:rsidP="007D4DB7">
            <w:pPr>
              <w:jc w:val="center"/>
              <w:rPr>
                <w:color w:val="000000"/>
                <w:sz w:val="22"/>
                <w:szCs w:val="22"/>
              </w:rPr>
            </w:pPr>
            <w:r>
              <w:rPr>
                <w:color w:val="000000"/>
                <w:sz w:val="20"/>
                <w:szCs w:val="20"/>
              </w:rPr>
              <w:t> </w:t>
            </w:r>
          </w:p>
        </w:tc>
      </w:tr>
      <w:tr w:rsidR="003B0879" w:rsidRPr="00F65DB9" w14:paraId="43EAAECD" w14:textId="77777777" w:rsidTr="003B0879">
        <w:trPr>
          <w:trHeight w:val="20"/>
        </w:trPr>
        <w:tc>
          <w:tcPr>
            <w:tcW w:w="6516" w:type="dxa"/>
            <w:gridSpan w:val="4"/>
            <w:tcBorders>
              <w:top w:val="single" w:sz="4" w:space="0" w:color="auto"/>
              <w:left w:val="single" w:sz="4" w:space="0" w:color="auto"/>
              <w:bottom w:val="single" w:sz="4" w:space="0" w:color="auto"/>
              <w:right w:val="single" w:sz="4" w:space="0" w:color="auto"/>
            </w:tcBorders>
            <w:hideMark/>
          </w:tcPr>
          <w:p w14:paraId="2A9378A3" w14:textId="77777777" w:rsidR="003B0879" w:rsidRPr="00F65DB9" w:rsidRDefault="003B0879">
            <w:pPr>
              <w:jc w:val="right"/>
              <w:rPr>
                <w:b/>
                <w:color w:val="000000"/>
                <w:sz w:val="22"/>
                <w:szCs w:val="22"/>
              </w:rPr>
            </w:pPr>
            <w:r w:rsidRPr="00F65DB9">
              <w:rPr>
                <w:b/>
                <w:color w:val="000000"/>
                <w:sz w:val="22"/>
                <w:szCs w:val="22"/>
              </w:rPr>
              <w:t>Iš viso</w:t>
            </w:r>
          </w:p>
        </w:tc>
        <w:tc>
          <w:tcPr>
            <w:tcW w:w="1559" w:type="dxa"/>
            <w:tcBorders>
              <w:top w:val="single" w:sz="4" w:space="0" w:color="auto"/>
              <w:left w:val="single" w:sz="4" w:space="0" w:color="auto"/>
              <w:bottom w:val="single" w:sz="4" w:space="0" w:color="auto"/>
              <w:right w:val="single" w:sz="4" w:space="0" w:color="auto"/>
            </w:tcBorders>
          </w:tcPr>
          <w:p w14:paraId="7687D04A" w14:textId="3FDB4207" w:rsidR="003B0879" w:rsidRPr="008E7E91" w:rsidRDefault="003B0879">
            <w:pPr>
              <w:jc w:val="center"/>
              <w:rPr>
                <w:b/>
                <w:color w:val="000000" w:themeColor="text1"/>
                <w:sz w:val="22"/>
                <w:szCs w:val="22"/>
              </w:rPr>
            </w:pPr>
            <w:r>
              <w:rPr>
                <w:b/>
                <w:color w:val="000000" w:themeColor="text1"/>
                <w:sz w:val="22"/>
                <w:szCs w:val="22"/>
              </w:rPr>
              <w:t>124</w:t>
            </w:r>
          </w:p>
        </w:tc>
        <w:tc>
          <w:tcPr>
            <w:tcW w:w="1701" w:type="dxa"/>
            <w:tcBorders>
              <w:top w:val="single" w:sz="4" w:space="0" w:color="auto"/>
              <w:left w:val="single" w:sz="4" w:space="0" w:color="auto"/>
              <w:bottom w:val="single" w:sz="4" w:space="0" w:color="auto"/>
              <w:right w:val="single" w:sz="4" w:space="0" w:color="auto"/>
            </w:tcBorders>
          </w:tcPr>
          <w:p w14:paraId="0B72887C" w14:textId="77777777" w:rsidR="003B0879" w:rsidRPr="008E7E91" w:rsidRDefault="003B0879">
            <w:pPr>
              <w:jc w:val="center"/>
              <w:rPr>
                <w:b/>
                <w:color w:val="000000" w:themeColor="text1"/>
                <w:sz w:val="22"/>
                <w:szCs w:val="22"/>
              </w:rPr>
            </w:pPr>
            <w:r>
              <w:rPr>
                <w:b/>
                <w:color w:val="000000" w:themeColor="text1"/>
                <w:sz w:val="22"/>
                <w:szCs w:val="22"/>
              </w:rPr>
              <w:t>16</w:t>
            </w:r>
          </w:p>
        </w:tc>
      </w:tr>
    </w:tbl>
    <w:p w14:paraId="7B3901B6" w14:textId="6696ADF8" w:rsidR="004F1087" w:rsidRDefault="004F1087" w:rsidP="004C2CAB">
      <w:pPr>
        <w:spacing w:after="0" w:line="240" w:lineRule="auto"/>
        <w:jc w:val="both"/>
        <w:rPr>
          <w:b/>
          <w:color w:val="000000" w:themeColor="text1"/>
          <w:sz w:val="22"/>
          <w:szCs w:val="22"/>
        </w:rPr>
      </w:pPr>
    </w:p>
    <w:p w14:paraId="5D082A9F" w14:textId="55038BF1" w:rsidR="004C2CAB" w:rsidRPr="003B0879" w:rsidRDefault="004C2CAB" w:rsidP="004C2CAB">
      <w:pPr>
        <w:spacing w:after="0" w:line="240" w:lineRule="auto"/>
        <w:jc w:val="both"/>
        <w:rPr>
          <w:sz w:val="22"/>
          <w:szCs w:val="22"/>
        </w:rPr>
      </w:pPr>
      <w:r w:rsidRPr="00F65DB9">
        <w:rPr>
          <w:sz w:val="22"/>
          <w:szCs w:val="22"/>
        </w:rPr>
        <w:t xml:space="preserve">* </w:t>
      </w:r>
      <w:r w:rsidRPr="003B0879">
        <w:rPr>
          <w:sz w:val="22"/>
          <w:szCs w:val="22"/>
        </w:rPr>
        <w:t xml:space="preserve">Nurodytas adresas gali būti koreguojamas pasikeitus </w:t>
      </w:r>
      <w:r w:rsidR="00A87053" w:rsidRPr="003B0879">
        <w:rPr>
          <w:sz w:val="22"/>
          <w:szCs w:val="22"/>
        </w:rPr>
        <w:t xml:space="preserve">Migracijos departamento </w:t>
      </w:r>
      <w:r w:rsidRPr="003B0879">
        <w:rPr>
          <w:sz w:val="22"/>
          <w:szCs w:val="22"/>
        </w:rPr>
        <w:t>padalinio adresui.</w:t>
      </w:r>
    </w:p>
    <w:p w14:paraId="1D5806FB" w14:textId="77777777" w:rsidR="004C2CAB" w:rsidRPr="003B0879" w:rsidRDefault="004C2CAB" w:rsidP="004C2CAB">
      <w:pPr>
        <w:spacing w:after="0" w:line="240" w:lineRule="auto"/>
        <w:jc w:val="both"/>
        <w:rPr>
          <w:sz w:val="22"/>
          <w:szCs w:val="22"/>
        </w:rPr>
      </w:pPr>
      <w:r w:rsidRPr="003B0879">
        <w:rPr>
          <w:sz w:val="22"/>
          <w:szCs w:val="22"/>
        </w:rPr>
        <w:t xml:space="preserve">** Nurodytas aukštas gali būti koreguojamas pasikeitus </w:t>
      </w:r>
      <w:r w:rsidR="00A87053" w:rsidRPr="003B0879">
        <w:rPr>
          <w:sz w:val="22"/>
          <w:szCs w:val="22"/>
        </w:rPr>
        <w:t xml:space="preserve">Migracijos departamento </w:t>
      </w:r>
      <w:r w:rsidRPr="003B0879">
        <w:rPr>
          <w:sz w:val="22"/>
          <w:szCs w:val="22"/>
        </w:rPr>
        <w:t>padalinio adresui.</w:t>
      </w:r>
    </w:p>
    <w:p w14:paraId="55109044" w14:textId="77777777" w:rsidR="007D4DB7" w:rsidRPr="003B0879" w:rsidRDefault="007D4DB7" w:rsidP="007D4DB7">
      <w:pPr>
        <w:spacing w:after="0" w:line="240" w:lineRule="auto"/>
        <w:jc w:val="both"/>
        <w:rPr>
          <w:sz w:val="22"/>
          <w:szCs w:val="22"/>
        </w:rPr>
      </w:pPr>
      <w:r w:rsidRPr="003B0879">
        <w:rPr>
          <w:sz w:val="22"/>
          <w:szCs w:val="22"/>
        </w:rPr>
        <w:t>*** Nurodytos įrangos kiekis nurodytam padalinio adresui gali būti koreguojamas.</w:t>
      </w:r>
    </w:p>
    <w:p w14:paraId="777B6CAC" w14:textId="77777777" w:rsidR="007D4DB7" w:rsidRPr="00F65DB9" w:rsidRDefault="007D4DB7" w:rsidP="004C2CAB">
      <w:pPr>
        <w:spacing w:after="0" w:line="240" w:lineRule="auto"/>
        <w:jc w:val="both"/>
        <w:rPr>
          <w:sz w:val="22"/>
          <w:szCs w:val="22"/>
        </w:rPr>
      </w:pPr>
    </w:p>
    <w:p w14:paraId="5504F8DF" w14:textId="77777777" w:rsidR="009B4C93" w:rsidRPr="00F65DB9" w:rsidRDefault="004C2CAB" w:rsidP="007D4DB7">
      <w:pPr>
        <w:jc w:val="center"/>
        <w:rPr>
          <w:sz w:val="22"/>
          <w:szCs w:val="22"/>
        </w:rPr>
      </w:pPr>
      <w:r w:rsidRPr="00F65DB9">
        <w:rPr>
          <w:sz w:val="22"/>
          <w:szCs w:val="22"/>
        </w:rPr>
        <w:t>___________________________</w:t>
      </w:r>
      <w:r w:rsidR="00F33BD3" w:rsidRPr="00F65DB9">
        <w:rPr>
          <w:sz w:val="22"/>
          <w:szCs w:val="22"/>
        </w:rPr>
        <w:br w:type="page"/>
      </w:r>
    </w:p>
    <w:p w14:paraId="3ACC5C8D" w14:textId="77777777" w:rsidR="00A87053" w:rsidRPr="00F65DB9" w:rsidRDefault="00A87053" w:rsidP="009B4C93">
      <w:pPr>
        <w:spacing w:after="0" w:line="240" w:lineRule="auto"/>
        <w:ind w:left="6804"/>
        <w:rPr>
          <w:color w:val="000000"/>
          <w:sz w:val="22"/>
          <w:szCs w:val="22"/>
        </w:rPr>
      </w:pPr>
      <w:r w:rsidRPr="00F65DB9">
        <w:rPr>
          <w:color w:val="000000"/>
          <w:sz w:val="22"/>
          <w:szCs w:val="22"/>
        </w:rPr>
        <w:lastRenderedPageBreak/>
        <w:t xml:space="preserve">Asmens biometrinių duomenų surinkimo techninės ir susijusios programinės įrangos nuomos techninės specifikacijos </w:t>
      </w:r>
    </w:p>
    <w:p w14:paraId="4D076962" w14:textId="77777777" w:rsidR="009B4C93" w:rsidRPr="00F65DB9" w:rsidRDefault="009B4C93" w:rsidP="009B4C93">
      <w:pPr>
        <w:spacing w:after="0" w:line="240" w:lineRule="auto"/>
        <w:ind w:left="6804"/>
        <w:rPr>
          <w:color w:val="000000"/>
          <w:sz w:val="22"/>
          <w:szCs w:val="22"/>
        </w:rPr>
      </w:pPr>
      <w:r w:rsidRPr="00F65DB9">
        <w:rPr>
          <w:color w:val="000000"/>
          <w:sz w:val="22"/>
          <w:szCs w:val="22"/>
        </w:rPr>
        <w:t>2 priedas</w:t>
      </w:r>
    </w:p>
    <w:p w14:paraId="3062BE7A" w14:textId="77777777" w:rsidR="009B4C93" w:rsidRPr="00F65DB9" w:rsidRDefault="009B4C93" w:rsidP="009B4C93">
      <w:pPr>
        <w:rPr>
          <w:sz w:val="22"/>
          <w:szCs w:val="22"/>
        </w:rPr>
      </w:pPr>
    </w:p>
    <w:p w14:paraId="38447533" w14:textId="60EE16A5" w:rsidR="009B4C93" w:rsidRPr="00F65DB9" w:rsidRDefault="009B4C93" w:rsidP="000D6CDB">
      <w:pPr>
        <w:jc w:val="center"/>
        <w:rPr>
          <w:sz w:val="22"/>
          <w:szCs w:val="22"/>
        </w:rPr>
      </w:pPr>
      <w:r w:rsidRPr="00F65DB9">
        <w:rPr>
          <w:b/>
          <w:sz w:val="22"/>
          <w:szCs w:val="22"/>
        </w:rPr>
        <w:t xml:space="preserve">NUMATOMOS </w:t>
      </w:r>
      <w:r w:rsidRPr="00F65DB9">
        <w:rPr>
          <w:b/>
          <w:color w:val="000000"/>
          <w:sz w:val="22"/>
          <w:szCs w:val="22"/>
        </w:rPr>
        <w:t>ASMENS BIOMETRINIŲ DUOMENŲ SURINKIMO ĮRANGOS MONTAVIMO VIETOS UŽSIENIO VALSTYBĖSE</w:t>
      </w:r>
    </w:p>
    <w:tbl>
      <w:tblPr>
        <w:tblStyle w:val="Lentelstinklelis"/>
        <w:tblW w:w="10060" w:type="dxa"/>
        <w:tblLayout w:type="fixed"/>
        <w:tblLook w:val="04A0" w:firstRow="1" w:lastRow="0" w:firstColumn="1" w:lastColumn="0" w:noHBand="0" w:noVBand="1"/>
      </w:tblPr>
      <w:tblGrid>
        <w:gridCol w:w="562"/>
        <w:gridCol w:w="4253"/>
        <w:gridCol w:w="2552"/>
        <w:gridCol w:w="1417"/>
        <w:gridCol w:w="1276"/>
      </w:tblGrid>
      <w:tr w:rsidR="00542795" w:rsidRPr="00F65DB9" w14:paraId="513AEA3A" w14:textId="77777777" w:rsidTr="00F33BD3">
        <w:trPr>
          <w:trHeight w:val="1125"/>
        </w:trPr>
        <w:tc>
          <w:tcPr>
            <w:tcW w:w="562" w:type="dxa"/>
            <w:hideMark/>
          </w:tcPr>
          <w:p w14:paraId="3550F733" w14:textId="77777777" w:rsidR="00542795" w:rsidRPr="00F65DB9" w:rsidRDefault="00542795" w:rsidP="007D3882">
            <w:pPr>
              <w:jc w:val="center"/>
              <w:rPr>
                <w:b/>
                <w:bCs/>
                <w:sz w:val="22"/>
                <w:szCs w:val="22"/>
              </w:rPr>
            </w:pPr>
            <w:bookmarkStart w:id="5" w:name="OLE_LINK1"/>
            <w:r w:rsidRPr="00F65DB9">
              <w:rPr>
                <w:b/>
                <w:bCs/>
                <w:sz w:val="22"/>
                <w:szCs w:val="22"/>
              </w:rPr>
              <w:t>Nr.</w:t>
            </w:r>
          </w:p>
        </w:tc>
        <w:tc>
          <w:tcPr>
            <w:tcW w:w="4253" w:type="dxa"/>
            <w:hideMark/>
          </w:tcPr>
          <w:p w14:paraId="7E2838EA" w14:textId="39F57659" w:rsidR="00542795" w:rsidRPr="00F65DB9" w:rsidRDefault="00A65CA6" w:rsidP="007D3882">
            <w:pPr>
              <w:jc w:val="center"/>
              <w:rPr>
                <w:b/>
                <w:bCs/>
                <w:sz w:val="22"/>
                <w:szCs w:val="22"/>
              </w:rPr>
            </w:pPr>
            <w:r>
              <w:rPr>
                <w:b/>
                <w:bCs/>
                <w:sz w:val="22"/>
                <w:szCs w:val="22"/>
              </w:rPr>
              <w:t>Konsulinė įstaiga</w:t>
            </w:r>
          </w:p>
        </w:tc>
        <w:tc>
          <w:tcPr>
            <w:tcW w:w="2552" w:type="dxa"/>
            <w:hideMark/>
          </w:tcPr>
          <w:p w14:paraId="681C5D98" w14:textId="77777777" w:rsidR="00542795" w:rsidRPr="00F65DB9" w:rsidRDefault="00542795" w:rsidP="007D3882">
            <w:pPr>
              <w:jc w:val="center"/>
              <w:rPr>
                <w:b/>
                <w:bCs/>
                <w:sz w:val="22"/>
                <w:szCs w:val="22"/>
                <w:lang w:val="pl-PL"/>
              </w:rPr>
            </w:pPr>
            <w:r w:rsidRPr="00F65DB9">
              <w:rPr>
                <w:b/>
                <w:bCs/>
                <w:sz w:val="22"/>
                <w:szCs w:val="22"/>
              </w:rPr>
              <w:t>Adresas</w:t>
            </w:r>
            <w:r w:rsidR="00E7220B" w:rsidRPr="00F65DB9">
              <w:rPr>
                <w:b/>
                <w:bCs/>
                <w:sz w:val="22"/>
                <w:szCs w:val="22"/>
              </w:rPr>
              <w:t xml:space="preserve"> *</w:t>
            </w:r>
          </w:p>
        </w:tc>
        <w:tc>
          <w:tcPr>
            <w:tcW w:w="1417" w:type="dxa"/>
            <w:hideMark/>
          </w:tcPr>
          <w:p w14:paraId="233F8256" w14:textId="77777777" w:rsidR="00542795" w:rsidRPr="00F65DB9" w:rsidRDefault="00542795" w:rsidP="007D3882">
            <w:pPr>
              <w:jc w:val="center"/>
              <w:rPr>
                <w:b/>
                <w:bCs/>
                <w:sz w:val="22"/>
                <w:szCs w:val="22"/>
              </w:rPr>
            </w:pPr>
            <w:r w:rsidRPr="00F65DB9">
              <w:rPr>
                <w:b/>
                <w:bCs/>
                <w:sz w:val="22"/>
                <w:szCs w:val="22"/>
              </w:rPr>
              <w:t>Stacionarių įrenginių skaičius</w:t>
            </w:r>
          </w:p>
        </w:tc>
        <w:tc>
          <w:tcPr>
            <w:tcW w:w="1276" w:type="dxa"/>
            <w:hideMark/>
          </w:tcPr>
          <w:p w14:paraId="5677E938" w14:textId="77777777" w:rsidR="00542795" w:rsidRPr="00F65DB9" w:rsidRDefault="00542795" w:rsidP="007D3882">
            <w:pPr>
              <w:jc w:val="center"/>
              <w:rPr>
                <w:b/>
                <w:bCs/>
                <w:sz w:val="22"/>
                <w:szCs w:val="22"/>
              </w:rPr>
            </w:pPr>
            <w:r w:rsidRPr="00F65DB9">
              <w:rPr>
                <w:b/>
                <w:bCs/>
                <w:sz w:val="22"/>
                <w:szCs w:val="22"/>
              </w:rPr>
              <w:t>Mobilių įrenginių skaičius</w:t>
            </w:r>
          </w:p>
        </w:tc>
      </w:tr>
      <w:tr w:rsidR="00542795" w:rsidRPr="00F65DB9" w14:paraId="7CBFCA48" w14:textId="77777777" w:rsidTr="00F33BD3">
        <w:trPr>
          <w:trHeight w:val="375"/>
        </w:trPr>
        <w:tc>
          <w:tcPr>
            <w:tcW w:w="562" w:type="dxa"/>
            <w:noWrap/>
            <w:hideMark/>
          </w:tcPr>
          <w:p w14:paraId="5C388797" w14:textId="77777777" w:rsidR="00542795" w:rsidRPr="00F65DB9" w:rsidRDefault="00542795" w:rsidP="007D3882">
            <w:pPr>
              <w:jc w:val="center"/>
              <w:rPr>
                <w:sz w:val="22"/>
                <w:szCs w:val="22"/>
              </w:rPr>
            </w:pPr>
            <w:r w:rsidRPr="00F65DB9">
              <w:rPr>
                <w:sz w:val="22"/>
                <w:szCs w:val="22"/>
              </w:rPr>
              <w:t>1</w:t>
            </w:r>
          </w:p>
        </w:tc>
        <w:tc>
          <w:tcPr>
            <w:tcW w:w="4253" w:type="dxa"/>
            <w:hideMark/>
          </w:tcPr>
          <w:p w14:paraId="7FB6817F" w14:textId="77777777" w:rsidR="00542795" w:rsidRPr="00F65DB9" w:rsidRDefault="00542795" w:rsidP="007D3882">
            <w:pPr>
              <w:jc w:val="center"/>
              <w:rPr>
                <w:sz w:val="22"/>
                <w:szCs w:val="22"/>
              </w:rPr>
            </w:pPr>
            <w:r w:rsidRPr="00F65DB9">
              <w:rPr>
                <w:sz w:val="22"/>
                <w:szCs w:val="22"/>
              </w:rPr>
              <w:t xml:space="preserve">LIETUVOS RESPUBLIKOS AMBASADA AIRIJOJE </w:t>
            </w:r>
          </w:p>
        </w:tc>
        <w:tc>
          <w:tcPr>
            <w:tcW w:w="2552" w:type="dxa"/>
            <w:hideMark/>
          </w:tcPr>
          <w:p w14:paraId="1792D695" w14:textId="77777777" w:rsidR="00542795" w:rsidRPr="00F65DB9" w:rsidRDefault="00542795" w:rsidP="007D3882">
            <w:pPr>
              <w:jc w:val="center"/>
              <w:rPr>
                <w:sz w:val="22"/>
                <w:szCs w:val="22"/>
              </w:rPr>
            </w:pPr>
            <w:r w:rsidRPr="00F65DB9">
              <w:rPr>
                <w:sz w:val="22"/>
                <w:szCs w:val="22"/>
              </w:rPr>
              <w:t>47 Ailesbury Road, Ballsbridge Dublin D04P224, IRELAND</w:t>
            </w:r>
          </w:p>
        </w:tc>
        <w:tc>
          <w:tcPr>
            <w:tcW w:w="1417" w:type="dxa"/>
            <w:noWrap/>
            <w:hideMark/>
          </w:tcPr>
          <w:p w14:paraId="773EC5E7" w14:textId="77777777" w:rsidR="00542795" w:rsidRPr="00F65DB9" w:rsidRDefault="00542795" w:rsidP="007D3882">
            <w:pPr>
              <w:jc w:val="center"/>
              <w:rPr>
                <w:sz w:val="22"/>
                <w:szCs w:val="22"/>
              </w:rPr>
            </w:pPr>
            <w:r w:rsidRPr="00F65DB9">
              <w:rPr>
                <w:sz w:val="22"/>
                <w:szCs w:val="22"/>
              </w:rPr>
              <w:t>2</w:t>
            </w:r>
          </w:p>
        </w:tc>
        <w:tc>
          <w:tcPr>
            <w:tcW w:w="1276" w:type="dxa"/>
            <w:noWrap/>
            <w:hideMark/>
          </w:tcPr>
          <w:p w14:paraId="3E3B1C77" w14:textId="77777777" w:rsidR="00542795" w:rsidRPr="00F65DB9" w:rsidRDefault="00542795" w:rsidP="007D3882">
            <w:pPr>
              <w:jc w:val="center"/>
              <w:rPr>
                <w:sz w:val="22"/>
                <w:szCs w:val="22"/>
              </w:rPr>
            </w:pPr>
            <w:r w:rsidRPr="00F65DB9">
              <w:rPr>
                <w:sz w:val="22"/>
                <w:szCs w:val="22"/>
              </w:rPr>
              <w:t>0</w:t>
            </w:r>
          </w:p>
        </w:tc>
      </w:tr>
      <w:tr w:rsidR="00542795" w:rsidRPr="00F65DB9" w14:paraId="40019925" w14:textId="77777777" w:rsidTr="00F33BD3">
        <w:trPr>
          <w:trHeight w:val="540"/>
        </w:trPr>
        <w:tc>
          <w:tcPr>
            <w:tcW w:w="562" w:type="dxa"/>
            <w:noWrap/>
            <w:hideMark/>
          </w:tcPr>
          <w:p w14:paraId="64C0302E" w14:textId="77777777" w:rsidR="00542795" w:rsidRPr="00F65DB9" w:rsidRDefault="00542795" w:rsidP="007D3882">
            <w:pPr>
              <w:jc w:val="center"/>
              <w:rPr>
                <w:sz w:val="22"/>
                <w:szCs w:val="22"/>
              </w:rPr>
            </w:pPr>
            <w:r w:rsidRPr="00F65DB9">
              <w:rPr>
                <w:sz w:val="22"/>
                <w:szCs w:val="22"/>
              </w:rPr>
              <w:t>2</w:t>
            </w:r>
          </w:p>
        </w:tc>
        <w:tc>
          <w:tcPr>
            <w:tcW w:w="4253" w:type="dxa"/>
            <w:hideMark/>
          </w:tcPr>
          <w:p w14:paraId="3C0530A6" w14:textId="77777777" w:rsidR="00542795" w:rsidRPr="00F65DB9" w:rsidRDefault="00542795" w:rsidP="007D3882">
            <w:pPr>
              <w:jc w:val="center"/>
              <w:rPr>
                <w:sz w:val="22"/>
                <w:szCs w:val="22"/>
              </w:rPr>
            </w:pPr>
            <w:r w:rsidRPr="00F65DB9">
              <w:rPr>
                <w:sz w:val="22"/>
                <w:szCs w:val="22"/>
              </w:rPr>
              <w:t xml:space="preserve">LIETUVOS RESPUBLIKOS GENERALINIS KONSULATAS ALMATOJE (KAZACHSTANO RESPUBLIKA) </w:t>
            </w:r>
          </w:p>
        </w:tc>
        <w:tc>
          <w:tcPr>
            <w:tcW w:w="2552" w:type="dxa"/>
            <w:hideMark/>
          </w:tcPr>
          <w:p w14:paraId="2E282546" w14:textId="77777777" w:rsidR="00542795" w:rsidRPr="00F65DB9" w:rsidRDefault="00542795" w:rsidP="007D3882">
            <w:pPr>
              <w:jc w:val="center"/>
              <w:rPr>
                <w:sz w:val="22"/>
                <w:szCs w:val="22"/>
              </w:rPr>
            </w:pPr>
            <w:r w:rsidRPr="00F65DB9">
              <w:rPr>
                <w:sz w:val="22"/>
                <w:szCs w:val="22"/>
              </w:rPr>
              <w:t xml:space="preserve">Gornij Gigant, Iskenderovo 15, 050059 Almaty, KAZAKHSTAN </w:t>
            </w:r>
          </w:p>
        </w:tc>
        <w:tc>
          <w:tcPr>
            <w:tcW w:w="1417" w:type="dxa"/>
            <w:noWrap/>
            <w:hideMark/>
          </w:tcPr>
          <w:p w14:paraId="552AC785" w14:textId="77777777" w:rsidR="00542795" w:rsidRPr="00F65DB9" w:rsidRDefault="00542795" w:rsidP="007D3882">
            <w:pPr>
              <w:jc w:val="center"/>
              <w:rPr>
                <w:sz w:val="22"/>
                <w:szCs w:val="22"/>
              </w:rPr>
            </w:pPr>
            <w:r w:rsidRPr="00F65DB9">
              <w:rPr>
                <w:sz w:val="22"/>
                <w:szCs w:val="22"/>
              </w:rPr>
              <w:t>1</w:t>
            </w:r>
          </w:p>
        </w:tc>
        <w:tc>
          <w:tcPr>
            <w:tcW w:w="1276" w:type="dxa"/>
            <w:noWrap/>
            <w:hideMark/>
          </w:tcPr>
          <w:p w14:paraId="65351208" w14:textId="77777777" w:rsidR="00542795" w:rsidRPr="00F65DB9" w:rsidRDefault="00542795" w:rsidP="007D3882">
            <w:pPr>
              <w:jc w:val="center"/>
              <w:rPr>
                <w:sz w:val="22"/>
                <w:szCs w:val="22"/>
              </w:rPr>
            </w:pPr>
            <w:r w:rsidRPr="00F65DB9">
              <w:rPr>
                <w:sz w:val="22"/>
                <w:szCs w:val="22"/>
              </w:rPr>
              <w:t>0</w:t>
            </w:r>
          </w:p>
        </w:tc>
      </w:tr>
      <w:tr w:rsidR="00542795" w:rsidRPr="00F65DB9" w14:paraId="1E4BD5CA" w14:textId="77777777" w:rsidTr="00F33BD3">
        <w:trPr>
          <w:trHeight w:val="540"/>
        </w:trPr>
        <w:tc>
          <w:tcPr>
            <w:tcW w:w="562" w:type="dxa"/>
            <w:noWrap/>
            <w:hideMark/>
          </w:tcPr>
          <w:p w14:paraId="185CEAEC" w14:textId="77777777" w:rsidR="00542795" w:rsidRPr="00F65DB9" w:rsidRDefault="00542795" w:rsidP="007D3882">
            <w:pPr>
              <w:jc w:val="center"/>
              <w:rPr>
                <w:sz w:val="22"/>
                <w:szCs w:val="22"/>
              </w:rPr>
            </w:pPr>
            <w:r w:rsidRPr="00F65DB9">
              <w:rPr>
                <w:sz w:val="22"/>
                <w:szCs w:val="22"/>
              </w:rPr>
              <w:t>3</w:t>
            </w:r>
          </w:p>
        </w:tc>
        <w:tc>
          <w:tcPr>
            <w:tcW w:w="4253" w:type="dxa"/>
            <w:hideMark/>
          </w:tcPr>
          <w:p w14:paraId="3FAD2857" w14:textId="77777777" w:rsidR="00542795" w:rsidRPr="00F65DB9" w:rsidRDefault="00542795" w:rsidP="007D3882">
            <w:pPr>
              <w:jc w:val="center"/>
              <w:rPr>
                <w:sz w:val="22"/>
                <w:szCs w:val="22"/>
              </w:rPr>
            </w:pPr>
            <w:r w:rsidRPr="00F65DB9">
              <w:rPr>
                <w:sz w:val="22"/>
                <w:szCs w:val="22"/>
              </w:rPr>
              <w:t xml:space="preserve">LIETUVOS RESPUBLIKOS AMBASADA AUSTRIJOS RESPUBLIKOJE, SLOVAKIJOS RESPUBLIKAI, SLOVĖNIJOS RESPUBLIKAI </w:t>
            </w:r>
          </w:p>
        </w:tc>
        <w:tc>
          <w:tcPr>
            <w:tcW w:w="2552" w:type="dxa"/>
            <w:hideMark/>
          </w:tcPr>
          <w:p w14:paraId="70F16BD1" w14:textId="77777777" w:rsidR="00542795" w:rsidRPr="00F65DB9" w:rsidRDefault="00542795" w:rsidP="007D3882">
            <w:pPr>
              <w:jc w:val="center"/>
              <w:rPr>
                <w:sz w:val="22"/>
                <w:szCs w:val="22"/>
              </w:rPr>
            </w:pPr>
            <w:r w:rsidRPr="00F65DB9">
              <w:rPr>
                <w:sz w:val="22"/>
                <w:szCs w:val="22"/>
              </w:rPr>
              <w:t xml:space="preserve">Löwengasse 47/4, 1030 Vienna, AUSTRIA </w:t>
            </w:r>
          </w:p>
        </w:tc>
        <w:tc>
          <w:tcPr>
            <w:tcW w:w="1417" w:type="dxa"/>
            <w:noWrap/>
            <w:hideMark/>
          </w:tcPr>
          <w:p w14:paraId="78C22570" w14:textId="77777777" w:rsidR="00542795" w:rsidRPr="00F65DB9" w:rsidRDefault="00542795" w:rsidP="007D3882">
            <w:pPr>
              <w:jc w:val="center"/>
              <w:rPr>
                <w:sz w:val="22"/>
                <w:szCs w:val="22"/>
              </w:rPr>
            </w:pPr>
            <w:r w:rsidRPr="00F65DB9">
              <w:rPr>
                <w:sz w:val="22"/>
                <w:szCs w:val="22"/>
              </w:rPr>
              <w:t>1</w:t>
            </w:r>
          </w:p>
        </w:tc>
        <w:tc>
          <w:tcPr>
            <w:tcW w:w="1276" w:type="dxa"/>
            <w:noWrap/>
            <w:hideMark/>
          </w:tcPr>
          <w:p w14:paraId="4B2324E9" w14:textId="77777777" w:rsidR="00542795" w:rsidRPr="00F65DB9" w:rsidRDefault="00542795" w:rsidP="007D3882">
            <w:pPr>
              <w:jc w:val="center"/>
              <w:rPr>
                <w:sz w:val="22"/>
                <w:szCs w:val="22"/>
              </w:rPr>
            </w:pPr>
            <w:r w:rsidRPr="00F65DB9">
              <w:rPr>
                <w:sz w:val="22"/>
                <w:szCs w:val="22"/>
              </w:rPr>
              <w:t>0</w:t>
            </w:r>
          </w:p>
        </w:tc>
      </w:tr>
      <w:tr w:rsidR="00542795" w:rsidRPr="00F65DB9" w14:paraId="3AA3C6AA" w14:textId="77777777" w:rsidTr="00F33BD3">
        <w:trPr>
          <w:trHeight w:val="375"/>
        </w:trPr>
        <w:tc>
          <w:tcPr>
            <w:tcW w:w="562" w:type="dxa"/>
            <w:noWrap/>
            <w:hideMark/>
          </w:tcPr>
          <w:p w14:paraId="5E55635F" w14:textId="77777777" w:rsidR="00542795" w:rsidRPr="00F65DB9" w:rsidRDefault="00542795" w:rsidP="007D3882">
            <w:pPr>
              <w:jc w:val="center"/>
              <w:rPr>
                <w:sz w:val="22"/>
                <w:szCs w:val="22"/>
              </w:rPr>
            </w:pPr>
            <w:r w:rsidRPr="00F65DB9">
              <w:rPr>
                <w:sz w:val="22"/>
                <w:szCs w:val="22"/>
              </w:rPr>
              <w:t>4</w:t>
            </w:r>
          </w:p>
        </w:tc>
        <w:tc>
          <w:tcPr>
            <w:tcW w:w="4253" w:type="dxa"/>
            <w:hideMark/>
          </w:tcPr>
          <w:p w14:paraId="0CD22E2C" w14:textId="77777777" w:rsidR="00542795" w:rsidRPr="00F65DB9" w:rsidRDefault="00542795" w:rsidP="007D3882">
            <w:pPr>
              <w:jc w:val="center"/>
              <w:rPr>
                <w:sz w:val="22"/>
                <w:szCs w:val="22"/>
              </w:rPr>
            </w:pPr>
            <w:r w:rsidRPr="00F65DB9">
              <w:rPr>
                <w:sz w:val="22"/>
                <w:szCs w:val="22"/>
              </w:rPr>
              <w:t xml:space="preserve">LIETUVOS RESPUBLIKOS AMBASADA BALTARUSIJOS RESPUBLIKOJE </w:t>
            </w:r>
          </w:p>
        </w:tc>
        <w:tc>
          <w:tcPr>
            <w:tcW w:w="2552" w:type="dxa"/>
            <w:hideMark/>
          </w:tcPr>
          <w:p w14:paraId="76420EB8" w14:textId="77777777" w:rsidR="00542795" w:rsidRPr="00F65DB9" w:rsidRDefault="00542795" w:rsidP="007D3882">
            <w:pPr>
              <w:jc w:val="center"/>
              <w:rPr>
                <w:sz w:val="22"/>
                <w:szCs w:val="22"/>
              </w:rPr>
            </w:pPr>
            <w:r w:rsidRPr="00F65DB9">
              <w:rPr>
                <w:sz w:val="22"/>
                <w:szCs w:val="22"/>
              </w:rPr>
              <w:t xml:space="preserve">ul. Zacharova 68, 220088 Minsk, BELARUS </w:t>
            </w:r>
          </w:p>
        </w:tc>
        <w:tc>
          <w:tcPr>
            <w:tcW w:w="1417" w:type="dxa"/>
            <w:noWrap/>
            <w:hideMark/>
          </w:tcPr>
          <w:p w14:paraId="5F3BA6A6" w14:textId="77777777" w:rsidR="00542795" w:rsidRPr="00F65DB9" w:rsidRDefault="00542795" w:rsidP="007D3882">
            <w:pPr>
              <w:jc w:val="center"/>
              <w:rPr>
                <w:sz w:val="22"/>
                <w:szCs w:val="22"/>
              </w:rPr>
            </w:pPr>
            <w:r w:rsidRPr="00F65DB9">
              <w:rPr>
                <w:sz w:val="22"/>
                <w:szCs w:val="22"/>
              </w:rPr>
              <w:t>1</w:t>
            </w:r>
          </w:p>
        </w:tc>
        <w:tc>
          <w:tcPr>
            <w:tcW w:w="1276" w:type="dxa"/>
            <w:noWrap/>
            <w:hideMark/>
          </w:tcPr>
          <w:p w14:paraId="0E75073F" w14:textId="77777777" w:rsidR="00542795" w:rsidRPr="00F65DB9" w:rsidRDefault="00542795" w:rsidP="007D3882">
            <w:pPr>
              <w:jc w:val="center"/>
              <w:rPr>
                <w:sz w:val="22"/>
                <w:szCs w:val="22"/>
              </w:rPr>
            </w:pPr>
            <w:r w:rsidRPr="00F65DB9">
              <w:rPr>
                <w:sz w:val="22"/>
                <w:szCs w:val="22"/>
              </w:rPr>
              <w:t>0</w:t>
            </w:r>
          </w:p>
        </w:tc>
      </w:tr>
      <w:tr w:rsidR="00542795" w:rsidRPr="00F65DB9" w14:paraId="21D1285E" w14:textId="77777777" w:rsidTr="00F33BD3">
        <w:trPr>
          <w:trHeight w:val="795"/>
        </w:trPr>
        <w:tc>
          <w:tcPr>
            <w:tcW w:w="562" w:type="dxa"/>
            <w:noWrap/>
            <w:hideMark/>
          </w:tcPr>
          <w:p w14:paraId="38094C3D" w14:textId="77777777" w:rsidR="00542795" w:rsidRPr="00F65DB9" w:rsidRDefault="00542795" w:rsidP="007D3882">
            <w:pPr>
              <w:jc w:val="center"/>
              <w:rPr>
                <w:sz w:val="22"/>
                <w:szCs w:val="22"/>
              </w:rPr>
            </w:pPr>
            <w:r w:rsidRPr="00F65DB9">
              <w:rPr>
                <w:sz w:val="22"/>
                <w:szCs w:val="22"/>
              </w:rPr>
              <w:t>5</w:t>
            </w:r>
          </w:p>
        </w:tc>
        <w:tc>
          <w:tcPr>
            <w:tcW w:w="4253" w:type="dxa"/>
            <w:hideMark/>
          </w:tcPr>
          <w:p w14:paraId="57BE89E3" w14:textId="77777777" w:rsidR="00542795" w:rsidRPr="00F65DB9" w:rsidRDefault="00542795" w:rsidP="007D3882">
            <w:pPr>
              <w:jc w:val="center"/>
              <w:rPr>
                <w:sz w:val="22"/>
                <w:szCs w:val="22"/>
              </w:rPr>
            </w:pPr>
            <w:r w:rsidRPr="00F65DB9">
              <w:rPr>
                <w:sz w:val="22"/>
                <w:szCs w:val="22"/>
              </w:rPr>
              <w:t xml:space="preserve">LIETUVOS RESPUBLIKOS AMBASADA BELGIJOS KARALYSTĖJE LIUKSEMBURGO DIDŽIAJAI HERCOGYSTEI IR ALŽYRO LIAUDIES DEMOKRATINEI RESPUBLIKAI </w:t>
            </w:r>
          </w:p>
        </w:tc>
        <w:tc>
          <w:tcPr>
            <w:tcW w:w="2552" w:type="dxa"/>
            <w:hideMark/>
          </w:tcPr>
          <w:p w14:paraId="43BCBF7A" w14:textId="77777777" w:rsidR="00542795" w:rsidRPr="00F65DB9" w:rsidRDefault="00542795" w:rsidP="007D3882">
            <w:pPr>
              <w:jc w:val="center"/>
              <w:rPr>
                <w:sz w:val="22"/>
                <w:szCs w:val="22"/>
              </w:rPr>
            </w:pPr>
            <w:r w:rsidRPr="00F65DB9">
              <w:rPr>
                <w:sz w:val="22"/>
                <w:szCs w:val="22"/>
              </w:rPr>
              <w:t xml:space="preserve">41-43 rue Belliard, B-1040 Brussels, BELGIUM </w:t>
            </w:r>
          </w:p>
        </w:tc>
        <w:tc>
          <w:tcPr>
            <w:tcW w:w="1417" w:type="dxa"/>
            <w:noWrap/>
            <w:hideMark/>
          </w:tcPr>
          <w:p w14:paraId="3B0A8862" w14:textId="77777777" w:rsidR="00542795" w:rsidRPr="00F65DB9" w:rsidRDefault="00542795" w:rsidP="007D3882">
            <w:pPr>
              <w:jc w:val="center"/>
              <w:rPr>
                <w:sz w:val="22"/>
                <w:szCs w:val="22"/>
              </w:rPr>
            </w:pPr>
            <w:r w:rsidRPr="00F65DB9">
              <w:rPr>
                <w:sz w:val="22"/>
                <w:szCs w:val="22"/>
              </w:rPr>
              <w:t>1</w:t>
            </w:r>
          </w:p>
        </w:tc>
        <w:tc>
          <w:tcPr>
            <w:tcW w:w="1276" w:type="dxa"/>
            <w:noWrap/>
            <w:hideMark/>
          </w:tcPr>
          <w:p w14:paraId="1E1EE202" w14:textId="77777777" w:rsidR="00542795" w:rsidRPr="00F65DB9" w:rsidRDefault="00542795" w:rsidP="007D3882">
            <w:pPr>
              <w:jc w:val="center"/>
              <w:rPr>
                <w:sz w:val="22"/>
                <w:szCs w:val="22"/>
              </w:rPr>
            </w:pPr>
            <w:r w:rsidRPr="00F65DB9">
              <w:rPr>
                <w:sz w:val="22"/>
                <w:szCs w:val="22"/>
              </w:rPr>
              <w:t>0</w:t>
            </w:r>
          </w:p>
        </w:tc>
      </w:tr>
      <w:tr w:rsidR="00542795" w:rsidRPr="00F65DB9" w14:paraId="507754EC" w14:textId="77777777" w:rsidTr="00F33BD3">
        <w:trPr>
          <w:trHeight w:val="540"/>
        </w:trPr>
        <w:tc>
          <w:tcPr>
            <w:tcW w:w="562" w:type="dxa"/>
            <w:noWrap/>
            <w:hideMark/>
          </w:tcPr>
          <w:p w14:paraId="7006561E" w14:textId="77777777" w:rsidR="00542795" w:rsidRPr="00F65DB9" w:rsidRDefault="00542795" w:rsidP="007D3882">
            <w:pPr>
              <w:jc w:val="center"/>
              <w:rPr>
                <w:sz w:val="22"/>
                <w:szCs w:val="22"/>
              </w:rPr>
            </w:pPr>
            <w:r w:rsidRPr="00F65DB9">
              <w:rPr>
                <w:sz w:val="22"/>
                <w:szCs w:val="22"/>
              </w:rPr>
              <w:t>6</w:t>
            </w:r>
          </w:p>
        </w:tc>
        <w:tc>
          <w:tcPr>
            <w:tcW w:w="4253" w:type="dxa"/>
            <w:hideMark/>
          </w:tcPr>
          <w:p w14:paraId="3E22B10A" w14:textId="77777777" w:rsidR="00542795" w:rsidRPr="00F65DB9" w:rsidRDefault="00542795" w:rsidP="007D3882">
            <w:pPr>
              <w:jc w:val="center"/>
              <w:rPr>
                <w:sz w:val="22"/>
                <w:szCs w:val="22"/>
              </w:rPr>
            </w:pPr>
            <w:r w:rsidRPr="00F65DB9">
              <w:rPr>
                <w:sz w:val="22"/>
                <w:szCs w:val="22"/>
              </w:rPr>
              <w:t xml:space="preserve">LIETUVOS RESPUBLIKOS GENERALINIS KONSULATAS ČIKAGOJE (JUNGTINĖS AMERIKOS VALSTIJOS) </w:t>
            </w:r>
          </w:p>
        </w:tc>
        <w:tc>
          <w:tcPr>
            <w:tcW w:w="2552" w:type="dxa"/>
            <w:hideMark/>
          </w:tcPr>
          <w:p w14:paraId="53EE9516" w14:textId="77777777" w:rsidR="00542795" w:rsidRPr="00F65DB9" w:rsidRDefault="00542795" w:rsidP="007D3882">
            <w:pPr>
              <w:jc w:val="center"/>
              <w:rPr>
                <w:sz w:val="22"/>
                <w:szCs w:val="22"/>
              </w:rPr>
            </w:pPr>
            <w:r w:rsidRPr="00F65DB9">
              <w:rPr>
                <w:sz w:val="22"/>
                <w:szCs w:val="22"/>
              </w:rPr>
              <w:t xml:space="preserve">455 N Cityfront Plaza Dr., Suite 800, Chicago, IL 60611, USA </w:t>
            </w:r>
          </w:p>
        </w:tc>
        <w:tc>
          <w:tcPr>
            <w:tcW w:w="1417" w:type="dxa"/>
            <w:noWrap/>
            <w:hideMark/>
          </w:tcPr>
          <w:p w14:paraId="02DA5FA3" w14:textId="77777777" w:rsidR="00542795" w:rsidRPr="00F65DB9" w:rsidRDefault="00542795" w:rsidP="007D3882">
            <w:pPr>
              <w:jc w:val="center"/>
              <w:rPr>
                <w:sz w:val="22"/>
                <w:szCs w:val="22"/>
              </w:rPr>
            </w:pPr>
            <w:r w:rsidRPr="00F65DB9">
              <w:rPr>
                <w:sz w:val="22"/>
                <w:szCs w:val="22"/>
              </w:rPr>
              <w:t>1</w:t>
            </w:r>
          </w:p>
        </w:tc>
        <w:tc>
          <w:tcPr>
            <w:tcW w:w="1276" w:type="dxa"/>
            <w:noWrap/>
            <w:hideMark/>
          </w:tcPr>
          <w:p w14:paraId="0E93A03F" w14:textId="77777777" w:rsidR="00542795" w:rsidRPr="00F65DB9" w:rsidRDefault="00542795" w:rsidP="007D3882">
            <w:pPr>
              <w:jc w:val="center"/>
              <w:rPr>
                <w:sz w:val="22"/>
                <w:szCs w:val="22"/>
              </w:rPr>
            </w:pPr>
            <w:r w:rsidRPr="00F65DB9">
              <w:rPr>
                <w:sz w:val="22"/>
                <w:szCs w:val="22"/>
              </w:rPr>
              <w:t>0</w:t>
            </w:r>
          </w:p>
        </w:tc>
      </w:tr>
      <w:tr w:rsidR="00542795" w:rsidRPr="00F65DB9" w14:paraId="22E163E4" w14:textId="77777777" w:rsidTr="00F33BD3">
        <w:trPr>
          <w:trHeight w:val="540"/>
        </w:trPr>
        <w:tc>
          <w:tcPr>
            <w:tcW w:w="562" w:type="dxa"/>
            <w:noWrap/>
            <w:hideMark/>
          </w:tcPr>
          <w:p w14:paraId="0D01CFE2" w14:textId="77777777" w:rsidR="00542795" w:rsidRPr="00F65DB9" w:rsidRDefault="00542795" w:rsidP="007D3882">
            <w:pPr>
              <w:jc w:val="center"/>
              <w:rPr>
                <w:sz w:val="22"/>
                <w:szCs w:val="22"/>
              </w:rPr>
            </w:pPr>
            <w:r w:rsidRPr="00F65DB9">
              <w:rPr>
                <w:sz w:val="22"/>
                <w:szCs w:val="22"/>
              </w:rPr>
              <w:t>7</w:t>
            </w:r>
          </w:p>
        </w:tc>
        <w:tc>
          <w:tcPr>
            <w:tcW w:w="4253" w:type="dxa"/>
            <w:hideMark/>
          </w:tcPr>
          <w:p w14:paraId="1990C508" w14:textId="77777777" w:rsidR="00542795" w:rsidRPr="00F65DB9" w:rsidRDefault="00542795" w:rsidP="007D3882">
            <w:pPr>
              <w:jc w:val="center"/>
              <w:rPr>
                <w:sz w:val="22"/>
                <w:szCs w:val="22"/>
              </w:rPr>
            </w:pPr>
            <w:r w:rsidRPr="00F65DB9">
              <w:rPr>
                <w:sz w:val="22"/>
                <w:szCs w:val="22"/>
              </w:rPr>
              <w:t xml:space="preserve">LIETUVOS RESPUBLIKOS AMBASADA DANIJOS KARALYSTĖJE IR ISLANDIJOS RESPUBLIKAI  </w:t>
            </w:r>
          </w:p>
        </w:tc>
        <w:tc>
          <w:tcPr>
            <w:tcW w:w="2552" w:type="dxa"/>
            <w:hideMark/>
          </w:tcPr>
          <w:p w14:paraId="61E372A9" w14:textId="77777777" w:rsidR="00542795" w:rsidRPr="00F65DB9" w:rsidRDefault="00542795" w:rsidP="007D3882">
            <w:pPr>
              <w:jc w:val="center"/>
              <w:rPr>
                <w:sz w:val="22"/>
                <w:szCs w:val="22"/>
              </w:rPr>
            </w:pPr>
            <w:r w:rsidRPr="00F65DB9">
              <w:rPr>
                <w:sz w:val="22"/>
                <w:szCs w:val="22"/>
              </w:rPr>
              <w:t xml:space="preserve">Bernstorffsvej 214, DK-2920 Charlottenlund, Copenhagen, DENMARK </w:t>
            </w:r>
          </w:p>
        </w:tc>
        <w:tc>
          <w:tcPr>
            <w:tcW w:w="1417" w:type="dxa"/>
            <w:noWrap/>
            <w:hideMark/>
          </w:tcPr>
          <w:p w14:paraId="6DB2A46B" w14:textId="77777777" w:rsidR="00542795" w:rsidRPr="00F65DB9" w:rsidRDefault="00542795" w:rsidP="007D3882">
            <w:pPr>
              <w:jc w:val="center"/>
              <w:rPr>
                <w:sz w:val="22"/>
                <w:szCs w:val="22"/>
              </w:rPr>
            </w:pPr>
            <w:r w:rsidRPr="00F65DB9">
              <w:rPr>
                <w:sz w:val="22"/>
                <w:szCs w:val="22"/>
              </w:rPr>
              <w:t>1</w:t>
            </w:r>
          </w:p>
        </w:tc>
        <w:tc>
          <w:tcPr>
            <w:tcW w:w="1276" w:type="dxa"/>
            <w:noWrap/>
            <w:hideMark/>
          </w:tcPr>
          <w:p w14:paraId="795A93B4" w14:textId="77777777" w:rsidR="00542795" w:rsidRPr="00F65DB9" w:rsidRDefault="00542795" w:rsidP="007D3882">
            <w:pPr>
              <w:jc w:val="center"/>
              <w:rPr>
                <w:sz w:val="22"/>
                <w:szCs w:val="22"/>
              </w:rPr>
            </w:pPr>
            <w:r w:rsidRPr="00F65DB9">
              <w:rPr>
                <w:sz w:val="22"/>
                <w:szCs w:val="22"/>
              </w:rPr>
              <w:t>1</w:t>
            </w:r>
          </w:p>
        </w:tc>
      </w:tr>
      <w:tr w:rsidR="00542795" w:rsidRPr="00F65DB9" w14:paraId="714040CA" w14:textId="77777777" w:rsidTr="00F33BD3">
        <w:trPr>
          <w:trHeight w:val="1050"/>
        </w:trPr>
        <w:tc>
          <w:tcPr>
            <w:tcW w:w="562" w:type="dxa"/>
            <w:noWrap/>
            <w:hideMark/>
          </w:tcPr>
          <w:p w14:paraId="3BC1F347" w14:textId="77777777" w:rsidR="00542795" w:rsidRPr="00F65DB9" w:rsidRDefault="00542795" w:rsidP="007D3882">
            <w:pPr>
              <w:jc w:val="center"/>
              <w:rPr>
                <w:sz w:val="22"/>
                <w:szCs w:val="22"/>
              </w:rPr>
            </w:pPr>
            <w:r w:rsidRPr="00F65DB9">
              <w:rPr>
                <w:sz w:val="22"/>
                <w:szCs w:val="22"/>
              </w:rPr>
              <w:lastRenderedPageBreak/>
              <w:t>8</w:t>
            </w:r>
          </w:p>
        </w:tc>
        <w:tc>
          <w:tcPr>
            <w:tcW w:w="4253" w:type="dxa"/>
            <w:hideMark/>
          </w:tcPr>
          <w:p w14:paraId="1A9EAF48" w14:textId="77777777" w:rsidR="00542795" w:rsidRPr="00F65DB9" w:rsidRDefault="00542795" w:rsidP="007D3882">
            <w:pPr>
              <w:jc w:val="center"/>
              <w:rPr>
                <w:sz w:val="22"/>
                <w:szCs w:val="22"/>
              </w:rPr>
            </w:pPr>
            <w:r w:rsidRPr="00F65DB9">
              <w:rPr>
                <w:sz w:val="22"/>
                <w:szCs w:val="22"/>
              </w:rPr>
              <w:t xml:space="preserve">LIETUVOS RESPUBLIKOS AMBASADA EGIPTO ARABŲ RESPUBLIKOJE, JORDANIJOS HAŠIMITŲ KARALYSTEI, LIBANO RESPUBLIKAI, KUVEITO VALSTYBEI, JUNGTINIAMS ARABŲ EMYRATAMS, SAUDO ARABIJOS KARALYSTEI, KATARO VALSTYBEI IR ARABŲ LYGAI </w:t>
            </w:r>
          </w:p>
        </w:tc>
        <w:tc>
          <w:tcPr>
            <w:tcW w:w="2552" w:type="dxa"/>
            <w:hideMark/>
          </w:tcPr>
          <w:p w14:paraId="54B71161" w14:textId="77777777" w:rsidR="00542795" w:rsidRPr="00F65DB9" w:rsidRDefault="00542795" w:rsidP="007D3882">
            <w:pPr>
              <w:jc w:val="center"/>
              <w:rPr>
                <w:sz w:val="22"/>
                <w:szCs w:val="22"/>
              </w:rPr>
            </w:pPr>
            <w:r w:rsidRPr="00F65DB9">
              <w:rPr>
                <w:sz w:val="22"/>
                <w:szCs w:val="22"/>
              </w:rPr>
              <w:t xml:space="preserve">23 Muhammad Mazhar Str., 5th floor, Zamalek, Cairo, ARAB REPUBLIC OF EGYPT </w:t>
            </w:r>
          </w:p>
        </w:tc>
        <w:tc>
          <w:tcPr>
            <w:tcW w:w="1417" w:type="dxa"/>
            <w:noWrap/>
            <w:hideMark/>
          </w:tcPr>
          <w:p w14:paraId="0E22A73C" w14:textId="77777777" w:rsidR="00542795" w:rsidRPr="00F65DB9" w:rsidRDefault="00542795" w:rsidP="007D3882">
            <w:pPr>
              <w:jc w:val="center"/>
              <w:rPr>
                <w:sz w:val="22"/>
                <w:szCs w:val="22"/>
              </w:rPr>
            </w:pPr>
            <w:r w:rsidRPr="00F65DB9">
              <w:rPr>
                <w:sz w:val="22"/>
                <w:szCs w:val="22"/>
              </w:rPr>
              <w:t>1</w:t>
            </w:r>
          </w:p>
        </w:tc>
        <w:tc>
          <w:tcPr>
            <w:tcW w:w="1276" w:type="dxa"/>
            <w:noWrap/>
            <w:hideMark/>
          </w:tcPr>
          <w:p w14:paraId="627658F9" w14:textId="77777777" w:rsidR="00542795" w:rsidRPr="00F65DB9" w:rsidRDefault="00542795" w:rsidP="007D3882">
            <w:pPr>
              <w:jc w:val="center"/>
              <w:rPr>
                <w:sz w:val="22"/>
                <w:szCs w:val="22"/>
              </w:rPr>
            </w:pPr>
            <w:r w:rsidRPr="00F65DB9">
              <w:rPr>
                <w:sz w:val="22"/>
                <w:szCs w:val="22"/>
              </w:rPr>
              <w:t>0</w:t>
            </w:r>
          </w:p>
        </w:tc>
      </w:tr>
      <w:tr w:rsidR="00542795" w:rsidRPr="00F65DB9" w14:paraId="6D0E780C" w14:textId="77777777" w:rsidTr="00F33BD3">
        <w:trPr>
          <w:trHeight w:val="375"/>
        </w:trPr>
        <w:tc>
          <w:tcPr>
            <w:tcW w:w="562" w:type="dxa"/>
            <w:noWrap/>
            <w:hideMark/>
          </w:tcPr>
          <w:p w14:paraId="49027AA5" w14:textId="77777777" w:rsidR="00542795" w:rsidRPr="00F65DB9" w:rsidRDefault="00542795" w:rsidP="007D3882">
            <w:pPr>
              <w:jc w:val="center"/>
              <w:rPr>
                <w:sz w:val="22"/>
                <w:szCs w:val="22"/>
              </w:rPr>
            </w:pPr>
            <w:r w:rsidRPr="00F65DB9">
              <w:rPr>
                <w:sz w:val="22"/>
                <w:szCs w:val="22"/>
              </w:rPr>
              <w:t>9</w:t>
            </w:r>
          </w:p>
        </w:tc>
        <w:tc>
          <w:tcPr>
            <w:tcW w:w="4253" w:type="dxa"/>
            <w:hideMark/>
          </w:tcPr>
          <w:p w14:paraId="7F27F01E" w14:textId="77777777" w:rsidR="00542795" w:rsidRPr="00F65DB9" w:rsidRDefault="00542795" w:rsidP="007D3882">
            <w:pPr>
              <w:jc w:val="center"/>
              <w:rPr>
                <w:sz w:val="22"/>
                <w:szCs w:val="22"/>
              </w:rPr>
            </w:pPr>
            <w:r w:rsidRPr="00F65DB9">
              <w:rPr>
                <w:sz w:val="22"/>
                <w:szCs w:val="22"/>
              </w:rPr>
              <w:t xml:space="preserve">LIETUVOS RESPUBLIKOS AMBASADA ESTIJOS RESPUBLIKOJE </w:t>
            </w:r>
          </w:p>
        </w:tc>
        <w:tc>
          <w:tcPr>
            <w:tcW w:w="2552" w:type="dxa"/>
            <w:hideMark/>
          </w:tcPr>
          <w:p w14:paraId="3A33A97B" w14:textId="77777777" w:rsidR="00542795" w:rsidRPr="00F65DB9" w:rsidRDefault="00542795" w:rsidP="007D3882">
            <w:pPr>
              <w:jc w:val="center"/>
              <w:rPr>
                <w:sz w:val="22"/>
                <w:szCs w:val="22"/>
              </w:rPr>
            </w:pPr>
            <w:r w:rsidRPr="00F65DB9">
              <w:rPr>
                <w:sz w:val="22"/>
                <w:szCs w:val="22"/>
              </w:rPr>
              <w:t xml:space="preserve">Uus tn. 15, Tallinn EE 0100, ESTONIA </w:t>
            </w:r>
          </w:p>
        </w:tc>
        <w:tc>
          <w:tcPr>
            <w:tcW w:w="1417" w:type="dxa"/>
            <w:noWrap/>
            <w:hideMark/>
          </w:tcPr>
          <w:p w14:paraId="6AF9B3D0" w14:textId="77777777" w:rsidR="00542795" w:rsidRPr="00F65DB9" w:rsidRDefault="00542795" w:rsidP="007D3882">
            <w:pPr>
              <w:jc w:val="center"/>
              <w:rPr>
                <w:sz w:val="22"/>
                <w:szCs w:val="22"/>
              </w:rPr>
            </w:pPr>
            <w:r w:rsidRPr="00F65DB9">
              <w:rPr>
                <w:sz w:val="22"/>
                <w:szCs w:val="22"/>
              </w:rPr>
              <w:t>1</w:t>
            </w:r>
          </w:p>
        </w:tc>
        <w:tc>
          <w:tcPr>
            <w:tcW w:w="1276" w:type="dxa"/>
            <w:noWrap/>
            <w:hideMark/>
          </w:tcPr>
          <w:p w14:paraId="0874347E" w14:textId="77777777" w:rsidR="00542795" w:rsidRPr="00F65DB9" w:rsidRDefault="00542795" w:rsidP="007D3882">
            <w:pPr>
              <w:jc w:val="center"/>
              <w:rPr>
                <w:sz w:val="22"/>
                <w:szCs w:val="22"/>
              </w:rPr>
            </w:pPr>
            <w:r w:rsidRPr="00F65DB9">
              <w:rPr>
                <w:sz w:val="22"/>
                <w:szCs w:val="22"/>
              </w:rPr>
              <w:t>0</w:t>
            </w:r>
          </w:p>
        </w:tc>
      </w:tr>
      <w:tr w:rsidR="00542795" w:rsidRPr="00F65DB9" w14:paraId="4B836B02" w14:textId="77777777" w:rsidTr="00F33BD3">
        <w:trPr>
          <w:trHeight w:val="375"/>
        </w:trPr>
        <w:tc>
          <w:tcPr>
            <w:tcW w:w="562" w:type="dxa"/>
            <w:noWrap/>
            <w:hideMark/>
          </w:tcPr>
          <w:p w14:paraId="5F205FFD" w14:textId="77777777" w:rsidR="00542795" w:rsidRPr="00F65DB9" w:rsidRDefault="00542795" w:rsidP="007D3882">
            <w:pPr>
              <w:jc w:val="center"/>
              <w:rPr>
                <w:sz w:val="22"/>
                <w:szCs w:val="22"/>
              </w:rPr>
            </w:pPr>
            <w:r w:rsidRPr="00F65DB9">
              <w:rPr>
                <w:sz w:val="22"/>
                <w:szCs w:val="22"/>
              </w:rPr>
              <w:t>10</w:t>
            </w:r>
          </w:p>
        </w:tc>
        <w:tc>
          <w:tcPr>
            <w:tcW w:w="4253" w:type="dxa"/>
            <w:hideMark/>
          </w:tcPr>
          <w:p w14:paraId="780F6205" w14:textId="77777777" w:rsidR="00542795" w:rsidRPr="00F65DB9" w:rsidRDefault="00542795" w:rsidP="007D3882">
            <w:pPr>
              <w:jc w:val="center"/>
              <w:rPr>
                <w:sz w:val="22"/>
                <w:szCs w:val="22"/>
              </w:rPr>
            </w:pPr>
            <w:r w:rsidRPr="00F65DB9">
              <w:rPr>
                <w:sz w:val="22"/>
                <w:szCs w:val="22"/>
              </w:rPr>
              <w:t xml:space="preserve">LIETUVOS RESPUBLIKOS GENERALINIS KONSULATAS GARDINE (BALTARUSIJA) </w:t>
            </w:r>
          </w:p>
        </w:tc>
        <w:tc>
          <w:tcPr>
            <w:tcW w:w="2552" w:type="dxa"/>
            <w:hideMark/>
          </w:tcPr>
          <w:p w14:paraId="0130565A" w14:textId="77777777" w:rsidR="00542795" w:rsidRPr="00F65DB9" w:rsidRDefault="00542795" w:rsidP="007D3882">
            <w:pPr>
              <w:jc w:val="center"/>
              <w:rPr>
                <w:sz w:val="22"/>
                <w:szCs w:val="22"/>
              </w:rPr>
            </w:pPr>
            <w:r w:rsidRPr="00F65DB9">
              <w:rPr>
                <w:sz w:val="22"/>
                <w:szCs w:val="22"/>
              </w:rPr>
              <w:t xml:space="preserve">ul. Gorkogo 104, Grodno, BELARUS </w:t>
            </w:r>
          </w:p>
        </w:tc>
        <w:tc>
          <w:tcPr>
            <w:tcW w:w="1417" w:type="dxa"/>
            <w:noWrap/>
            <w:hideMark/>
          </w:tcPr>
          <w:p w14:paraId="366D69FA" w14:textId="77777777" w:rsidR="00542795" w:rsidRPr="00F65DB9" w:rsidRDefault="00542795" w:rsidP="007D3882">
            <w:pPr>
              <w:jc w:val="center"/>
              <w:rPr>
                <w:sz w:val="22"/>
                <w:szCs w:val="22"/>
              </w:rPr>
            </w:pPr>
            <w:r w:rsidRPr="00F65DB9">
              <w:rPr>
                <w:sz w:val="22"/>
                <w:szCs w:val="22"/>
              </w:rPr>
              <w:t>1</w:t>
            </w:r>
          </w:p>
        </w:tc>
        <w:tc>
          <w:tcPr>
            <w:tcW w:w="1276" w:type="dxa"/>
            <w:noWrap/>
            <w:hideMark/>
          </w:tcPr>
          <w:p w14:paraId="1E8766E7" w14:textId="77777777" w:rsidR="00542795" w:rsidRPr="00F65DB9" w:rsidRDefault="00542795" w:rsidP="007D3882">
            <w:pPr>
              <w:jc w:val="center"/>
              <w:rPr>
                <w:sz w:val="22"/>
                <w:szCs w:val="22"/>
              </w:rPr>
            </w:pPr>
            <w:r w:rsidRPr="00F65DB9">
              <w:rPr>
                <w:sz w:val="22"/>
                <w:szCs w:val="22"/>
              </w:rPr>
              <w:t>0</w:t>
            </w:r>
          </w:p>
        </w:tc>
      </w:tr>
      <w:tr w:rsidR="00542795" w:rsidRPr="00F65DB9" w14:paraId="5A32C10C" w14:textId="77777777" w:rsidTr="00F33BD3">
        <w:trPr>
          <w:trHeight w:val="540"/>
        </w:trPr>
        <w:tc>
          <w:tcPr>
            <w:tcW w:w="562" w:type="dxa"/>
            <w:noWrap/>
            <w:hideMark/>
          </w:tcPr>
          <w:p w14:paraId="0BAD0352" w14:textId="77777777" w:rsidR="00542795" w:rsidRPr="00F65DB9" w:rsidRDefault="00542795" w:rsidP="007D3882">
            <w:pPr>
              <w:jc w:val="center"/>
              <w:rPr>
                <w:sz w:val="22"/>
                <w:szCs w:val="22"/>
              </w:rPr>
            </w:pPr>
            <w:r w:rsidRPr="00F65DB9">
              <w:rPr>
                <w:sz w:val="22"/>
                <w:szCs w:val="22"/>
              </w:rPr>
              <w:t>11</w:t>
            </w:r>
          </w:p>
        </w:tc>
        <w:tc>
          <w:tcPr>
            <w:tcW w:w="4253" w:type="dxa"/>
            <w:hideMark/>
          </w:tcPr>
          <w:p w14:paraId="0765213B" w14:textId="77777777" w:rsidR="00542795" w:rsidRPr="00F65DB9" w:rsidRDefault="00542795" w:rsidP="007D3882">
            <w:pPr>
              <w:jc w:val="center"/>
              <w:rPr>
                <w:sz w:val="22"/>
                <w:szCs w:val="22"/>
              </w:rPr>
            </w:pPr>
            <w:r w:rsidRPr="00F65DB9">
              <w:rPr>
                <w:sz w:val="22"/>
                <w:szCs w:val="22"/>
              </w:rPr>
              <w:t xml:space="preserve">LIETUVOS RESPUBLIKOS AMBASADA GRAIKIJOS RESPUBLIKOJE, KIPRO RESPUBLIKAI IR ALBANIJOS RESPUBLIKAI </w:t>
            </w:r>
          </w:p>
        </w:tc>
        <w:tc>
          <w:tcPr>
            <w:tcW w:w="2552" w:type="dxa"/>
            <w:hideMark/>
          </w:tcPr>
          <w:p w14:paraId="4DB89000" w14:textId="77777777" w:rsidR="00542795" w:rsidRPr="00F65DB9" w:rsidRDefault="00542795" w:rsidP="007D3882">
            <w:pPr>
              <w:jc w:val="center"/>
              <w:rPr>
                <w:sz w:val="22"/>
                <w:szCs w:val="22"/>
              </w:rPr>
            </w:pPr>
            <w:r w:rsidRPr="00F65DB9">
              <w:rPr>
                <w:sz w:val="22"/>
                <w:szCs w:val="22"/>
              </w:rPr>
              <w:t xml:space="preserve">38, Vasileos Konstantinou Ave., 11635 Athens, GREECE  </w:t>
            </w:r>
          </w:p>
        </w:tc>
        <w:tc>
          <w:tcPr>
            <w:tcW w:w="1417" w:type="dxa"/>
            <w:noWrap/>
            <w:hideMark/>
          </w:tcPr>
          <w:p w14:paraId="3C79395A" w14:textId="77777777" w:rsidR="00542795" w:rsidRPr="00F65DB9" w:rsidRDefault="00542795" w:rsidP="007D3882">
            <w:pPr>
              <w:jc w:val="center"/>
              <w:rPr>
                <w:sz w:val="22"/>
                <w:szCs w:val="22"/>
              </w:rPr>
            </w:pPr>
            <w:r w:rsidRPr="00F65DB9">
              <w:rPr>
                <w:sz w:val="22"/>
                <w:szCs w:val="22"/>
              </w:rPr>
              <w:t>1</w:t>
            </w:r>
          </w:p>
        </w:tc>
        <w:tc>
          <w:tcPr>
            <w:tcW w:w="1276" w:type="dxa"/>
            <w:noWrap/>
            <w:hideMark/>
          </w:tcPr>
          <w:p w14:paraId="1199F403" w14:textId="77777777" w:rsidR="00542795" w:rsidRPr="00F65DB9" w:rsidRDefault="00542795" w:rsidP="007D3882">
            <w:pPr>
              <w:jc w:val="center"/>
              <w:rPr>
                <w:sz w:val="22"/>
                <w:szCs w:val="22"/>
              </w:rPr>
            </w:pPr>
            <w:r w:rsidRPr="00F65DB9">
              <w:rPr>
                <w:sz w:val="22"/>
                <w:szCs w:val="22"/>
              </w:rPr>
              <w:t>0</w:t>
            </w:r>
          </w:p>
        </w:tc>
      </w:tr>
      <w:tr w:rsidR="00542795" w:rsidRPr="00F65DB9" w14:paraId="79684CC9" w14:textId="77777777" w:rsidTr="00F33BD3">
        <w:trPr>
          <w:trHeight w:val="375"/>
        </w:trPr>
        <w:tc>
          <w:tcPr>
            <w:tcW w:w="562" w:type="dxa"/>
            <w:noWrap/>
            <w:hideMark/>
          </w:tcPr>
          <w:p w14:paraId="6824DEC5" w14:textId="77777777" w:rsidR="00542795" w:rsidRPr="00F65DB9" w:rsidRDefault="00542795" w:rsidP="007D3882">
            <w:pPr>
              <w:jc w:val="center"/>
              <w:rPr>
                <w:sz w:val="22"/>
                <w:szCs w:val="22"/>
              </w:rPr>
            </w:pPr>
            <w:r w:rsidRPr="00F65DB9">
              <w:rPr>
                <w:sz w:val="22"/>
                <w:szCs w:val="22"/>
              </w:rPr>
              <w:t>12</w:t>
            </w:r>
          </w:p>
        </w:tc>
        <w:tc>
          <w:tcPr>
            <w:tcW w:w="4253" w:type="dxa"/>
            <w:hideMark/>
          </w:tcPr>
          <w:p w14:paraId="69831D9B" w14:textId="77777777" w:rsidR="00542795" w:rsidRPr="00F65DB9" w:rsidRDefault="00542795" w:rsidP="007D3882">
            <w:pPr>
              <w:jc w:val="center"/>
              <w:rPr>
                <w:sz w:val="22"/>
                <w:szCs w:val="22"/>
              </w:rPr>
            </w:pPr>
            <w:r w:rsidRPr="00F65DB9">
              <w:rPr>
                <w:sz w:val="22"/>
                <w:szCs w:val="22"/>
              </w:rPr>
              <w:t xml:space="preserve">LIETUVOS RESPUBLIKOS AMBASADA GRUZIJOJE (SAKARTVELE) </w:t>
            </w:r>
          </w:p>
        </w:tc>
        <w:tc>
          <w:tcPr>
            <w:tcW w:w="2552" w:type="dxa"/>
            <w:hideMark/>
          </w:tcPr>
          <w:p w14:paraId="6613AEAE" w14:textId="77777777" w:rsidR="00542795" w:rsidRPr="00F65DB9" w:rsidRDefault="00542795" w:rsidP="007D3882">
            <w:pPr>
              <w:jc w:val="center"/>
              <w:rPr>
                <w:sz w:val="22"/>
                <w:szCs w:val="22"/>
              </w:rPr>
            </w:pPr>
            <w:r w:rsidRPr="00F65DB9">
              <w:rPr>
                <w:sz w:val="22"/>
                <w:szCs w:val="22"/>
              </w:rPr>
              <w:t xml:space="preserve">Krtsanisi 29, Tbilisi GE-0114, GEORGIA </w:t>
            </w:r>
          </w:p>
        </w:tc>
        <w:tc>
          <w:tcPr>
            <w:tcW w:w="1417" w:type="dxa"/>
            <w:noWrap/>
            <w:hideMark/>
          </w:tcPr>
          <w:p w14:paraId="1C212E37" w14:textId="77777777" w:rsidR="00542795" w:rsidRPr="00F65DB9" w:rsidRDefault="00542795" w:rsidP="007D3882">
            <w:pPr>
              <w:jc w:val="center"/>
              <w:rPr>
                <w:sz w:val="22"/>
                <w:szCs w:val="22"/>
              </w:rPr>
            </w:pPr>
            <w:r w:rsidRPr="00F65DB9">
              <w:rPr>
                <w:sz w:val="22"/>
                <w:szCs w:val="22"/>
              </w:rPr>
              <w:t>1</w:t>
            </w:r>
          </w:p>
        </w:tc>
        <w:tc>
          <w:tcPr>
            <w:tcW w:w="1276" w:type="dxa"/>
            <w:noWrap/>
            <w:hideMark/>
          </w:tcPr>
          <w:p w14:paraId="3FF6C820" w14:textId="77777777" w:rsidR="00542795" w:rsidRPr="00F65DB9" w:rsidRDefault="00542795" w:rsidP="007D3882">
            <w:pPr>
              <w:jc w:val="center"/>
              <w:rPr>
                <w:sz w:val="22"/>
                <w:szCs w:val="22"/>
              </w:rPr>
            </w:pPr>
            <w:r w:rsidRPr="00F65DB9">
              <w:rPr>
                <w:sz w:val="22"/>
                <w:szCs w:val="22"/>
              </w:rPr>
              <w:t>0</w:t>
            </w:r>
          </w:p>
        </w:tc>
      </w:tr>
      <w:tr w:rsidR="00542795" w:rsidRPr="00F65DB9" w14:paraId="0BAC6A63" w14:textId="77777777" w:rsidTr="00F33BD3">
        <w:trPr>
          <w:trHeight w:val="795"/>
        </w:trPr>
        <w:tc>
          <w:tcPr>
            <w:tcW w:w="562" w:type="dxa"/>
            <w:noWrap/>
            <w:hideMark/>
          </w:tcPr>
          <w:p w14:paraId="3156C111" w14:textId="77777777" w:rsidR="00542795" w:rsidRPr="00F65DB9" w:rsidRDefault="00542795" w:rsidP="007D3882">
            <w:pPr>
              <w:jc w:val="center"/>
              <w:rPr>
                <w:sz w:val="22"/>
                <w:szCs w:val="22"/>
              </w:rPr>
            </w:pPr>
            <w:r w:rsidRPr="00F65DB9">
              <w:rPr>
                <w:sz w:val="22"/>
                <w:szCs w:val="22"/>
              </w:rPr>
              <w:t>13</w:t>
            </w:r>
          </w:p>
        </w:tc>
        <w:tc>
          <w:tcPr>
            <w:tcW w:w="4253" w:type="dxa"/>
            <w:hideMark/>
          </w:tcPr>
          <w:p w14:paraId="6839815D" w14:textId="77777777" w:rsidR="00542795" w:rsidRPr="00F65DB9" w:rsidRDefault="00542795" w:rsidP="007D3882">
            <w:pPr>
              <w:jc w:val="center"/>
              <w:rPr>
                <w:sz w:val="22"/>
                <w:szCs w:val="22"/>
              </w:rPr>
            </w:pPr>
            <w:r w:rsidRPr="00F65DB9">
              <w:rPr>
                <w:sz w:val="22"/>
                <w:szCs w:val="22"/>
              </w:rPr>
              <w:t xml:space="preserve">LIETUVOS RESPUBLIKOS AMBASADA INDIJOS RESPUBLIKOJE, BANGLADEŠO LIAUDIES RESPUBLIKAI, NEPALO FEDERACINEI DEMOKRATINEI RESPUBLIKAI IR ŠRI LANKOS DEMOKRATINEI SOCIALISTINEI RESPUBLIKAI </w:t>
            </w:r>
          </w:p>
        </w:tc>
        <w:tc>
          <w:tcPr>
            <w:tcW w:w="2552" w:type="dxa"/>
            <w:hideMark/>
          </w:tcPr>
          <w:p w14:paraId="0124C4F9" w14:textId="77777777" w:rsidR="00542795" w:rsidRPr="00F65DB9" w:rsidRDefault="00542795" w:rsidP="007D3882">
            <w:pPr>
              <w:jc w:val="center"/>
              <w:rPr>
                <w:sz w:val="22"/>
                <w:szCs w:val="22"/>
              </w:rPr>
            </w:pPr>
            <w:r w:rsidRPr="00F65DB9">
              <w:rPr>
                <w:sz w:val="22"/>
                <w:szCs w:val="22"/>
              </w:rPr>
              <w:t xml:space="preserve">C-93 Anand Niketan, New Delhi 110021, INDIA </w:t>
            </w:r>
          </w:p>
        </w:tc>
        <w:tc>
          <w:tcPr>
            <w:tcW w:w="1417" w:type="dxa"/>
            <w:noWrap/>
            <w:hideMark/>
          </w:tcPr>
          <w:p w14:paraId="7AA5456B" w14:textId="77777777" w:rsidR="00542795" w:rsidRPr="00F65DB9" w:rsidRDefault="00542795" w:rsidP="007D3882">
            <w:pPr>
              <w:jc w:val="center"/>
              <w:rPr>
                <w:sz w:val="22"/>
                <w:szCs w:val="22"/>
              </w:rPr>
            </w:pPr>
            <w:r w:rsidRPr="00F65DB9">
              <w:rPr>
                <w:sz w:val="22"/>
                <w:szCs w:val="22"/>
              </w:rPr>
              <w:t>1</w:t>
            </w:r>
          </w:p>
        </w:tc>
        <w:tc>
          <w:tcPr>
            <w:tcW w:w="1276" w:type="dxa"/>
            <w:noWrap/>
            <w:hideMark/>
          </w:tcPr>
          <w:p w14:paraId="31650638" w14:textId="77777777" w:rsidR="00542795" w:rsidRPr="00F65DB9" w:rsidRDefault="00542795" w:rsidP="007D3882">
            <w:pPr>
              <w:jc w:val="center"/>
              <w:rPr>
                <w:sz w:val="22"/>
                <w:szCs w:val="22"/>
              </w:rPr>
            </w:pPr>
            <w:r w:rsidRPr="00F65DB9">
              <w:rPr>
                <w:sz w:val="22"/>
                <w:szCs w:val="22"/>
              </w:rPr>
              <w:t>0</w:t>
            </w:r>
          </w:p>
        </w:tc>
      </w:tr>
      <w:tr w:rsidR="00542795" w:rsidRPr="00F65DB9" w14:paraId="09551569" w14:textId="77777777" w:rsidTr="00F33BD3">
        <w:trPr>
          <w:trHeight w:val="795"/>
        </w:trPr>
        <w:tc>
          <w:tcPr>
            <w:tcW w:w="562" w:type="dxa"/>
            <w:noWrap/>
            <w:hideMark/>
          </w:tcPr>
          <w:p w14:paraId="707A1BD9" w14:textId="77777777" w:rsidR="00542795" w:rsidRPr="00F65DB9" w:rsidRDefault="00542795" w:rsidP="007D3882">
            <w:pPr>
              <w:jc w:val="center"/>
              <w:rPr>
                <w:sz w:val="22"/>
                <w:szCs w:val="22"/>
              </w:rPr>
            </w:pPr>
            <w:r w:rsidRPr="00F65DB9">
              <w:rPr>
                <w:sz w:val="22"/>
                <w:szCs w:val="22"/>
              </w:rPr>
              <w:t>14</w:t>
            </w:r>
          </w:p>
        </w:tc>
        <w:tc>
          <w:tcPr>
            <w:tcW w:w="4253" w:type="dxa"/>
            <w:hideMark/>
          </w:tcPr>
          <w:p w14:paraId="178B4367" w14:textId="77777777" w:rsidR="00542795" w:rsidRPr="00F65DB9" w:rsidRDefault="00542795" w:rsidP="007D3882">
            <w:pPr>
              <w:jc w:val="center"/>
              <w:rPr>
                <w:sz w:val="22"/>
                <w:szCs w:val="22"/>
              </w:rPr>
            </w:pPr>
            <w:r w:rsidRPr="00F65DB9">
              <w:rPr>
                <w:sz w:val="22"/>
                <w:szCs w:val="22"/>
              </w:rPr>
              <w:t xml:space="preserve">LIETUVOS RESPUBLIKOS AMBASADA ISPANIJOS KARALYSTĖJE, ARGENTINOS RESPUBLIKAI, ANDOROS KUNIGAIKŠTYSTEI, NUOLATINĖ ATSTOVYBĖ PRIE PASAULIO TURIZMO ORGANIZACIJOS </w:t>
            </w:r>
          </w:p>
        </w:tc>
        <w:tc>
          <w:tcPr>
            <w:tcW w:w="2552" w:type="dxa"/>
            <w:hideMark/>
          </w:tcPr>
          <w:p w14:paraId="54A58BBA" w14:textId="77777777" w:rsidR="00542795" w:rsidRPr="00F65DB9" w:rsidRDefault="00542795" w:rsidP="007D3882">
            <w:pPr>
              <w:jc w:val="center"/>
              <w:rPr>
                <w:sz w:val="22"/>
                <w:szCs w:val="22"/>
              </w:rPr>
            </w:pPr>
            <w:r w:rsidRPr="00F65DB9">
              <w:rPr>
                <w:sz w:val="22"/>
                <w:szCs w:val="22"/>
              </w:rPr>
              <w:t xml:space="preserve">Pisuerga 5, 28002 Madrid, SPAIN </w:t>
            </w:r>
          </w:p>
        </w:tc>
        <w:tc>
          <w:tcPr>
            <w:tcW w:w="1417" w:type="dxa"/>
            <w:noWrap/>
            <w:hideMark/>
          </w:tcPr>
          <w:p w14:paraId="6DEE3915" w14:textId="77777777" w:rsidR="00542795" w:rsidRPr="00F65DB9" w:rsidRDefault="00542795" w:rsidP="007D3882">
            <w:pPr>
              <w:jc w:val="center"/>
              <w:rPr>
                <w:sz w:val="22"/>
                <w:szCs w:val="22"/>
              </w:rPr>
            </w:pPr>
            <w:r w:rsidRPr="00F65DB9">
              <w:rPr>
                <w:sz w:val="22"/>
                <w:szCs w:val="22"/>
              </w:rPr>
              <w:t>1</w:t>
            </w:r>
          </w:p>
        </w:tc>
        <w:tc>
          <w:tcPr>
            <w:tcW w:w="1276" w:type="dxa"/>
            <w:noWrap/>
            <w:hideMark/>
          </w:tcPr>
          <w:p w14:paraId="6710C4A6" w14:textId="77777777" w:rsidR="00542795" w:rsidRPr="00F65DB9" w:rsidRDefault="00542795" w:rsidP="007D3882">
            <w:pPr>
              <w:jc w:val="center"/>
              <w:rPr>
                <w:sz w:val="22"/>
                <w:szCs w:val="22"/>
              </w:rPr>
            </w:pPr>
            <w:r w:rsidRPr="00F65DB9">
              <w:rPr>
                <w:sz w:val="22"/>
                <w:szCs w:val="22"/>
              </w:rPr>
              <w:t>0</w:t>
            </w:r>
          </w:p>
        </w:tc>
      </w:tr>
      <w:tr w:rsidR="00542795" w:rsidRPr="00F65DB9" w14:paraId="3A4EAACC" w14:textId="77777777" w:rsidTr="00F33BD3">
        <w:trPr>
          <w:trHeight w:val="795"/>
        </w:trPr>
        <w:tc>
          <w:tcPr>
            <w:tcW w:w="562" w:type="dxa"/>
            <w:noWrap/>
            <w:hideMark/>
          </w:tcPr>
          <w:p w14:paraId="20230F59" w14:textId="77777777" w:rsidR="00542795" w:rsidRPr="00F65DB9" w:rsidRDefault="00542795" w:rsidP="007D3882">
            <w:pPr>
              <w:jc w:val="center"/>
              <w:rPr>
                <w:sz w:val="22"/>
                <w:szCs w:val="22"/>
              </w:rPr>
            </w:pPr>
            <w:r w:rsidRPr="00F65DB9">
              <w:rPr>
                <w:sz w:val="22"/>
                <w:szCs w:val="22"/>
              </w:rPr>
              <w:t>15</w:t>
            </w:r>
          </w:p>
        </w:tc>
        <w:tc>
          <w:tcPr>
            <w:tcW w:w="4253" w:type="dxa"/>
            <w:hideMark/>
          </w:tcPr>
          <w:p w14:paraId="7C1097A1" w14:textId="77777777" w:rsidR="00542795" w:rsidRPr="00F65DB9" w:rsidRDefault="00542795" w:rsidP="007D3882">
            <w:pPr>
              <w:jc w:val="center"/>
              <w:rPr>
                <w:sz w:val="22"/>
                <w:szCs w:val="22"/>
              </w:rPr>
            </w:pPr>
            <w:r w:rsidRPr="00F65DB9">
              <w:rPr>
                <w:sz w:val="22"/>
                <w:szCs w:val="22"/>
              </w:rPr>
              <w:t xml:space="preserve">LIETUVOS RESPUBLIKOS AMBASADA ITALIJOS RESPUBLIKOJE, MALTOS RESPUBLIKAI, SAN MARINO RESPUBLIKAI IR LIBIJAI, NUOLATINĖ ATSTOVYBĖ PRIE JUNGTINIŲ TAUTŲ MAISTO IR ŽEMĖS ŪKIO ORGANIZACIJOS </w:t>
            </w:r>
          </w:p>
        </w:tc>
        <w:tc>
          <w:tcPr>
            <w:tcW w:w="2552" w:type="dxa"/>
            <w:hideMark/>
          </w:tcPr>
          <w:p w14:paraId="2395F493" w14:textId="77777777" w:rsidR="00542795" w:rsidRPr="00F65DB9" w:rsidRDefault="00542795" w:rsidP="007D3882">
            <w:pPr>
              <w:jc w:val="center"/>
              <w:rPr>
                <w:sz w:val="22"/>
                <w:szCs w:val="22"/>
              </w:rPr>
            </w:pPr>
            <w:r w:rsidRPr="00F65DB9">
              <w:rPr>
                <w:sz w:val="22"/>
                <w:szCs w:val="22"/>
              </w:rPr>
              <w:t xml:space="preserve">Via Vittoria Colonna 1, 00193 Rome, ITALY </w:t>
            </w:r>
          </w:p>
        </w:tc>
        <w:tc>
          <w:tcPr>
            <w:tcW w:w="1417" w:type="dxa"/>
            <w:noWrap/>
            <w:hideMark/>
          </w:tcPr>
          <w:p w14:paraId="4AD47342" w14:textId="77777777" w:rsidR="00542795" w:rsidRPr="00F65DB9" w:rsidRDefault="00542795" w:rsidP="007D3882">
            <w:pPr>
              <w:jc w:val="center"/>
              <w:rPr>
                <w:sz w:val="22"/>
                <w:szCs w:val="22"/>
              </w:rPr>
            </w:pPr>
            <w:r w:rsidRPr="00F65DB9">
              <w:rPr>
                <w:sz w:val="22"/>
                <w:szCs w:val="22"/>
              </w:rPr>
              <w:t>1</w:t>
            </w:r>
          </w:p>
        </w:tc>
        <w:tc>
          <w:tcPr>
            <w:tcW w:w="1276" w:type="dxa"/>
            <w:noWrap/>
            <w:hideMark/>
          </w:tcPr>
          <w:p w14:paraId="53568C3C" w14:textId="77777777" w:rsidR="00542795" w:rsidRPr="00F65DB9" w:rsidRDefault="00542795" w:rsidP="007D3882">
            <w:pPr>
              <w:jc w:val="center"/>
              <w:rPr>
                <w:sz w:val="22"/>
                <w:szCs w:val="22"/>
              </w:rPr>
            </w:pPr>
            <w:r w:rsidRPr="00F65DB9">
              <w:rPr>
                <w:sz w:val="22"/>
                <w:szCs w:val="22"/>
              </w:rPr>
              <w:t>0</w:t>
            </w:r>
          </w:p>
        </w:tc>
      </w:tr>
      <w:tr w:rsidR="00542795" w:rsidRPr="00F65DB9" w14:paraId="4EE1C124" w14:textId="77777777" w:rsidTr="00F33BD3">
        <w:trPr>
          <w:trHeight w:val="540"/>
        </w:trPr>
        <w:tc>
          <w:tcPr>
            <w:tcW w:w="562" w:type="dxa"/>
            <w:noWrap/>
            <w:hideMark/>
          </w:tcPr>
          <w:p w14:paraId="76FB1525" w14:textId="77777777" w:rsidR="00542795" w:rsidRPr="00F65DB9" w:rsidRDefault="00542795" w:rsidP="007D3882">
            <w:pPr>
              <w:jc w:val="center"/>
              <w:rPr>
                <w:sz w:val="22"/>
                <w:szCs w:val="22"/>
              </w:rPr>
            </w:pPr>
            <w:r w:rsidRPr="00F65DB9">
              <w:rPr>
                <w:sz w:val="22"/>
                <w:szCs w:val="22"/>
              </w:rPr>
              <w:lastRenderedPageBreak/>
              <w:t>16</w:t>
            </w:r>
          </w:p>
        </w:tc>
        <w:tc>
          <w:tcPr>
            <w:tcW w:w="4253" w:type="dxa"/>
            <w:hideMark/>
          </w:tcPr>
          <w:p w14:paraId="19671FC2" w14:textId="77777777" w:rsidR="00542795" w:rsidRPr="00F65DB9" w:rsidRDefault="00542795" w:rsidP="007D3882">
            <w:pPr>
              <w:jc w:val="center"/>
              <w:rPr>
                <w:sz w:val="22"/>
                <w:szCs w:val="22"/>
              </w:rPr>
            </w:pPr>
            <w:r w:rsidRPr="00F65DB9">
              <w:rPr>
                <w:sz w:val="22"/>
                <w:szCs w:val="22"/>
              </w:rPr>
              <w:t xml:space="preserve">LIETUVOS RESPUBLIKOS AMBASADA IZRAELIO VALSTYBĖJE </w:t>
            </w:r>
          </w:p>
        </w:tc>
        <w:tc>
          <w:tcPr>
            <w:tcW w:w="2552" w:type="dxa"/>
            <w:hideMark/>
          </w:tcPr>
          <w:p w14:paraId="243A1DEF" w14:textId="77777777" w:rsidR="00542795" w:rsidRPr="00F65DB9" w:rsidRDefault="00542795" w:rsidP="007D3882">
            <w:pPr>
              <w:jc w:val="center"/>
              <w:rPr>
                <w:sz w:val="22"/>
                <w:szCs w:val="22"/>
              </w:rPr>
            </w:pPr>
            <w:r w:rsidRPr="00F65DB9">
              <w:rPr>
                <w:sz w:val="22"/>
                <w:szCs w:val="22"/>
              </w:rPr>
              <w:t xml:space="preserve">Sason Hogi Tower, 12 Abba Hillel Silver St., Ramat Gan 5250606, ISRAEL </w:t>
            </w:r>
          </w:p>
        </w:tc>
        <w:tc>
          <w:tcPr>
            <w:tcW w:w="1417" w:type="dxa"/>
            <w:noWrap/>
            <w:hideMark/>
          </w:tcPr>
          <w:p w14:paraId="649B2619" w14:textId="77777777" w:rsidR="00542795" w:rsidRPr="00F65DB9" w:rsidRDefault="00542795" w:rsidP="007D3882">
            <w:pPr>
              <w:jc w:val="center"/>
              <w:rPr>
                <w:sz w:val="22"/>
                <w:szCs w:val="22"/>
              </w:rPr>
            </w:pPr>
            <w:r w:rsidRPr="00F65DB9">
              <w:rPr>
                <w:sz w:val="22"/>
                <w:szCs w:val="22"/>
              </w:rPr>
              <w:t>1</w:t>
            </w:r>
          </w:p>
        </w:tc>
        <w:tc>
          <w:tcPr>
            <w:tcW w:w="1276" w:type="dxa"/>
            <w:noWrap/>
            <w:hideMark/>
          </w:tcPr>
          <w:p w14:paraId="2F1189D7" w14:textId="77777777" w:rsidR="00542795" w:rsidRPr="00F65DB9" w:rsidRDefault="00542795" w:rsidP="007D3882">
            <w:pPr>
              <w:jc w:val="center"/>
              <w:rPr>
                <w:sz w:val="22"/>
                <w:szCs w:val="22"/>
              </w:rPr>
            </w:pPr>
            <w:r w:rsidRPr="00F65DB9">
              <w:rPr>
                <w:sz w:val="22"/>
                <w:szCs w:val="22"/>
              </w:rPr>
              <w:t>0</w:t>
            </w:r>
          </w:p>
        </w:tc>
      </w:tr>
      <w:tr w:rsidR="00542795" w:rsidRPr="00F65DB9" w14:paraId="79A938EE" w14:textId="77777777" w:rsidTr="00F33BD3">
        <w:trPr>
          <w:trHeight w:val="795"/>
        </w:trPr>
        <w:tc>
          <w:tcPr>
            <w:tcW w:w="562" w:type="dxa"/>
            <w:noWrap/>
            <w:hideMark/>
          </w:tcPr>
          <w:p w14:paraId="45BB5938" w14:textId="77777777" w:rsidR="00542795" w:rsidRPr="00F65DB9" w:rsidRDefault="00542795" w:rsidP="007D3882">
            <w:pPr>
              <w:jc w:val="center"/>
              <w:rPr>
                <w:sz w:val="22"/>
                <w:szCs w:val="22"/>
              </w:rPr>
            </w:pPr>
            <w:r w:rsidRPr="00F65DB9">
              <w:rPr>
                <w:sz w:val="22"/>
                <w:szCs w:val="22"/>
              </w:rPr>
              <w:t>17</w:t>
            </w:r>
          </w:p>
        </w:tc>
        <w:tc>
          <w:tcPr>
            <w:tcW w:w="4253" w:type="dxa"/>
            <w:hideMark/>
          </w:tcPr>
          <w:p w14:paraId="3F5A9CB3" w14:textId="77777777" w:rsidR="00542795" w:rsidRPr="00F65DB9" w:rsidRDefault="00542795" w:rsidP="007D3882">
            <w:pPr>
              <w:jc w:val="center"/>
              <w:rPr>
                <w:sz w:val="22"/>
                <w:szCs w:val="22"/>
              </w:rPr>
            </w:pPr>
            <w:r w:rsidRPr="00F65DB9">
              <w:rPr>
                <w:sz w:val="22"/>
                <w:szCs w:val="22"/>
              </w:rPr>
              <w:t xml:space="preserve">LIETUVOS RESPUBLIKOS AMBASADA JAPONIJOJE, FILIPINŲ RESPUBLIKAI, AUSTRALIJOS SANDRAUGAI, NAUJAJAI ZELANDIJAI, SINGAPŪRO RESPUBLIKAI, INDONEZIJOS RESPUBLIKAI IR MALAIZIJAI </w:t>
            </w:r>
          </w:p>
        </w:tc>
        <w:tc>
          <w:tcPr>
            <w:tcW w:w="2552" w:type="dxa"/>
            <w:hideMark/>
          </w:tcPr>
          <w:p w14:paraId="123A5353" w14:textId="77777777" w:rsidR="00542795" w:rsidRPr="00F65DB9" w:rsidRDefault="00542795" w:rsidP="007D3882">
            <w:pPr>
              <w:jc w:val="center"/>
              <w:rPr>
                <w:sz w:val="22"/>
                <w:szCs w:val="22"/>
              </w:rPr>
            </w:pPr>
            <w:r w:rsidRPr="00F65DB9">
              <w:rPr>
                <w:sz w:val="22"/>
                <w:szCs w:val="22"/>
              </w:rPr>
              <w:t xml:space="preserve">3-7-18 Moto-Azabu; Minato-ku, Tokyo 106-0046, JAPAN </w:t>
            </w:r>
          </w:p>
        </w:tc>
        <w:tc>
          <w:tcPr>
            <w:tcW w:w="1417" w:type="dxa"/>
            <w:noWrap/>
            <w:hideMark/>
          </w:tcPr>
          <w:p w14:paraId="629B57E3" w14:textId="77777777" w:rsidR="00542795" w:rsidRPr="00F65DB9" w:rsidRDefault="00542795" w:rsidP="007D3882">
            <w:pPr>
              <w:jc w:val="center"/>
              <w:rPr>
                <w:sz w:val="22"/>
                <w:szCs w:val="22"/>
              </w:rPr>
            </w:pPr>
            <w:r w:rsidRPr="00F65DB9">
              <w:rPr>
                <w:sz w:val="22"/>
                <w:szCs w:val="22"/>
              </w:rPr>
              <w:t>1</w:t>
            </w:r>
          </w:p>
        </w:tc>
        <w:tc>
          <w:tcPr>
            <w:tcW w:w="1276" w:type="dxa"/>
            <w:noWrap/>
            <w:hideMark/>
          </w:tcPr>
          <w:p w14:paraId="7C879D44" w14:textId="77777777" w:rsidR="00542795" w:rsidRPr="00F65DB9" w:rsidRDefault="00542795" w:rsidP="007D3882">
            <w:pPr>
              <w:jc w:val="center"/>
              <w:rPr>
                <w:sz w:val="22"/>
                <w:szCs w:val="22"/>
              </w:rPr>
            </w:pPr>
            <w:r w:rsidRPr="00F65DB9">
              <w:rPr>
                <w:sz w:val="22"/>
                <w:szCs w:val="22"/>
              </w:rPr>
              <w:t>1</w:t>
            </w:r>
          </w:p>
        </w:tc>
      </w:tr>
      <w:tr w:rsidR="00542795" w:rsidRPr="00F65DB9" w14:paraId="4AE0852B" w14:textId="77777777" w:rsidTr="00F33BD3">
        <w:trPr>
          <w:trHeight w:val="540"/>
        </w:trPr>
        <w:tc>
          <w:tcPr>
            <w:tcW w:w="562" w:type="dxa"/>
            <w:noWrap/>
            <w:hideMark/>
          </w:tcPr>
          <w:p w14:paraId="6BF9ECC8" w14:textId="77777777" w:rsidR="00542795" w:rsidRPr="00F65DB9" w:rsidRDefault="00542795" w:rsidP="007D3882">
            <w:pPr>
              <w:jc w:val="center"/>
              <w:rPr>
                <w:sz w:val="22"/>
                <w:szCs w:val="22"/>
              </w:rPr>
            </w:pPr>
            <w:r w:rsidRPr="00F65DB9">
              <w:rPr>
                <w:sz w:val="22"/>
                <w:szCs w:val="22"/>
              </w:rPr>
              <w:t>18</w:t>
            </w:r>
          </w:p>
        </w:tc>
        <w:tc>
          <w:tcPr>
            <w:tcW w:w="4253" w:type="dxa"/>
            <w:hideMark/>
          </w:tcPr>
          <w:p w14:paraId="6DFDAB44" w14:textId="77777777" w:rsidR="00542795" w:rsidRPr="00F65DB9" w:rsidRDefault="00542795" w:rsidP="007D3882">
            <w:pPr>
              <w:jc w:val="center"/>
              <w:rPr>
                <w:sz w:val="22"/>
                <w:szCs w:val="22"/>
              </w:rPr>
            </w:pPr>
            <w:r w:rsidRPr="00F65DB9">
              <w:rPr>
                <w:sz w:val="22"/>
                <w:szCs w:val="22"/>
              </w:rPr>
              <w:t xml:space="preserve">LIETUVOS RESPUBLIKOS AMBASADA JUNGTINĖSE AMERIKOS VALSTIJOSE IR MEKSIKOS JUNGTINĖMS VALSTIJOMS </w:t>
            </w:r>
          </w:p>
        </w:tc>
        <w:tc>
          <w:tcPr>
            <w:tcW w:w="2552" w:type="dxa"/>
            <w:hideMark/>
          </w:tcPr>
          <w:p w14:paraId="37A03E39" w14:textId="77777777" w:rsidR="00542795" w:rsidRPr="00F65DB9" w:rsidRDefault="00542795" w:rsidP="007D3882">
            <w:pPr>
              <w:jc w:val="center"/>
              <w:rPr>
                <w:sz w:val="22"/>
                <w:szCs w:val="22"/>
              </w:rPr>
            </w:pPr>
            <w:r w:rsidRPr="00F65DB9">
              <w:rPr>
                <w:sz w:val="22"/>
                <w:szCs w:val="22"/>
              </w:rPr>
              <w:t xml:space="preserve">2622 16th Street NW, Washington, DC 20009, USA </w:t>
            </w:r>
          </w:p>
        </w:tc>
        <w:tc>
          <w:tcPr>
            <w:tcW w:w="1417" w:type="dxa"/>
            <w:noWrap/>
            <w:hideMark/>
          </w:tcPr>
          <w:p w14:paraId="197FE78D" w14:textId="77777777" w:rsidR="00542795" w:rsidRPr="00F65DB9" w:rsidRDefault="00542795" w:rsidP="007D3882">
            <w:pPr>
              <w:jc w:val="center"/>
              <w:rPr>
                <w:sz w:val="22"/>
                <w:szCs w:val="22"/>
              </w:rPr>
            </w:pPr>
            <w:r w:rsidRPr="00F65DB9">
              <w:rPr>
                <w:sz w:val="22"/>
                <w:szCs w:val="22"/>
              </w:rPr>
              <w:t>1</w:t>
            </w:r>
          </w:p>
        </w:tc>
        <w:tc>
          <w:tcPr>
            <w:tcW w:w="1276" w:type="dxa"/>
            <w:noWrap/>
            <w:hideMark/>
          </w:tcPr>
          <w:p w14:paraId="5AE2D3B4" w14:textId="77777777" w:rsidR="00542795" w:rsidRPr="00F65DB9" w:rsidRDefault="00542795" w:rsidP="007D3882">
            <w:pPr>
              <w:jc w:val="center"/>
              <w:rPr>
                <w:sz w:val="22"/>
                <w:szCs w:val="22"/>
              </w:rPr>
            </w:pPr>
            <w:r w:rsidRPr="00F65DB9">
              <w:rPr>
                <w:sz w:val="22"/>
                <w:szCs w:val="22"/>
              </w:rPr>
              <w:t>0</w:t>
            </w:r>
          </w:p>
        </w:tc>
      </w:tr>
      <w:tr w:rsidR="00542795" w:rsidRPr="00F65DB9" w14:paraId="158B7E90" w14:textId="77777777" w:rsidTr="00F33BD3">
        <w:trPr>
          <w:trHeight w:val="1050"/>
        </w:trPr>
        <w:tc>
          <w:tcPr>
            <w:tcW w:w="562" w:type="dxa"/>
            <w:noWrap/>
            <w:hideMark/>
          </w:tcPr>
          <w:p w14:paraId="2261A83A" w14:textId="77777777" w:rsidR="00542795" w:rsidRPr="00F65DB9" w:rsidRDefault="00542795" w:rsidP="007D3882">
            <w:pPr>
              <w:jc w:val="center"/>
              <w:rPr>
                <w:sz w:val="22"/>
                <w:szCs w:val="22"/>
              </w:rPr>
            </w:pPr>
            <w:r w:rsidRPr="00F65DB9">
              <w:rPr>
                <w:sz w:val="22"/>
                <w:szCs w:val="22"/>
              </w:rPr>
              <w:t>19</w:t>
            </w:r>
          </w:p>
        </w:tc>
        <w:tc>
          <w:tcPr>
            <w:tcW w:w="4253" w:type="dxa"/>
            <w:hideMark/>
          </w:tcPr>
          <w:p w14:paraId="177F783D" w14:textId="77777777" w:rsidR="00542795" w:rsidRPr="00F65DB9" w:rsidRDefault="00542795" w:rsidP="007D3882">
            <w:pPr>
              <w:jc w:val="center"/>
              <w:rPr>
                <w:sz w:val="22"/>
                <w:szCs w:val="22"/>
              </w:rPr>
            </w:pPr>
            <w:r w:rsidRPr="00F65DB9">
              <w:rPr>
                <w:sz w:val="22"/>
                <w:szCs w:val="22"/>
              </w:rPr>
              <w:t xml:space="preserve">LIETUVOS RESPUBLIKOS AMBASADA JUNGTINĖJE DIDŽIOSIOS BRITANIJOS IR ŠIAURĖS AIRIJOS KARALYSTĖJE, OMANO SULTONATUI, AFRIKOS SĄJUNGAI,FEDERACINEI DEMOKRATINEI ETIOPIJOS RESPUBLIKAI IR PORTUGALIJOS RESPUBLIKAI </w:t>
            </w:r>
          </w:p>
        </w:tc>
        <w:tc>
          <w:tcPr>
            <w:tcW w:w="2552" w:type="dxa"/>
            <w:hideMark/>
          </w:tcPr>
          <w:p w14:paraId="1034745C" w14:textId="77777777" w:rsidR="00542795" w:rsidRPr="00F65DB9" w:rsidRDefault="00542795" w:rsidP="007D3882">
            <w:pPr>
              <w:jc w:val="center"/>
              <w:rPr>
                <w:sz w:val="22"/>
                <w:szCs w:val="22"/>
              </w:rPr>
            </w:pPr>
            <w:r w:rsidRPr="00F65DB9">
              <w:rPr>
                <w:sz w:val="22"/>
                <w:szCs w:val="22"/>
              </w:rPr>
              <w:t xml:space="preserve">Lithuania House, 2 Bessborough Gardens, London SW1V 2JE, UNITED KINGDOM </w:t>
            </w:r>
          </w:p>
        </w:tc>
        <w:tc>
          <w:tcPr>
            <w:tcW w:w="1417" w:type="dxa"/>
            <w:noWrap/>
            <w:hideMark/>
          </w:tcPr>
          <w:p w14:paraId="4760A9BD" w14:textId="40945C9E" w:rsidR="00542795" w:rsidRPr="00F65DB9" w:rsidRDefault="009C1C3D" w:rsidP="007D3882">
            <w:pPr>
              <w:jc w:val="center"/>
              <w:rPr>
                <w:sz w:val="22"/>
                <w:szCs w:val="22"/>
              </w:rPr>
            </w:pPr>
            <w:r>
              <w:rPr>
                <w:sz w:val="22"/>
                <w:szCs w:val="22"/>
              </w:rPr>
              <w:t>4</w:t>
            </w:r>
          </w:p>
        </w:tc>
        <w:tc>
          <w:tcPr>
            <w:tcW w:w="1276" w:type="dxa"/>
            <w:noWrap/>
            <w:hideMark/>
          </w:tcPr>
          <w:p w14:paraId="625C99F7" w14:textId="77777777" w:rsidR="00542795" w:rsidRPr="00F65DB9" w:rsidRDefault="00542795" w:rsidP="007D3882">
            <w:pPr>
              <w:jc w:val="center"/>
              <w:rPr>
                <w:sz w:val="22"/>
                <w:szCs w:val="22"/>
              </w:rPr>
            </w:pPr>
            <w:r w:rsidRPr="00F65DB9">
              <w:rPr>
                <w:sz w:val="22"/>
                <w:szCs w:val="22"/>
              </w:rPr>
              <w:t>1</w:t>
            </w:r>
          </w:p>
        </w:tc>
      </w:tr>
      <w:tr w:rsidR="00542795" w:rsidRPr="00F65DB9" w14:paraId="5E59F137" w14:textId="77777777" w:rsidTr="00F33BD3">
        <w:trPr>
          <w:trHeight w:val="540"/>
        </w:trPr>
        <w:tc>
          <w:tcPr>
            <w:tcW w:w="562" w:type="dxa"/>
            <w:noWrap/>
            <w:hideMark/>
          </w:tcPr>
          <w:p w14:paraId="23830805" w14:textId="77777777" w:rsidR="00542795" w:rsidRPr="00F65DB9" w:rsidRDefault="00542795" w:rsidP="007D3882">
            <w:pPr>
              <w:jc w:val="center"/>
              <w:rPr>
                <w:sz w:val="22"/>
                <w:szCs w:val="22"/>
              </w:rPr>
            </w:pPr>
            <w:r w:rsidRPr="00F65DB9">
              <w:rPr>
                <w:sz w:val="22"/>
                <w:szCs w:val="22"/>
              </w:rPr>
              <w:t>20</w:t>
            </w:r>
          </w:p>
        </w:tc>
        <w:tc>
          <w:tcPr>
            <w:tcW w:w="4253" w:type="dxa"/>
            <w:hideMark/>
          </w:tcPr>
          <w:p w14:paraId="74D77A03" w14:textId="77777777" w:rsidR="00542795" w:rsidRPr="00F65DB9" w:rsidRDefault="00542795" w:rsidP="007D3882">
            <w:pPr>
              <w:jc w:val="center"/>
              <w:rPr>
                <w:sz w:val="22"/>
                <w:szCs w:val="22"/>
              </w:rPr>
            </w:pPr>
            <w:r w:rsidRPr="00F65DB9">
              <w:rPr>
                <w:sz w:val="22"/>
                <w:szCs w:val="22"/>
              </w:rPr>
              <w:t xml:space="preserve">LIETUVOS RESPUBLIKOS GENERALINIS KONSULATAS KALININGRADE (RUSIJOS FEDERACIJA) </w:t>
            </w:r>
          </w:p>
        </w:tc>
        <w:tc>
          <w:tcPr>
            <w:tcW w:w="2552" w:type="dxa"/>
            <w:hideMark/>
          </w:tcPr>
          <w:p w14:paraId="0970A8E6" w14:textId="77777777" w:rsidR="00542795" w:rsidRPr="00F65DB9" w:rsidRDefault="00542795" w:rsidP="007D3882">
            <w:pPr>
              <w:jc w:val="center"/>
              <w:rPr>
                <w:sz w:val="22"/>
                <w:szCs w:val="22"/>
              </w:rPr>
            </w:pPr>
            <w:r w:rsidRPr="00F65DB9">
              <w:rPr>
                <w:sz w:val="22"/>
                <w:szCs w:val="22"/>
              </w:rPr>
              <w:t xml:space="preserve">Proletarskaja 133  Kaliningrad RUSSIA </w:t>
            </w:r>
          </w:p>
        </w:tc>
        <w:tc>
          <w:tcPr>
            <w:tcW w:w="1417" w:type="dxa"/>
            <w:noWrap/>
            <w:hideMark/>
          </w:tcPr>
          <w:p w14:paraId="420C30EF" w14:textId="77777777" w:rsidR="00542795" w:rsidRPr="00F65DB9" w:rsidRDefault="00542795" w:rsidP="007D3882">
            <w:pPr>
              <w:jc w:val="center"/>
              <w:rPr>
                <w:sz w:val="22"/>
                <w:szCs w:val="22"/>
              </w:rPr>
            </w:pPr>
            <w:r w:rsidRPr="00F65DB9">
              <w:rPr>
                <w:sz w:val="22"/>
                <w:szCs w:val="22"/>
              </w:rPr>
              <w:t>1</w:t>
            </w:r>
          </w:p>
        </w:tc>
        <w:tc>
          <w:tcPr>
            <w:tcW w:w="1276" w:type="dxa"/>
            <w:noWrap/>
            <w:hideMark/>
          </w:tcPr>
          <w:p w14:paraId="68BE0F32" w14:textId="77777777" w:rsidR="00542795" w:rsidRPr="00F65DB9" w:rsidRDefault="00542795" w:rsidP="007D3882">
            <w:pPr>
              <w:jc w:val="center"/>
              <w:rPr>
                <w:sz w:val="22"/>
                <w:szCs w:val="22"/>
              </w:rPr>
            </w:pPr>
            <w:r w:rsidRPr="00F65DB9">
              <w:rPr>
                <w:sz w:val="22"/>
                <w:szCs w:val="22"/>
              </w:rPr>
              <w:t>0</w:t>
            </w:r>
          </w:p>
        </w:tc>
      </w:tr>
      <w:tr w:rsidR="00542795" w:rsidRPr="00F65DB9" w14:paraId="4E647A1E" w14:textId="77777777" w:rsidTr="00F33BD3">
        <w:trPr>
          <w:trHeight w:val="540"/>
        </w:trPr>
        <w:tc>
          <w:tcPr>
            <w:tcW w:w="562" w:type="dxa"/>
            <w:noWrap/>
            <w:hideMark/>
          </w:tcPr>
          <w:p w14:paraId="3B87B514" w14:textId="77777777" w:rsidR="00542795" w:rsidRPr="00F65DB9" w:rsidRDefault="00542795" w:rsidP="007D3882">
            <w:pPr>
              <w:jc w:val="center"/>
              <w:rPr>
                <w:sz w:val="22"/>
                <w:szCs w:val="22"/>
              </w:rPr>
            </w:pPr>
            <w:r w:rsidRPr="00F65DB9">
              <w:rPr>
                <w:sz w:val="22"/>
                <w:szCs w:val="22"/>
              </w:rPr>
              <w:t>21</w:t>
            </w:r>
          </w:p>
        </w:tc>
        <w:tc>
          <w:tcPr>
            <w:tcW w:w="4253" w:type="dxa"/>
            <w:hideMark/>
          </w:tcPr>
          <w:p w14:paraId="603AA1E5" w14:textId="77777777" w:rsidR="00542795" w:rsidRPr="00F65DB9" w:rsidRDefault="00542795" w:rsidP="007D3882">
            <w:pPr>
              <w:jc w:val="center"/>
              <w:rPr>
                <w:sz w:val="22"/>
                <w:szCs w:val="22"/>
              </w:rPr>
            </w:pPr>
            <w:r w:rsidRPr="00F65DB9">
              <w:rPr>
                <w:sz w:val="22"/>
                <w:szCs w:val="22"/>
              </w:rPr>
              <w:t xml:space="preserve">LIETUVOS RESPUBLIKOS AMBASADA KANADOJE </w:t>
            </w:r>
          </w:p>
        </w:tc>
        <w:tc>
          <w:tcPr>
            <w:tcW w:w="2552" w:type="dxa"/>
            <w:hideMark/>
          </w:tcPr>
          <w:p w14:paraId="4461C208" w14:textId="77777777" w:rsidR="00542795" w:rsidRPr="00F65DB9" w:rsidRDefault="00542795" w:rsidP="007D3882">
            <w:pPr>
              <w:jc w:val="center"/>
              <w:rPr>
                <w:sz w:val="22"/>
                <w:szCs w:val="22"/>
              </w:rPr>
            </w:pPr>
            <w:r w:rsidRPr="00F65DB9">
              <w:rPr>
                <w:sz w:val="22"/>
                <w:szCs w:val="22"/>
              </w:rPr>
              <w:t xml:space="preserve">150 Metcalfe Street, Suite 1600, Ottawa, Ontario, K2P 1P1, CANADA </w:t>
            </w:r>
          </w:p>
        </w:tc>
        <w:tc>
          <w:tcPr>
            <w:tcW w:w="1417" w:type="dxa"/>
            <w:noWrap/>
            <w:hideMark/>
          </w:tcPr>
          <w:p w14:paraId="755D7FB3" w14:textId="77777777" w:rsidR="00542795" w:rsidRPr="00F65DB9" w:rsidRDefault="00542795" w:rsidP="007D3882">
            <w:pPr>
              <w:jc w:val="center"/>
              <w:rPr>
                <w:sz w:val="22"/>
                <w:szCs w:val="22"/>
              </w:rPr>
            </w:pPr>
            <w:r w:rsidRPr="00F65DB9">
              <w:rPr>
                <w:sz w:val="22"/>
                <w:szCs w:val="22"/>
              </w:rPr>
              <w:t>1</w:t>
            </w:r>
          </w:p>
        </w:tc>
        <w:tc>
          <w:tcPr>
            <w:tcW w:w="1276" w:type="dxa"/>
            <w:noWrap/>
            <w:hideMark/>
          </w:tcPr>
          <w:p w14:paraId="1EF8EB38" w14:textId="77777777" w:rsidR="00542795" w:rsidRPr="00F65DB9" w:rsidRDefault="00542795" w:rsidP="007D3882">
            <w:pPr>
              <w:jc w:val="center"/>
              <w:rPr>
                <w:sz w:val="22"/>
                <w:szCs w:val="22"/>
              </w:rPr>
            </w:pPr>
            <w:r w:rsidRPr="00F65DB9">
              <w:rPr>
                <w:sz w:val="22"/>
                <w:szCs w:val="22"/>
              </w:rPr>
              <w:t>0</w:t>
            </w:r>
          </w:p>
        </w:tc>
      </w:tr>
      <w:tr w:rsidR="00542795" w:rsidRPr="00F65DB9" w14:paraId="322499C1" w14:textId="77777777" w:rsidTr="00F33BD3">
        <w:trPr>
          <w:trHeight w:val="795"/>
        </w:trPr>
        <w:tc>
          <w:tcPr>
            <w:tcW w:w="562" w:type="dxa"/>
            <w:noWrap/>
            <w:hideMark/>
          </w:tcPr>
          <w:p w14:paraId="7FADA244" w14:textId="77777777" w:rsidR="00542795" w:rsidRPr="00F65DB9" w:rsidRDefault="00542795" w:rsidP="007D3882">
            <w:pPr>
              <w:jc w:val="center"/>
              <w:rPr>
                <w:sz w:val="22"/>
                <w:szCs w:val="22"/>
              </w:rPr>
            </w:pPr>
            <w:r w:rsidRPr="00F65DB9">
              <w:rPr>
                <w:sz w:val="22"/>
                <w:szCs w:val="22"/>
              </w:rPr>
              <w:t>22</w:t>
            </w:r>
          </w:p>
        </w:tc>
        <w:tc>
          <w:tcPr>
            <w:tcW w:w="4253" w:type="dxa"/>
            <w:hideMark/>
          </w:tcPr>
          <w:p w14:paraId="433714F2" w14:textId="77777777" w:rsidR="00542795" w:rsidRPr="00F65DB9" w:rsidRDefault="00542795" w:rsidP="007D3882">
            <w:pPr>
              <w:jc w:val="center"/>
              <w:rPr>
                <w:sz w:val="22"/>
                <w:szCs w:val="22"/>
              </w:rPr>
            </w:pPr>
            <w:r w:rsidRPr="00F65DB9">
              <w:rPr>
                <w:sz w:val="22"/>
                <w:szCs w:val="22"/>
              </w:rPr>
              <w:t xml:space="preserve">LIETUVOS RESPUBLIKOS AMBASADA KINIJOS LIAUDIES RESPUBLIKOJE, KORĖJOS RESPUBLIKAI, MIANMARO SĄJUNGOS RESPUBLIKAI, MONGOLIJAI, TAILANDO KARALYSTEI IR VIETNAMO SOCIALISTINEI RESPUBLIKAI </w:t>
            </w:r>
          </w:p>
        </w:tc>
        <w:tc>
          <w:tcPr>
            <w:tcW w:w="2552" w:type="dxa"/>
            <w:hideMark/>
          </w:tcPr>
          <w:p w14:paraId="332B66B3" w14:textId="77777777" w:rsidR="00542795" w:rsidRPr="00F65DB9" w:rsidRDefault="00542795" w:rsidP="007D3882">
            <w:pPr>
              <w:jc w:val="center"/>
              <w:rPr>
                <w:sz w:val="22"/>
                <w:szCs w:val="22"/>
              </w:rPr>
            </w:pPr>
            <w:r w:rsidRPr="00F65DB9">
              <w:rPr>
                <w:sz w:val="22"/>
                <w:szCs w:val="22"/>
              </w:rPr>
              <w:t xml:space="preserve">#A-18 King's Garden Villa, 18 Xiaoyun Road, Chaoyang District, 100125 Beijing, PEOPLE'S REPUBLIC OF CHINA </w:t>
            </w:r>
          </w:p>
        </w:tc>
        <w:tc>
          <w:tcPr>
            <w:tcW w:w="1417" w:type="dxa"/>
            <w:noWrap/>
            <w:hideMark/>
          </w:tcPr>
          <w:p w14:paraId="230FB240" w14:textId="77777777" w:rsidR="00542795" w:rsidRPr="00F65DB9" w:rsidRDefault="00542795" w:rsidP="007D3882">
            <w:pPr>
              <w:jc w:val="center"/>
              <w:rPr>
                <w:sz w:val="22"/>
                <w:szCs w:val="22"/>
              </w:rPr>
            </w:pPr>
            <w:r w:rsidRPr="00F65DB9">
              <w:rPr>
                <w:sz w:val="22"/>
                <w:szCs w:val="22"/>
              </w:rPr>
              <w:t>1</w:t>
            </w:r>
          </w:p>
        </w:tc>
        <w:tc>
          <w:tcPr>
            <w:tcW w:w="1276" w:type="dxa"/>
            <w:noWrap/>
            <w:hideMark/>
          </w:tcPr>
          <w:p w14:paraId="2C361732" w14:textId="77777777" w:rsidR="00542795" w:rsidRPr="00F65DB9" w:rsidRDefault="00542795" w:rsidP="007D3882">
            <w:pPr>
              <w:jc w:val="center"/>
              <w:rPr>
                <w:sz w:val="22"/>
                <w:szCs w:val="22"/>
              </w:rPr>
            </w:pPr>
            <w:r w:rsidRPr="00F65DB9">
              <w:rPr>
                <w:sz w:val="22"/>
                <w:szCs w:val="22"/>
              </w:rPr>
              <w:t>0</w:t>
            </w:r>
          </w:p>
        </w:tc>
      </w:tr>
      <w:tr w:rsidR="00542795" w:rsidRPr="00F65DB9" w14:paraId="280D5F4B" w14:textId="77777777" w:rsidTr="00F33BD3">
        <w:trPr>
          <w:trHeight w:val="375"/>
        </w:trPr>
        <w:tc>
          <w:tcPr>
            <w:tcW w:w="562" w:type="dxa"/>
            <w:noWrap/>
            <w:hideMark/>
          </w:tcPr>
          <w:p w14:paraId="412B4A9E" w14:textId="77777777" w:rsidR="00542795" w:rsidRPr="00F65DB9" w:rsidRDefault="00542795" w:rsidP="007D3882">
            <w:pPr>
              <w:jc w:val="center"/>
              <w:rPr>
                <w:sz w:val="22"/>
                <w:szCs w:val="22"/>
              </w:rPr>
            </w:pPr>
            <w:r w:rsidRPr="00F65DB9">
              <w:rPr>
                <w:sz w:val="22"/>
                <w:szCs w:val="22"/>
              </w:rPr>
              <w:t>23</w:t>
            </w:r>
          </w:p>
        </w:tc>
        <w:tc>
          <w:tcPr>
            <w:tcW w:w="4253" w:type="dxa"/>
            <w:hideMark/>
          </w:tcPr>
          <w:p w14:paraId="34DA7082" w14:textId="77777777" w:rsidR="00542795" w:rsidRPr="00F65DB9" w:rsidRDefault="00542795" w:rsidP="007D3882">
            <w:pPr>
              <w:jc w:val="center"/>
              <w:rPr>
                <w:sz w:val="22"/>
                <w:szCs w:val="22"/>
              </w:rPr>
            </w:pPr>
            <w:r w:rsidRPr="00F65DB9">
              <w:rPr>
                <w:sz w:val="22"/>
                <w:szCs w:val="22"/>
              </w:rPr>
              <w:t xml:space="preserve">LIETUVOS RESPUBLIKOS AMBASADA LATVIJOS RESPUBLIKOJE </w:t>
            </w:r>
          </w:p>
        </w:tc>
        <w:tc>
          <w:tcPr>
            <w:tcW w:w="2552" w:type="dxa"/>
            <w:hideMark/>
          </w:tcPr>
          <w:p w14:paraId="3B1AEE4A" w14:textId="77777777" w:rsidR="00542795" w:rsidRPr="00F65DB9" w:rsidRDefault="00542795" w:rsidP="007D3882">
            <w:pPr>
              <w:jc w:val="center"/>
              <w:rPr>
                <w:sz w:val="22"/>
                <w:szCs w:val="22"/>
              </w:rPr>
            </w:pPr>
            <w:r w:rsidRPr="00F65DB9">
              <w:rPr>
                <w:sz w:val="22"/>
                <w:szCs w:val="22"/>
              </w:rPr>
              <w:t xml:space="preserve">Rupniecibas iela 24, LV-1010 Riga, LATVIA </w:t>
            </w:r>
          </w:p>
        </w:tc>
        <w:tc>
          <w:tcPr>
            <w:tcW w:w="1417" w:type="dxa"/>
            <w:noWrap/>
            <w:hideMark/>
          </w:tcPr>
          <w:p w14:paraId="1334562A" w14:textId="77777777" w:rsidR="00542795" w:rsidRPr="00F65DB9" w:rsidRDefault="00542795" w:rsidP="007D3882">
            <w:pPr>
              <w:jc w:val="center"/>
              <w:rPr>
                <w:sz w:val="22"/>
                <w:szCs w:val="22"/>
              </w:rPr>
            </w:pPr>
            <w:r w:rsidRPr="00F65DB9">
              <w:rPr>
                <w:sz w:val="22"/>
                <w:szCs w:val="22"/>
              </w:rPr>
              <w:t>1</w:t>
            </w:r>
          </w:p>
        </w:tc>
        <w:tc>
          <w:tcPr>
            <w:tcW w:w="1276" w:type="dxa"/>
            <w:noWrap/>
            <w:hideMark/>
          </w:tcPr>
          <w:p w14:paraId="59DA5575" w14:textId="77777777" w:rsidR="00542795" w:rsidRPr="00F65DB9" w:rsidRDefault="00542795" w:rsidP="007D3882">
            <w:pPr>
              <w:jc w:val="center"/>
              <w:rPr>
                <w:sz w:val="22"/>
                <w:szCs w:val="22"/>
              </w:rPr>
            </w:pPr>
            <w:r w:rsidRPr="00F65DB9">
              <w:rPr>
                <w:sz w:val="22"/>
                <w:szCs w:val="22"/>
              </w:rPr>
              <w:t>0</w:t>
            </w:r>
          </w:p>
        </w:tc>
      </w:tr>
      <w:tr w:rsidR="00542795" w:rsidRPr="00F65DB9" w14:paraId="4DCA1574" w14:textId="77777777" w:rsidTr="00F33BD3">
        <w:trPr>
          <w:trHeight w:val="375"/>
        </w:trPr>
        <w:tc>
          <w:tcPr>
            <w:tcW w:w="562" w:type="dxa"/>
            <w:noWrap/>
            <w:hideMark/>
          </w:tcPr>
          <w:p w14:paraId="240D8867" w14:textId="77777777" w:rsidR="00542795" w:rsidRPr="00F65DB9" w:rsidRDefault="00542795" w:rsidP="007D3882">
            <w:pPr>
              <w:jc w:val="center"/>
              <w:rPr>
                <w:sz w:val="22"/>
                <w:szCs w:val="22"/>
              </w:rPr>
            </w:pPr>
            <w:r w:rsidRPr="00F65DB9">
              <w:rPr>
                <w:sz w:val="22"/>
                <w:szCs w:val="22"/>
              </w:rPr>
              <w:lastRenderedPageBreak/>
              <w:t>24</w:t>
            </w:r>
          </w:p>
        </w:tc>
        <w:tc>
          <w:tcPr>
            <w:tcW w:w="4253" w:type="dxa"/>
            <w:hideMark/>
          </w:tcPr>
          <w:p w14:paraId="3636AE30" w14:textId="77777777" w:rsidR="00542795" w:rsidRPr="00F65DB9" w:rsidRDefault="00542795" w:rsidP="007D3882">
            <w:pPr>
              <w:jc w:val="center"/>
              <w:rPr>
                <w:sz w:val="22"/>
                <w:szCs w:val="22"/>
              </w:rPr>
            </w:pPr>
            <w:r w:rsidRPr="00F65DB9">
              <w:rPr>
                <w:sz w:val="22"/>
                <w:szCs w:val="22"/>
              </w:rPr>
              <w:t xml:space="preserve">LIETUVOS RESPUBLIKOS AMBASADA LENKIJOS RESPUBLIKOJE </w:t>
            </w:r>
          </w:p>
        </w:tc>
        <w:tc>
          <w:tcPr>
            <w:tcW w:w="2552" w:type="dxa"/>
            <w:hideMark/>
          </w:tcPr>
          <w:p w14:paraId="6AC527F3" w14:textId="77777777" w:rsidR="00542795" w:rsidRPr="00F65DB9" w:rsidRDefault="00542795" w:rsidP="007D3882">
            <w:pPr>
              <w:jc w:val="center"/>
              <w:rPr>
                <w:sz w:val="22"/>
                <w:szCs w:val="22"/>
              </w:rPr>
            </w:pPr>
            <w:r w:rsidRPr="00F65DB9">
              <w:rPr>
                <w:sz w:val="22"/>
                <w:szCs w:val="22"/>
              </w:rPr>
              <w:t xml:space="preserve">Al. Ujazdowskie 14, 00-478 Warszawa, POLAND </w:t>
            </w:r>
          </w:p>
        </w:tc>
        <w:tc>
          <w:tcPr>
            <w:tcW w:w="1417" w:type="dxa"/>
            <w:noWrap/>
            <w:hideMark/>
          </w:tcPr>
          <w:p w14:paraId="289A7E2E" w14:textId="77777777" w:rsidR="00542795" w:rsidRPr="00F65DB9" w:rsidRDefault="00542795" w:rsidP="007D3882">
            <w:pPr>
              <w:jc w:val="center"/>
              <w:rPr>
                <w:sz w:val="22"/>
                <w:szCs w:val="22"/>
              </w:rPr>
            </w:pPr>
            <w:r w:rsidRPr="00F65DB9">
              <w:rPr>
                <w:sz w:val="22"/>
                <w:szCs w:val="22"/>
              </w:rPr>
              <w:t>1</w:t>
            </w:r>
          </w:p>
        </w:tc>
        <w:tc>
          <w:tcPr>
            <w:tcW w:w="1276" w:type="dxa"/>
            <w:noWrap/>
            <w:hideMark/>
          </w:tcPr>
          <w:p w14:paraId="49E76993" w14:textId="77777777" w:rsidR="00542795" w:rsidRPr="00F65DB9" w:rsidRDefault="00542795" w:rsidP="007D3882">
            <w:pPr>
              <w:jc w:val="center"/>
              <w:rPr>
                <w:sz w:val="22"/>
                <w:szCs w:val="22"/>
              </w:rPr>
            </w:pPr>
            <w:r w:rsidRPr="00F65DB9">
              <w:rPr>
                <w:sz w:val="22"/>
                <w:szCs w:val="22"/>
              </w:rPr>
              <w:t>0</w:t>
            </w:r>
          </w:p>
        </w:tc>
      </w:tr>
      <w:tr w:rsidR="00542795" w:rsidRPr="00F65DB9" w14:paraId="294A63A8" w14:textId="77777777" w:rsidTr="00F33BD3">
        <w:trPr>
          <w:trHeight w:val="540"/>
        </w:trPr>
        <w:tc>
          <w:tcPr>
            <w:tcW w:w="562" w:type="dxa"/>
            <w:noWrap/>
            <w:hideMark/>
          </w:tcPr>
          <w:p w14:paraId="5CA5CFF1" w14:textId="77777777" w:rsidR="00542795" w:rsidRPr="00F65DB9" w:rsidRDefault="00542795" w:rsidP="007D3882">
            <w:pPr>
              <w:jc w:val="center"/>
              <w:rPr>
                <w:sz w:val="22"/>
                <w:szCs w:val="22"/>
              </w:rPr>
            </w:pPr>
            <w:r w:rsidRPr="00F65DB9">
              <w:rPr>
                <w:sz w:val="22"/>
                <w:szCs w:val="22"/>
              </w:rPr>
              <w:t>25</w:t>
            </w:r>
          </w:p>
        </w:tc>
        <w:tc>
          <w:tcPr>
            <w:tcW w:w="4253" w:type="dxa"/>
            <w:hideMark/>
          </w:tcPr>
          <w:p w14:paraId="6027315B" w14:textId="77777777" w:rsidR="00542795" w:rsidRPr="00F65DB9" w:rsidRDefault="00542795" w:rsidP="007D3882">
            <w:pPr>
              <w:jc w:val="center"/>
              <w:rPr>
                <w:sz w:val="22"/>
                <w:szCs w:val="22"/>
              </w:rPr>
            </w:pPr>
            <w:r w:rsidRPr="00F65DB9">
              <w:rPr>
                <w:sz w:val="22"/>
                <w:szCs w:val="22"/>
              </w:rPr>
              <w:t xml:space="preserve">LIETUVOS RESPUBLIKOS GENERALINIS KONSULATAS LOS ANDŽELE </w:t>
            </w:r>
          </w:p>
        </w:tc>
        <w:tc>
          <w:tcPr>
            <w:tcW w:w="2552" w:type="dxa"/>
            <w:hideMark/>
          </w:tcPr>
          <w:p w14:paraId="5A9D63F9" w14:textId="77777777" w:rsidR="00542795" w:rsidRPr="00F65DB9" w:rsidRDefault="00542795" w:rsidP="007D3882">
            <w:pPr>
              <w:jc w:val="center"/>
              <w:rPr>
                <w:sz w:val="22"/>
                <w:szCs w:val="22"/>
              </w:rPr>
            </w:pPr>
            <w:r w:rsidRPr="00F65DB9">
              <w:rPr>
                <w:sz w:val="22"/>
                <w:szCs w:val="22"/>
              </w:rPr>
              <w:t xml:space="preserve">11766 Wilshire Boulevard, Suite 560, Los Angeles, California 90025, USA </w:t>
            </w:r>
          </w:p>
        </w:tc>
        <w:tc>
          <w:tcPr>
            <w:tcW w:w="1417" w:type="dxa"/>
            <w:noWrap/>
            <w:hideMark/>
          </w:tcPr>
          <w:p w14:paraId="63112138" w14:textId="77777777" w:rsidR="00542795" w:rsidRPr="00F65DB9" w:rsidRDefault="00542795" w:rsidP="007D3882">
            <w:pPr>
              <w:jc w:val="center"/>
              <w:rPr>
                <w:sz w:val="22"/>
                <w:szCs w:val="22"/>
              </w:rPr>
            </w:pPr>
            <w:r w:rsidRPr="00F65DB9">
              <w:rPr>
                <w:sz w:val="22"/>
                <w:szCs w:val="22"/>
              </w:rPr>
              <w:t>1</w:t>
            </w:r>
          </w:p>
        </w:tc>
        <w:tc>
          <w:tcPr>
            <w:tcW w:w="1276" w:type="dxa"/>
            <w:noWrap/>
            <w:hideMark/>
          </w:tcPr>
          <w:p w14:paraId="2334526A" w14:textId="77777777" w:rsidR="00542795" w:rsidRPr="00F65DB9" w:rsidRDefault="00542795" w:rsidP="007D3882">
            <w:pPr>
              <w:jc w:val="center"/>
              <w:rPr>
                <w:sz w:val="22"/>
                <w:szCs w:val="22"/>
              </w:rPr>
            </w:pPr>
            <w:r w:rsidRPr="00F65DB9">
              <w:rPr>
                <w:sz w:val="22"/>
                <w:szCs w:val="22"/>
              </w:rPr>
              <w:t>0</w:t>
            </w:r>
          </w:p>
        </w:tc>
      </w:tr>
      <w:tr w:rsidR="00542795" w:rsidRPr="00F65DB9" w14:paraId="5EF7EF6C" w14:textId="77777777" w:rsidTr="00F33BD3">
        <w:trPr>
          <w:trHeight w:val="540"/>
        </w:trPr>
        <w:tc>
          <w:tcPr>
            <w:tcW w:w="562" w:type="dxa"/>
            <w:noWrap/>
            <w:hideMark/>
          </w:tcPr>
          <w:p w14:paraId="25DDF1E2" w14:textId="77777777" w:rsidR="00542795" w:rsidRPr="00F65DB9" w:rsidRDefault="00542795" w:rsidP="007D3882">
            <w:pPr>
              <w:jc w:val="center"/>
              <w:rPr>
                <w:sz w:val="22"/>
                <w:szCs w:val="22"/>
              </w:rPr>
            </w:pPr>
            <w:r w:rsidRPr="00F65DB9">
              <w:rPr>
                <w:sz w:val="22"/>
                <w:szCs w:val="22"/>
              </w:rPr>
              <w:t>26</w:t>
            </w:r>
          </w:p>
        </w:tc>
        <w:tc>
          <w:tcPr>
            <w:tcW w:w="4253" w:type="dxa"/>
            <w:hideMark/>
          </w:tcPr>
          <w:p w14:paraId="4E953A60" w14:textId="77777777" w:rsidR="00542795" w:rsidRPr="00F65DB9" w:rsidRDefault="00542795" w:rsidP="007D3882">
            <w:pPr>
              <w:jc w:val="center"/>
              <w:rPr>
                <w:sz w:val="22"/>
                <w:szCs w:val="22"/>
              </w:rPr>
            </w:pPr>
            <w:r w:rsidRPr="00F65DB9">
              <w:rPr>
                <w:sz w:val="22"/>
                <w:szCs w:val="22"/>
              </w:rPr>
              <w:t xml:space="preserve">LIETUVOS RESPUBLIKOS AMBASADA NYDERLANDŲ KARALYSTĖJE IR NUOLATINĖ ATSTOVYBĖ PRIE CHEMINIO GINKLO UŽDRAUDIMO ORGANIZACIJOS </w:t>
            </w:r>
          </w:p>
        </w:tc>
        <w:tc>
          <w:tcPr>
            <w:tcW w:w="2552" w:type="dxa"/>
            <w:hideMark/>
          </w:tcPr>
          <w:p w14:paraId="4DED5575" w14:textId="77777777" w:rsidR="00542795" w:rsidRPr="00F65DB9" w:rsidRDefault="00542795" w:rsidP="007D3882">
            <w:pPr>
              <w:jc w:val="center"/>
              <w:rPr>
                <w:sz w:val="22"/>
                <w:szCs w:val="22"/>
              </w:rPr>
            </w:pPr>
            <w:r w:rsidRPr="00F65DB9">
              <w:rPr>
                <w:sz w:val="22"/>
                <w:szCs w:val="22"/>
              </w:rPr>
              <w:t xml:space="preserve">Laan van Meerdervoort 20, 2517 AK The Hague, THE NETHERLANDS  </w:t>
            </w:r>
          </w:p>
        </w:tc>
        <w:tc>
          <w:tcPr>
            <w:tcW w:w="1417" w:type="dxa"/>
            <w:noWrap/>
            <w:hideMark/>
          </w:tcPr>
          <w:p w14:paraId="24F44884" w14:textId="77777777" w:rsidR="00542795" w:rsidRPr="00F65DB9" w:rsidRDefault="00542795" w:rsidP="007D3882">
            <w:pPr>
              <w:jc w:val="center"/>
              <w:rPr>
                <w:sz w:val="22"/>
                <w:szCs w:val="22"/>
              </w:rPr>
            </w:pPr>
            <w:r w:rsidRPr="00F65DB9">
              <w:rPr>
                <w:sz w:val="22"/>
                <w:szCs w:val="22"/>
              </w:rPr>
              <w:t>1</w:t>
            </w:r>
          </w:p>
        </w:tc>
        <w:tc>
          <w:tcPr>
            <w:tcW w:w="1276" w:type="dxa"/>
            <w:noWrap/>
            <w:hideMark/>
          </w:tcPr>
          <w:p w14:paraId="4A8EAFB7" w14:textId="77777777" w:rsidR="00542795" w:rsidRPr="00F65DB9" w:rsidRDefault="00542795" w:rsidP="007D3882">
            <w:pPr>
              <w:jc w:val="center"/>
              <w:rPr>
                <w:sz w:val="22"/>
                <w:szCs w:val="22"/>
              </w:rPr>
            </w:pPr>
            <w:r w:rsidRPr="00F65DB9">
              <w:rPr>
                <w:sz w:val="22"/>
                <w:szCs w:val="22"/>
              </w:rPr>
              <w:t>0</w:t>
            </w:r>
          </w:p>
        </w:tc>
      </w:tr>
      <w:tr w:rsidR="00542795" w:rsidRPr="00F65DB9" w14:paraId="671D4ED1" w14:textId="77777777" w:rsidTr="00F33BD3">
        <w:trPr>
          <w:trHeight w:val="540"/>
        </w:trPr>
        <w:tc>
          <w:tcPr>
            <w:tcW w:w="562" w:type="dxa"/>
            <w:noWrap/>
            <w:hideMark/>
          </w:tcPr>
          <w:p w14:paraId="68A8EA4F" w14:textId="77777777" w:rsidR="00542795" w:rsidRPr="00F65DB9" w:rsidRDefault="00542795" w:rsidP="007D3882">
            <w:pPr>
              <w:jc w:val="center"/>
              <w:rPr>
                <w:sz w:val="22"/>
                <w:szCs w:val="22"/>
              </w:rPr>
            </w:pPr>
            <w:r w:rsidRPr="00F65DB9">
              <w:rPr>
                <w:sz w:val="22"/>
                <w:szCs w:val="22"/>
              </w:rPr>
              <w:t>27</w:t>
            </w:r>
          </w:p>
        </w:tc>
        <w:tc>
          <w:tcPr>
            <w:tcW w:w="4253" w:type="dxa"/>
            <w:hideMark/>
          </w:tcPr>
          <w:p w14:paraId="3331BE01" w14:textId="77777777" w:rsidR="00542795" w:rsidRPr="00F65DB9" w:rsidRDefault="00542795" w:rsidP="007D3882">
            <w:pPr>
              <w:jc w:val="center"/>
              <w:rPr>
                <w:sz w:val="22"/>
                <w:szCs w:val="22"/>
              </w:rPr>
            </w:pPr>
            <w:r w:rsidRPr="00F65DB9">
              <w:rPr>
                <w:sz w:val="22"/>
                <w:szCs w:val="22"/>
              </w:rPr>
              <w:t xml:space="preserve">LIETUVOS RESPUBLIKOS GENERALINIS KONSULATAS NIUJORKE (JUNGTINĖS AMERIKOS VALSTIJOS) </w:t>
            </w:r>
          </w:p>
        </w:tc>
        <w:tc>
          <w:tcPr>
            <w:tcW w:w="2552" w:type="dxa"/>
            <w:hideMark/>
          </w:tcPr>
          <w:p w14:paraId="1652F605" w14:textId="77777777" w:rsidR="00542795" w:rsidRPr="00F65DB9" w:rsidRDefault="00542795" w:rsidP="007D3882">
            <w:pPr>
              <w:jc w:val="center"/>
              <w:rPr>
                <w:sz w:val="22"/>
                <w:szCs w:val="22"/>
              </w:rPr>
            </w:pPr>
            <w:r w:rsidRPr="00F65DB9">
              <w:rPr>
                <w:sz w:val="22"/>
                <w:szCs w:val="22"/>
              </w:rPr>
              <w:t xml:space="preserve">420 Fifth Avenue, 3 Floor, New York, N.Y., 10018, USA </w:t>
            </w:r>
          </w:p>
        </w:tc>
        <w:tc>
          <w:tcPr>
            <w:tcW w:w="1417" w:type="dxa"/>
            <w:noWrap/>
            <w:hideMark/>
          </w:tcPr>
          <w:p w14:paraId="07B4E680" w14:textId="77777777" w:rsidR="00542795" w:rsidRPr="00F65DB9" w:rsidRDefault="00542795" w:rsidP="007D3882">
            <w:pPr>
              <w:jc w:val="center"/>
              <w:rPr>
                <w:sz w:val="22"/>
                <w:szCs w:val="22"/>
              </w:rPr>
            </w:pPr>
            <w:r w:rsidRPr="00F65DB9">
              <w:rPr>
                <w:sz w:val="22"/>
                <w:szCs w:val="22"/>
              </w:rPr>
              <w:t>1</w:t>
            </w:r>
          </w:p>
        </w:tc>
        <w:tc>
          <w:tcPr>
            <w:tcW w:w="1276" w:type="dxa"/>
            <w:noWrap/>
            <w:hideMark/>
          </w:tcPr>
          <w:p w14:paraId="41FB7752" w14:textId="77777777" w:rsidR="00542795" w:rsidRPr="00F65DB9" w:rsidRDefault="00542795" w:rsidP="007D3882">
            <w:pPr>
              <w:jc w:val="center"/>
              <w:rPr>
                <w:sz w:val="22"/>
                <w:szCs w:val="22"/>
              </w:rPr>
            </w:pPr>
            <w:r w:rsidRPr="00F65DB9">
              <w:rPr>
                <w:sz w:val="22"/>
                <w:szCs w:val="22"/>
              </w:rPr>
              <w:t>0</w:t>
            </w:r>
          </w:p>
        </w:tc>
      </w:tr>
      <w:tr w:rsidR="00542795" w:rsidRPr="00F65DB9" w14:paraId="1E1EB561" w14:textId="77777777" w:rsidTr="00F33BD3">
        <w:trPr>
          <w:trHeight w:val="375"/>
        </w:trPr>
        <w:tc>
          <w:tcPr>
            <w:tcW w:w="562" w:type="dxa"/>
            <w:noWrap/>
            <w:hideMark/>
          </w:tcPr>
          <w:p w14:paraId="6A659372" w14:textId="77777777" w:rsidR="00542795" w:rsidRPr="00F65DB9" w:rsidRDefault="00542795" w:rsidP="007D3882">
            <w:pPr>
              <w:jc w:val="center"/>
              <w:rPr>
                <w:sz w:val="22"/>
                <w:szCs w:val="22"/>
              </w:rPr>
            </w:pPr>
            <w:r w:rsidRPr="00F65DB9">
              <w:rPr>
                <w:sz w:val="22"/>
                <w:szCs w:val="22"/>
              </w:rPr>
              <w:t>28</w:t>
            </w:r>
          </w:p>
        </w:tc>
        <w:tc>
          <w:tcPr>
            <w:tcW w:w="4253" w:type="dxa"/>
            <w:hideMark/>
          </w:tcPr>
          <w:p w14:paraId="55D66F5A" w14:textId="77777777" w:rsidR="00542795" w:rsidRPr="00F65DB9" w:rsidRDefault="00542795" w:rsidP="007D3882">
            <w:pPr>
              <w:jc w:val="center"/>
              <w:rPr>
                <w:sz w:val="22"/>
                <w:szCs w:val="22"/>
              </w:rPr>
            </w:pPr>
            <w:r w:rsidRPr="00F65DB9">
              <w:rPr>
                <w:sz w:val="22"/>
                <w:szCs w:val="22"/>
              </w:rPr>
              <w:t xml:space="preserve">LIETUVOS RESPUBLIKOS AMBASADA NORVEGIJOS KARALYSTĖJE </w:t>
            </w:r>
          </w:p>
        </w:tc>
        <w:tc>
          <w:tcPr>
            <w:tcW w:w="2552" w:type="dxa"/>
            <w:hideMark/>
          </w:tcPr>
          <w:p w14:paraId="1E7AC1F7" w14:textId="77777777" w:rsidR="00542795" w:rsidRPr="00F65DB9" w:rsidRDefault="00542795" w:rsidP="007D3882">
            <w:pPr>
              <w:jc w:val="center"/>
              <w:rPr>
                <w:sz w:val="22"/>
                <w:szCs w:val="22"/>
              </w:rPr>
            </w:pPr>
            <w:r w:rsidRPr="00F65DB9">
              <w:rPr>
                <w:sz w:val="22"/>
                <w:szCs w:val="22"/>
              </w:rPr>
              <w:t>Dronningens gate 3, 0152 Oslo, NORWAY</w:t>
            </w:r>
          </w:p>
        </w:tc>
        <w:tc>
          <w:tcPr>
            <w:tcW w:w="1417" w:type="dxa"/>
            <w:noWrap/>
            <w:hideMark/>
          </w:tcPr>
          <w:p w14:paraId="666FD447" w14:textId="77777777" w:rsidR="00542795" w:rsidRPr="00F65DB9" w:rsidRDefault="00542795" w:rsidP="007D3882">
            <w:pPr>
              <w:jc w:val="center"/>
              <w:rPr>
                <w:sz w:val="22"/>
                <w:szCs w:val="22"/>
              </w:rPr>
            </w:pPr>
            <w:r w:rsidRPr="00F65DB9">
              <w:rPr>
                <w:sz w:val="22"/>
                <w:szCs w:val="22"/>
              </w:rPr>
              <w:t>1</w:t>
            </w:r>
          </w:p>
        </w:tc>
        <w:tc>
          <w:tcPr>
            <w:tcW w:w="1276" w:type="dxa"/>
            <w:noWrap/>
            <w:hideMark/>
          </w:tcPr>
          <w:p w14:paraId="6B2FA6CB" w14:textId="77777777" w:rsidR="00542795" w:rsidRPr="00F65DB9" w:rsidRDefault="00542795" w:rsidP="007D3882">
            <w:pPr>
              <w:jc w:val="center"/>
              <w:rPr>
                <w:sz w:val="22"/>
                <w:szCs w:val="22"/>
              </w:rPr>
            </w:pPr>
            <w:r w:rsidRPr="00F65DB9">
              <w:rPr>
                <w:sz w:val="22"/>
                <w:szCs w:val="22"/>
              </w:rPr>
              <w:t>0</w:t>
            </w:r>
          </w:p>
        </w:tc>
      </w:tr>
      <w:tr w:rsidR="00542795" w:rsidRPr="00F65DB9" w14:paraId="10025D5F" w14:textId="77777777" w:rsidTr="00F33BD3">
        <w:trPr>
          <w:trHeight w:val="795"/>
        </w:trPr>
        <w:tc>
          <w:tcPr>
            <w:tcW w:w="562" w:type="dxa"/>
            <w:noWrap/>
            <w:hideMark/>
          </w:tcPr>
          <w:p w14:paraId="1B2118FE" w14:textId="77777777" w:rsidR="00542795" w:rsidRPr="00F65DB9" w:rsidRDefault="00542795" w:rsidP="007D3882">
            <w:pPr>
              <w:jc w:val="center"/>
              <w:rPr>
                <w:sz w:val="22"/>
                <w:szCs w:val="22"/>
              </w:rPr>
            </w:pPr>
            <w:r w:rsidRPr="00F65DB9">
              <w:rPr>
                <w:sz w:val="22"/>
                <w:szCs w:val="22"/>
              </w:rPr>
              <w:t>29</w:t>
            </w:r>
          </w:p>
        </w:tc>
        <w:tc>
          <w:tcPr>
            <w:tcW w:w="4253" w:type="dxa"/>
            <w:hideMark/>
          </w:tcPr>
          <w:p w14:paraId="5FC87813" w14:textId="77777777" w:rsidR="00542795" w:rsidRPr="00F65DB9" w:rsidRDefault="00542795" w:rsidP="007D3882">
            <w:pPr>
              <w:jc w:val="center"/>
              <w:rPr>
                <w:sz w:val="22"/>
                <w:szCs w:val="22"/>
              </w:rPr>
            </w:pPr>
            <w:r w:rsidRPr="00F65DB9">
              <w:rPr>
                <w:sz w:val="22"/>
                <w:szCs w:val="22"/>
              </w:rPr>
              <w:t>LIETUVOS RESPUBLIKOS AMBASADA PIETŲ AFRIKOS RESPUBLIKOJE, ANGOLOS RESPUBLIKAI, NAMIBIJOS RESPUBLIKAI IR BOTSVANOS RESPUBLIKAI</w:t>
            </w:r>
          </w:p>
        </w:tc>
        <w:tc>
          <w:tcPr>
            <w:tcW w:w="2552" w:type="dxa"/>
            <w:hideMark/>
          </w:tcPr>
          <w:p w14:paraId="28B36CC3" w14:textId="77777777" w:rsidR="00542795" w:rsidRPr="00F65DB9" w:rsidRDefault="00542795" w:rsidP="007D3882">
            <w:pPr>
              <w:jc w:val="center"/>
              <w:rPr>
                <w:sz w:val="22"/>
                <w:szCs w:val="22"/>
              </w:rPr>
            </w:pPr>
            <w:r w:rsidRPr="00F65DB9">
              <w:rPr>
                <w:sz w:val="22"/>
                <w:szCs w:val="22"/>
              </w:rPr>
              <w:t xml:space="preserve">235 Grosvenor St., Hatfield 0028, Pretoria, SOUTH AFRICA </w:t>
            </w:r>
          </w:p>
        </w:tc>
        <w:tc>
          <w:tcPr>
            <w:tcW w:w="1417" w:type="dxa"/>
            <w:noWrap/>
            <w:hideMark/>
          </w:tcPr>
          <w:p w14:paraId="066031FC" w14:textId="77777777" w:rsidR="00542795" w:rsidRPr="00F65DB9" w:rsidRDefault="00542795" w:rsidP="007D3882">
            <w:pPr>
              <w:jc w:val="center"/>
              <w:rPr>
                <w:sz w:val="22"/>
                <w:szCs w:val="22"/>
              </w:rPr>
            </w:pPr>
            <w:r w:rsidRPr="00F65DB9">
              <w:rPr>
                <w:sz w:val="22"/>
                <w:szCs w:val="22"/>
              </w:rPr>
              <w:t>1</w:t>
            </w:r>
          </w:p>
        </w:tc>
        <w:tc>
          <w:tcPr>
            <w:tcW w:w="1276" w:type="dxa"/>
            <w:noWrap/>
            <w:hideMark/>
          </w:tcPr>
          <w:p w14:paraId="336A4C6A" w14:textId="77777777" w:rsidR="00542795" w:rsidRPr="00F65DB9" w:rsidRDefault="00542795" w:rsidP="007D3882">
            <w:pPr>
              <w:jc w:val="center"/>
              <w:rPr>
                <w:sz w:val="22"/>
                <w:szCs w:val="22"/>
              </w:rPr>
            </w:pPr>
            <w:r w:rsidRPr="00F65DB9">
              <w:rPr>
                <w:sz w:val="22"/>
                <w:szCs w:val="22"/>
              </w:rPr>
              <w:t>0</w:t>
            </w:r>
          </w:p>
        </w:tc>
      </w:tr>
      <w:tr w:rsidR="00542795" w:rsidRPr="00F65DB9" w14:paraId="2C81435D" w14:textId="77777777" w:rsidTr="00F33BD3">
        <w:trPr>
          <w:trHeight w:val="540"/>
        </w:trPr>
        <w:tc>
          <w:tcPr>
            <w:tcW w:w="562" w:type="dxa"/>
            <w:noWrap/>
            <w:hideMark/>
          </w:tcPr>
          <w:p w14:paraId="45C4B757" w14:textId="77777777" w:rsidR="00542795" w:rsidRPr="00F65DB9" w:rsidRDefault="00542795" w:rsidP="007D3882">
            <w:pPr>
              <w:jc w:val="center"/>
              <w:rPr>
                <w:sz w:val="22"/>
                <w:szCs w:val="22"/>
              </w:rPr>
            </w:pPr>
            <w:r w:rsidRPr="00F65DB9">
              <w:rPr>
                <w:sz w:val="22"/>
                <w:szCs w:val="22"/>
              </w:rPr>
              <w:t>30</w:t>
            </w:r>
          </w:p>
        </w:tc>
        <w:tc>
          <w:tcPr>
            <w:tcW w:w="4253" w:type="dxa"/>
            <w:hideMark/>
          </w:tcPr>
          <w:p w14:paraId="26BA566E" w14:textId="77777777" w:rsidR="00542795" w:rsidRPr="00F65DB9" w:rsidRDefault="00542795" w:rsidP="007D3882">
            <w:pPr>
              <w:jc w:val="center"/>
              <w:rPr>
                <w:sz w:val="22"/>
                <w:szCs w:val="22"/>
              </w:rPr>
            </w:pPr>
            <w:r w:rsidRPr="00F65DB9">
              <w:rPr>
                <w:sz w:val="22"/>
                <w:szCs w:val="22"/>
              </w:rPr>
              <w:t xml:space="preserve">LIETUVOS RESPUBLIKOS AMBASADA PRANCŪZIJOS RESPUBLIKOJE, MAROKO KARALYSTEI, MONAKO KUNIGAIKŠTYSTEI IR TUNISO RESPUBLIKAI </w:t>
            </w:r>
          </w:p>
        </w:tc>
        <w:tc>
          <w:tcPr>
            <w:tcW w:w="2552" w:type="dxa"/>
            <w:hideMark/>
          </w:tcPr>
          <w:p w14:paraId="55927AEC" w14:textId="77777777" w:rsidR="00542795" w:rsidRPr="00F65DB9" w:rsidRDefault="00542795" w:rsidP="007D3882">
            <w:pPr>
              <w:jc w:val="center"/>
              <w:rPr>
                <w:sz w:val="22"/>
                <w:szCs w:val="22"/>
              </w:rPr>
            </w:pPr>
            <w:r w:rsidRPr="00F65DB9">
              <w:rPr>
                <w:sz w:val="22"/>
                <w:szCs w:val="22"/>
              </w:rPr>
              <w:t xml:space="preserve">22, bd de Courcelles, 75017 Paris, FRANCE </w:t>
            </w:r>
          </w:p>
        </w:tc>
        <w:tc>
          <w:tcPr>
            <w:tcW w:w="1417" w:type="dxa"/>
            <w:noWrap/>
            <w:hideMark/>
          </w:tcPr>
          <w:p w14:paraId="6F829C14" w14:textId="77777777" w:rsidR="00542795" w:rsidRPr="00F65DB9" w:rsidRDefault="00542795" w:rsidP="007D3882">
            <w:pPr>
              <w:jc w:val="center"/>
              <w:rPr>
                <w:sz w:val="22"/>
                <w:szCs w:val="22"/>
              </w:rPr>
            </w:pPr>
            <w:r w:rsidRPr="00F65DB9">
              <w:rPr>
                <w:sz w:val="22"/>
                <w:szCs w:val="22"/>
              </w:rPr>
              <w:t>1</w:t>
            </w:r>
          </w:p>
        </w:tc>
        <w:tc>
          <w:tcPr>
            <w:tcW w:w="1276" w:type="dxa"/>
            <w:noWrap/>
            <w:hideMark/>
          </w:tcPr>
          <w:p w14:paraId="00AA9E23" w14:textId="77777777" w:rsidR="00542795" w:rsidRPr="00F65DB9" w:rsidRDefault="00542795" w:rsidP="007D3882">
            <w:pPr>
              <w:jc w:val="center"/>
              <w:rPr>
                <w:sz w:val="22"/>
                <w:szCs w:val="22"/>
              </w:rPr>
            </w:pPr>
            <w:r w:rsidRPr="00F65DB9">
              <w:rPr>
                <w:sz w:val="22"/>
                <w:szCs w:val="22"/>
              </w:rPr>
              <w:t>0</w:t>
            </w:r>
          </w:p>
        </w:tc>
      </w:tr>
      <w:tr w:rsidR="00542795" w:rsidRPr="00F65DB9" w14:paraId="0F6C658A" w14:textId="77777777" w:rsidTr="00F33BD3">
        <w:trPr>
          <w:trHeight w:val="540"/>
        </w:trPr>
        <w:tc>
          <w:tcPr>
            <w:tcW w:w="562" w:type="dxa"/>
            <w:noWrap/>
            <w:hideMark/>
          </w:tcPr>
          <w:p w14:paraId="7602056C" w14:textId="77777777" w:rsidR="00542795" w:rsidRPr="00F65DB9" w:rsidRDefault="00542795" w:rsidP="007D3882">
            <w:pPr>
              <w:jc w:val="center"/>
              <w:rPr>
                <w:sz w:val="22"/>
                <w:szCs w:val="22"/>
              </w:rPr>
            </w:pPr>
            <w:r w:rsidRPr="00F65DB9">
              <w:rPr>
                <w:sz w:val="22"/>
                <w:szCs w:val="22"/>
              </w:rPr>
              <w:t>31</w:t>
            </w:r>
          </w:p>
        </w:tc>
        <w:tc>
          <w:tcPr>
            <w:tcW w:w="4253" w:type="dxa"/>
            <w:hideMark/>
          </w:tcPr>
          <w:p w14:paraId="4697063E" w14:textId="77777777" w:rsidR="00542795" w:rsidRPr="00F65DB9" w:rsidRDefault="00542795" w:rsidP="007D3882">
            <w:pPr>
              <w:jc w:val="center"/>
              <w:rPr>
                <w:sz w:val="22"/>
                <w:szCs w:val="22"/>
              </w:rPr>
            </w:pPr>
            <w:r w:rsidRPr="00F65DB9">
              <w:rPr>
                <w:sz w:val="22"/>
                <w:szCs w:val="22"/>
              </w:rPr>
              <w:t xml:space="preserve">LIETUVOS RESPUBLIKOS AMBASADA RUSIJOS FEDERACIJOJE IR UZBEKISTANO RESPUBLIKAI </w:t>
            </w:r>
          </w:p>
        </w:tc>
        <w:tc>
          <w:tcPr>
            <w:tcW w:w="2552" w:type="dxa"/>
            <w:hideMark/>
          </w:tcPr>
          <w:p w14:paraId="2AD76073" w14:textId="77777777" w:rsidR="00542795" w:rsidRPr="00F65DB9" w:rsidRDefault="00542795" w:rsidP="007D3882">
            <w:pPr>
              <w:jc w:val="center"/>
              <w:rPr>
                <w:sz w:val="22"/>
                <w:szCs w:val="22"/>
              </w:rPr>
            </w:pPr>
            <w:r w:rsidRPr="00F65DB9">
              <w:rPr>
                <w:sz w:val="22"/>
                <w:szCs w:val="22"/>
              </w:rPr>
              <w:t xml:space="preserve">Borisoglebskij per. 10, 121069 Maskva, Rusija </w:t>
            </w:r>
          </w:p>
        </w:tc>
        <w:tc>
          <w:tcPr>
            <w:tcW w:w="1417" w:type="dxa"/>
            <w:noWrap/>
            <w:hideMark/>
          </w:tcPr>
          <w:p w14:paraId="239BF325" w14:textId="77777777" w:rsidR="00542795" w:rsidRPr="00F65DB9" w:rsidRDefault="00542795" w:rsidP="007D3882">
            <w:pPr>
              <w:jc w:val="center"/>
              <w:rPr>
                <w:sz w:val="22"/>
                <w:szCs w:val="22"/>
              </w:rPr>
            </w:pPr>
            <w:r w:rsidRPr="00F65DB9">
              <w:rPr>
                <w:sz w:val="22"/>
                <w:szCs w:val="22"/>
              </w:rPr>
              <w:t>1</w:t>
            </w:r>
          </w:p>
        </w:tc>
        <w:tc>
          <w:tcPr>
            <w:tcW w:w="1276" w:type="dxa"/>
            <w:noWrap/>
            <w:hideMark/>
          </w:tcPr>
          <w:p w14:paraId="30CBA457" w14:textId="77777777" w:rsidR="00542795" w:rsidRPr="00F65DB9" w:rsidRDefault="00542795" w:rsidP="007D3882">
            <w:pPr>
              <w:jc w:val="center"/>
              <w:rPr>
                <w:sz w:val="22"/>
                <w:szCs w:val="22"/>
              </w:rPr>
            </w:pPr>
            <w:r w:rsidRPr="00F65DB9">
              <w:rPr>
                <w:sz w:val="22"/>
                <w:szCs w:val="22"/>
              </w:rPr>
              <w:t>0</w:t>
            </w:r>
          </w:p>
        </w:tc>
      </w:tr>
      <w:tr w:rsidR="00542795" w:rsidRPr="00F65DB9" w14:paraId="4C51ED77" w14:textId="77777777" w:rsidTr="00F33BD3">
        <w:trPr>
          <w:trHeight w:val="540"/>
        </w:trPr>
        <w:tc>
          <w:tcPr>
            <w:tcW w:w="562" w:type="dxa"/>
            <w:noWrap/>
            <w:hideMark/>
          </w:tcPr>
          <w:p w14:paraId="4C8020FF" w14:textId="77777777" w:rsidR="00542795" w:rsidRPr="00F65DB9" w:rsidRDefault="00542795" w:rsidP="007D3882">
            <w:pPr>
              <w:jc w:val="center"/>
              <w:rPr>
                <w:sz w:val="22"/>
                <w:szCs w:val="22"/>
              </w:rPr>
            </w:pPr>
            <w:r w:rsidRPr="00F65DB9">
              <w:rPr>
                <w:sz w:val="22"/>
                <w:szCs w:val="22"/>
              </w:rPr>
              <w:t>32</w:t>
            </w:r>
          </w:p>
        </w:tc>
        <w:tc>
          <w:tcPr>
            <w:tcW w:w="4253" w:type="dxa"/>
            <w:hideMark/>
          </w:tcPr>
          <w:p w14:paraId="6A7EA383" w14:textId="77777777" w:rsidR="00542795" w:rsidRPr="00F65DB9" w:rsidRDefault="00542795" w:rsidP="007D3882">
            <w:pPr>
              <w:jc w:val="center"/>
              <w:rPr>
                <w:sz w:val="22"/>
                <w:szCs w:val="22"/>
              </w:rPr>
            </w:pPr>
            <w:r w:rsidRPr="00F65DB9">
              <w:rPr>
                <w:sz w:val="22"/>
                <w:szCs w:val="22"/>
              </w:rPr>
              <w:t xml:space="preserve">LIETUVOS RESPUBLIKOS GENERALINIS KONSULATAS SAN PAULE(BRAZILIJOS FEDERACINĖ RESPUBLIKA) </w:t>
            </w:r>
          </w:p>
        </w:tc>
        <w:tc>
          <w:tcPr>
            <w:tcW w:w="2552" w:type="dxa"/>
            <w:hideMark/>
          </w:tcPr>
          <w:p w14:paraId="1753C05E" w14:textId="77777777" w:rsidR="00542795" w:rsidRPr="00F65DB9" w:rsidRDefault="00542795" w:rsidP="007D3882">
            <w:pPr>
              <w:jc w:val="center"/>
              <w:rPr>
                <w:sz w:val="22"/>
                <w:szCs w:val="22"/>
              </w:rPr>
            </w:pPr>
            <w:r w:rsidRPr="00F65DB9">
              <w:rPr>
                <w:sz w:val="22"/>
                <w:szCs w:val="22"/>
              </w:rPr>
              <w:t xml:space="preserve">Avenida Irai 438, cj. 34, Indianópolis, CEP 04082-001 Sao Paulo - SP, Brasil </w:t>
            </w:r>
          </w:p>
        </w:tc>
        <w:tc>
          <w:tcPr>
            <w:tcW w:w="1417" w:type="dxa"/>
            <w:noWrap/>
            <w:hideMark/>
          </w:tcPr>
          <w:p w14:paraId="03079F95" w14:textId="77777777" w:rsidR="00542795" w:rsidRPr="00F65DB9" w:rsidRDefault="00542795" w:rsidP="007D3882">
            <w:pPr>
              <w:jc w:val="center"/>
              <w:rPr>
                <w:sz w:val="22"/>
                <w:szCs w:val="22"/>
              </w:rPr>
            </w:pPr>
            <w:r w:rsidRPr="00F65DB9">
              <w:rPr>
                <w:sz w:val="22"/>
                <w:szCs w:val="22"/>
              </w:rPr>
              <w:t>1</w:t>
            </w:r>
          </w:p>
        </w:tc>
        <w:tc>
          <w:tcPr>
            <w:tcW w:w="1276" w:type="dxa"/>
            <w:noWrap/>
            <w:hideMark/>
          </w:tcPr>
          <w:p w14:paraId="5681CAE7" w14:textId="77777777" w:rsidR="00542795" w:rsidRPr="00F65DB9" w:rsidRDefault="00542795" w:rsidP="007D3882">
            <w:pPr>
              <w:jc w:val="center"/>
              <w:rPr>
                <w:sz w:val="22"/>
                <w:szCs w:val="22"/>
              </w:rPr>
            </w:pPr>
            <w:r w:rsidRPr="00F65DB9">
              <w:rPr>
                <w:sz w:val="22"/>
                <w:szCs w:val="22"/>
              </w:rPr>
              <w:t>0</w:t>
            </w:r>
          </w:p>
        </w:tc>
      </w:tr>
      <w:tr w:rsidR="00542795" w:rsidRPr="00F65DB9" w14:paraId="22CEA11D" w14:textId="77777777" w:rsidTr="00F33BD3">
        <w:trPr>
          <w:trHeight w:val="540"/>
        </w:trPr>
        <w:tc>
          <w:tcPr>
            <w:tcW w:w="562" w:type="dxa"/>
            <w:noWrap/>
            <w:hideMark/>
          </w:tcPr>
          <w:p w14:paraId="7E0FCE23" w14:textId="77777777" w:rsidR="00542795" w:rsidRPr="00F65DB9" w:rsidRDefault="00542795" w:rsidP="007D3882">
            <w:pPr>
              <w:jc w:val="center"/>
              <w:rPr>
                <w:sz w:val="22"/>
                <w:szCs w:val="22"/>
              </w:rPr>
            </w:pPr>
            <w:r w:rsidRPr="00F65DB9">
              <w:rPr>
                <w:sz w:val="22"/>
                <w:szCs w:val="22"/>
              </w:rPr>
              <w:t>33</w:t>
            </w:r>
          </w:p>
        </w:tc>
        <w:tc>
          <w:tcPr>
            <w:tcW w:w="4253" w:type="dxa"/>
            <w:hideMark/>
          </w:tcPr>
          <w:p w14:paraId="3F6401BC" w14:textId="77777777" w:rsidR="00542795" w:rsidRPr="00F65DB9" w:rsidRDefault="00542795" w:rsidP="007D3882">
            <w:pPr>
              <w:jc w:val="center"/>
              <w:rPr>
                <w:sz w:val="22"/>
                <w:szCs w:val="22"/>
              </w:rPr>
            </w:pPr>
            <w:r w:rsidRPr="00F65DB9">
              <w:rPr>
                <w:sz w:val="22"/>
                <w:szCs w:val="22"/>
              </w:rPr>
              <w:t xml:space="preserve">LIETUVOS RESPUBLIKOS GENERALINIS KONSULATAS SANKT PETERBURGE (RUSIJOS FEDERACIJA) </w:t>
            </w:r>
          </w:p>
        </w:tc>
        <w:tc>
          <w:tcPr>
            <w:tcW w:w="2552" w:type="dxa"/>
            <w:hideMark/>
          </w:tcPr>
          <w:p w14:paraId="7AA36E39" w14:textId="77777777" w:rsidR="00542795" w:rsidRPr="00F65DB9" w:rsidRDefault="00542795" w:rsidP="007D3882">
            <w:pPr>
              <w:jc w:val="center"/>
              <w:rPr>
                <w:sz w:val="22"/>
                <w:szCs w:val="22"/>
              </w:rPr>
            </w:pPr>
            <w:r w:rsidRPr="00F65DB9">
              <w:rPr>
                <w:sz w:val="22"/>
                <w:szCs w:val="22"/>
              </w:rPr>
              <w:t>ul. Ryleyeva 37, 191123 St. Petersburg, RUSSIA </w:t>
            </w:r>
          </w:p>
        </w:tc>
        <w:tc>
          <w:tcPr>
            <w:tcW w:w="1417" w:type="dxa"/>
            <w:noWrap/>
            <w:hideMark/>
          </w:tcPr>
          <w:p w14:paraId="6AC8743F" w14:textId="77777777" w:rsidR="00542795" w:rsidRPr="00F65DB9" w:rsidRDefault="00542795" w:rsidP="007D3882">
            <w:pPr>
              <w:jc w:val="center"/>
              <w:rPr>
                <w:sz w:val="22"/>
                <w:szCs w:val="22"/>
              </w:rPr>
            </w:pPr>
            <w:r w:rsidRPr="00F65DB9">
              <w:rPr>
                <w:sz w:val="22"/>
                <w:szCs w:val="22"/>
              </w:rPr>
              <w:t>1</w:t>
            </w:r>
          </w:p>
        </w:tc>
        <w:tc>
          <w:tcPr>
            <w:tcW w:w="1276" w:type="dxa"/>
            <w:noWrap/>
            <w:hideMark/>
          </w:tcPr>
          <w:p w14:paraId="27207253" w14:textId="77777777" w:rsidR="00542795" w:rsidRPr="00F65DB9" w:rsidRDefault="00542795" w:rsidP="007D3882">
            <w:pPr>
              <w:jc w:val="center"/>
              <w:rPr>
                <w:sz w:val="22"/>
                <w:szCs w:val="22"/>
              </w:rPr>
            </w:pPr>
            <w:r w:rsidRPr="00F65DB9">
              <w:rPr>
                <w:sz w:val="22"/>
                <w:szCs w:val="22"/>
              </w:rPr>
              <w:t>0</w:t>
            </w:r>
          </w:p>
        </w:tc>
      </w:tr>
      <w:tr w:rsidR="00542795" w:rsidRPr="00F65DB9" w14:paraId="385C8F39" w14:textId="77777777" w:rsidTr="00F33BD3">
        <w:trPr>
          <w:trHeight w:val="375"/>
        </w:trPr>
        <w:tc>
          <w:tcPr>
            <w:tcW w:w="562" w:type="dxa"/>
            <w:noWrap/>
            <w:hideMark/>
          </w:tcPr>
          <w:p w14:paraId="6C078988" w14:textId="77777777" w:rsidR="00542795" w:rsidRPr="00F65DB9" w:rsidRDefault="00542795" w:rsidP="007D3882">
            <w:pPr>
              <w:jc w:val="center"/>
              <w:rPr>
                <w:sz w:val="22"/>
                <w:szCs w:val="22"/>
              </w:rPr>
            </w:pPr>
            <w:r w:rsidRPr="00F65DB9">
              <w:rPr>
                <w:sz w:val="22"/>
                <w:szCs w:val="22"/>
              </w:rPr>
              <w:lastRenderedPageBreak/>
              <w:t>34</w:t>
            </w:r>
          </w:p>
        </w:tc>
        <w:tc>
          <w:tcPr>
            <w:tcW w:w="4253" w:type="dxa"/>
            <w:hideMark/>
          </w:tcPr>
          <w:p w14:paraId="783428DA" w14:textId="77777777" w:rsidR="00542795" w:rsidRPr="00F65DB9" w:rsidRDefault="00542795" w:rsidP="007D3882">
            <w:pPr>
              <w:jc w:val="center"/>
              <w:rPr>
                <w:sz w:val="22"/>
                <w:szCs w:val="22"/>
              </w:rPr>
            </w:pPr>
            <w:r w:rsidRPr="00F65DB9">
              <w:rPr>
                <w:sz w:val="22"/>
                <w:szCs w:val="22"/>
              </w:rPr>
              <w:t xml:space="preserve">LIETUVOS RESPUBLIKOS KONSULATAS SOVETSKE (RUSIJOS FEDERACIJA) </w:t>
            </w:r>
          </w:p>
        </w:tc>
        <w:tc>
          <w:tcPr>
            <w:tcW w:w="2552" w:type="dxa"/>
            <w:hideMark/>
          </w:tcPr>
          <w:p w14:paraId="04103C8B" w14:textId="77777777" w:rsidR="00542795" w:rsidRPr="00F65DB9" w:rsidRDefault="00542795" w:rsidP="007D3882">
            <w:pPr>
              <w:jc w:val="center"/>
              <w:rPr>
                <w:sz w:val="22"/>
                <w:szCs w:val="22"/>
              </w:rPr>
            </w:pPr>
            <w:r w:rsidRPr="00F65DB9">
              <w:rPr>
                <w:sz w:val="22"/>
                <w:szCs w:val="22"/>
              </w:rPr>
              <w:t xml:space="preserve">Ul. Iskry 22, Sovetsk 238750 Russia </w:t>
            </w:r>
          </w:p>
        </w:tc>
        <w:tc>
          <w:tcPr>
            <w:tcW w:w="1417" w:type="dxa"/>
            <w:noWrap/>
            <w:hideMark/>
          </w:tcPr>
          <w:p w14:paraId="7DEF5205" w14:textId="77777777" w:rsidR="00542795" w:rsidRPr="00F65DB9" w:rsidRDefault="00542795" w:rsidP="007D3882">
            <w:pPr>
              <w:jc w:val="center"/>
              <w:rPr>
                <w:sz w:val="22"/>
                <w:szCs w:val="22"/>
              </w:rPr>
            </w:pPr>
            <w:r w:rsidRPr="00F65DB9">
              <w:rPr>
                <w:sz w:val="22"/>
                <w:szCs w:val="22"/>
              </w:rPr>
              <w:t>1</w:t>
            </w:r>
          </w:p>
        </w:tc>
        <w:tc>
          <w:tcPr>
            <w:tcW w:w="1276" w:type="dxa"/>
            <w:noWrap/>
            <w:hideMark/>
          </w:tcPr>
          <w:p w14:paraId="612A8C7D" w14:textId="77777777" w:rsidR="00542795" w:rsidRPr="00F65DB9" w:rsidRDefault="00542795" w:rsidP="007D3882">
            <w:pPr>
              <w:jc w:val="center"/>
              <w:rPr>
                <w:sz w:val="22"/>
                <w:szCs w:val="22"/>
              </w:rPr>
            </w:pPr>
            <w:r w:rsidRPr="00F65DB9">
              <w:rPr>
                <w:sz w:val="22"/>
                <w:szCs w:val="22"/>
              </w:rPr>
              <w:t>0</w:t>
            </w:r>
          </w:p>
        </w:tc>
      </w:tr>
      <w:tr w:rsidR="00542795" w:rsidRPr="00F65DB9" w14:paraId="6F8A556D" w14:textId="77777777" w:rsidTr="00F33BD3">
        <w:trPr>
          <w:trHeight w:val="375"/>
        </w:trPr>
        <w:tc>
          <w:tcPr>
            <w:tcW w:w="562" w:type="dxa"/>
            <w:noWrap/>
            <w:hideMark/>
          </w:tcPr>
          <w:p w14:paraId="51EF4231" w14:textId="77777777" w:rsidR="00542795" w:rsidRPr="00F65DB9" w:rsidRDefault="00542795" w:rsidP="007D3882">
            <w:pPr>
              <w:jc w:val="center"/>
              <w:rPr>
                <w:sz w:val="22"/>
                <w:szCs w:val="22"/>
              </w:rPr>
            </w:pPr>
            <w:r w:rsidRPr="00F65DB9">
              <w:rPr>
                <w:sz w:val="22"/>
                <w:szCs w:val="22"/>
              </w:rPr>
              <w:t>35</w:t>
            </w:r>
          </w:p>
        </w:tc>
        <w:tc>
          <w:tcPr>
            <w:tcW w:w="4253" w:type="dxa"/>
            <w:hideMark/>
          </w:tcPr>
          <w:p w14:paraId="62CB2C63" w14:textId="77777777" w:rsidR="00542795" w:rsidRPr="00F65DB9" w:rsidRDefault="00542795" w:rsidP="007D3882">
            <w:pPr>
              <w:jc w:val="center"/>
              <w:rPr>
                <w:sz w:val="22"/>
                <w:szCs w:val="22"/>
              </w:rPr>
            </w:pPr>
            <w:r w:rsidRPr="00F65DB9">
              <w:rPr>
                <w:sz w:val="22"/>
                <w:szCs w:val="22"/>
              </w:rPr>
              <w:t xml:space="preserve">LIETUVOS RESPUBLIKOS AMBASADA SUOMIJOS RESPUBLIKOJE </w:t>
            </w:r>
          </w:p>
        </w:tc>
        <w:tc>
          <w:tcPr>
            <w:tcW w:w="2552" w:type="dxa"/>
            <w:hideMark/>
          </w:tcPr>
          <w:p w14:paraId="2772C2F5" w14:textId="77777777" w:rsidR="00542795" w:rsidRPr="00F65DB9" w:rsidRDefault="00542795" w:rsidP="007D3882">
            <w:pPr>
              <w:jc w:val="center"/>
              <w:rPr>
                <w:sz w:val="22"/>
                <w:szCs w:val="22"/>
              </w:rPr>
            </w:pPr>
            <w:r w:rsidRPr="00F65DB9">
              <w:rPr>
                <w:sz w:val="22"/>
                <w:szCs w:val="22"/>
              </w:rPr>
              <w:t xml:space="preserve">Pohjoisranta 4 A 15, 00170 Helsinki, FINLAND </w:t>
            </w:r>
          </w:p>
        </w:tc>
        <w:tc>
          <w:tcPr>
            <w:tcW w:w="1417" w:type="dxa"/>
            <w:noWrap/>
            <w:hideMark/>
          </w:tcPr>
          <w:p w14:paraId="78AE078B" w14:textId="77777777" w:rsidR="00542795" w:rsidRPr="00F65DB9" w:rsidRDefault="00542795" w:rsidP="007D3882">
            <w:pPr>
              <w:jc w:val="center"/>
              <w:rPr>
                <w:sz w:val="22"/>
                <w:szCs w:val="22"/>
              </w:rPr>
            </w:pPr>
            <w:r w:rsidRPr="00F65DB9">
              <w:rPr>
                <w:sz w:val="22"/>
                <w:szCs w:val="22"/>
              </w:rPr>
              <w:t>1</w:t>
            </w:r>
          </w:p>
        </w:tc>
        <w:tc>
          <w:tcPr>
            <w:tcW w:w="1276" w:type="dxa"/>
            <w:noWrap/>
            <w:hideMark/>
          </w:tcPr>
          <w:p w14:paraId="476457D5" w14:textId="77777777" w:rsidR="00542795" w:rsidRPr="00F65DB9" w:rsidRDefault="00542795" w:rsidP="007D3882">
            <w:pPr>
              <w:jc w:val="center"/>
              <w:rPr>
                <w:sz w:val="22"/>
                <w:szCs w:val="22"/>
              </w:rPr>
            </w:pPr>
            <w:r w:rsidRPr="00F65DB9">
              <w:rPr>
                <w:sz w:val="22"/>
                <w:szCs w:val="22"/>
              </w:rPr>
              <w:t>0</w:t>
            </w:r>
          </w:p>
        </w:tc>
      </w:tr>
      <w:tr w:rsidR="00542795" w:rsidRPr="00F65DB9" w14:paraId="49BE59FE" w14:textId="77777777" w:rsidTr="00F33BD3">
        <w:trPr>
          <w:trHeight w:val="375"/>
        </w:trPr>
        <w:tc>
          <w:tcPr>
            <w:tcW w:w="562" w:type="dxa"/>
            <w:noWrap/>
            <w:hideMark/>
          </w:tcPr>
          <w:p w14:paraId="28FC28A4" w14:textId="77777777" w:rsidR="00542795" w:rsidRPr="00F65DB9" w:rsidRDefault="00542795" w:rsidP="007D3882">
            <w:pPr>
              <w:jc w:val="center"/>
              <w:rPr>
                <w:sz w:val="22"/>
                <w:szCs w:val="22"/>
              </w:rPr>
            </w:pPr>
            <w:r w:rsidRPr="00F65DB9">
              <w:rPr>
                <w:sz w:val="22"/>
                <w:szCs w:val="22"/>
              </w:rPr>
              <w:t>36</w:t>
            </w:r>
          </w:p>
        </w:tc>
        <w:tc>
          <w:tcPr>
            <w:tcW w:w="4253" w:type="dxa"/>
            <w:hideMark/>
          </w:tcPr>
          <w:p w14:paraId="6CAFE0BC" w14:textId="77777777" w:rsidR="00542795" w:rsidRPr="00F65DB9" w:rsidRDefault="00542795" w:rsidP="007D3882">
            <w:pPr>
              <w:jc w:val="center"/>
              <w:rPr>
                <w:sz w:val="22"/>
                <w:szCs w:val="22"/>
              </w:rPr>
            </w:pPr>
            <w:r w:rsidRPr="00F65DB9">
              <w:rPr>
                <w:sz w:val="22"/>
                <w:szCs w:val="22"/>
              </w:rPr>
              <w:t xml:space="preserve">LIETUVOS RESPUBLIKOS AMBASADA ŠVEDIJOS KARALYSTĖJE </w:t>
            </w:r>
          </w:p>
        </w:tc>
        <w:tc>
          <w:tcPr>
            <w:tcW w:w="2552" w:type="dxa"/>
            <w:hideMark/>
          </w:tcPr>
          <w:p w14:paraId="324D7F3D" w14:textId="77777777" w:rsidR="00542795" w:rsidRPr="00F65DB9" w:rsidRDefault="00542795" w:rsidP="007D3882">
            <w:pPr>
              <w:jc w:val="center"/>
              <w:rPr>
                <w:sz w:val="22"/>
                <w:szCs w:val="22"/>
              </w:rPr>
            </w:pPr>
            <w:r w:rsidRPr="00F65DB9">
              <w:rPr>
                <w:sz w:val="22"/>
                <w:szCs w:val="22"/>
              </w:rPr>
              <w:t xml:space="preserve">Grevgatan 5, BV, 114 53 Stockholm, SWEDEN </w:t>
            </w:r>
          </w:p>
        </w:tc>
        <w:tc>
          <w:tcPr>
            <w:tcW w:w="1417" w:type="dxa"/>
            <w:noWrap/>
            <w:hideMark/>
          </w:tcPr>
          <w:p w14:paraId="62171336" w14:textId="77777777" w:rsidR="00542795" w:rsidRPr="00F65DB9" w:rsidRDefault="00542795" w:rsidP="007D3882">
            <w:pPr>
              <w:jc w:val="center"/>
              <w:rPr>
                <w:sz w:val="22"/>
                <w:szCs w:val="22"/>
              </w:rPr>
            </w:pPr>
            <w:r w:rsidRPr="00F65DB9">
              <w:rPr>
                <w:sz w:val="22"/>
                <w:szCs w:val="22"/>
              </w:rPr>
              <w:t>1</w:t>
            </w:r>
          </w:p>
        </w:tc>
        <w:tc>
          <w:tcPr>
            <w:tcW w:w="1276" w:type="dxa"/>
            <w:noWrap/>
            <w:hideMark/>
          </w:tcPr>
          <w:p w14:paraId="2A48E678" w14:textId="77777777" w:rsidR="00542795" w:rsidRPr="00F65DB9" w:rsidRDefault="00542795" w:rsidP="007D3882">
            <w:pPr>
              <w:jc w:val="center"/>
              <w:rPr>
                <w:sz w:val="22"/>
                <w:szCs w:val="22"/>
              </w:rPr>
            </w:pPr>
            <w:r w:rsidRPr="00F65DB9">
              <w:rPr>
                <w:sz w:val="22"/>
                <w:szCs w:val="22"/>
              </w:rPr>
              <w:t>0</w:t>
            </w:r>
          </w:p>
        </w:tc>
      </w:tr>
      <w:tr w:rsidR="00542795" w:rsidRPr="00F65DB9" w14:paraId="18A95AA0" w14:textId="77777777" w:rsidTr="00F33BD3">
        <w:trPr>
          <w:trHeight w:val="540"/>
        </w:trPr>
        <w:tc>
          <w:tcPr>
            <w:tcW w:w="562" w:type="dxa"/>
            <w:noWrap/>
            <w:hideMark/>
          </w:tcPr>
          <w:p w14:paraId="268F3B4B" w14:textId="77777777" w:rsidR="00542795" w:rsidRPr="00F65DB9" w:rsidRDefault="00542795" w:rsidP="007D3882">
            <w:pPr>
              <w:jc w:val="center"/>
              <w:rPr>
                <w:sz w:val="22"/>
                <w:szCs w:val="22"/>
              </w:rPr>
            </w:pPr>
            <w:r w:rsidRPr="00F65DB9">
              <w:rPr>
                <w:sz w:val="22"/>
                <w:szCs w:val="22"/>
              </w:rPr>
              <w:t>37</w:t>
            </w:r>
          </w:p>
        </w:tc>
        <w:tc>
          <w:tcPr>
            <w:tcW w:w="4253" w:type="dxa"/>
            <w:hideMark/>
          </w:tcPr>
          <w:p w14:paraId="5FE273CD" w14:textId="77777777" w:rsidR="00542795" w:rsidRPr="00F65DB9" w:rsidRDefault="00542795" w:rsidP="007D3882">
            <w:pPr>
              <w:jc w:val="center"/>
              <w:rPr>
                <w:sz w:val="22"/>
                <w:szCs w:val="22"/>
              </w:rPr>
            </w:pPr>
            <w:r w:rsidRPr="00F65DB9">
              <w:rPr>
                <w:sz w:val="22"/>
                <w:szCs w:val="22"/>
              </w:rPr>
              <w:t xml:space="preserve">LIETUVOS RESPUBLIKOS AMBASADA TURKIJOS RESPUBLIKOJE, PAKISTANO ISLAMO RESPUBLIKAI IR IRANO ISLAMO RESPUBLIKAI </w:t>
            </w:r>
          </w:p>
        </w:tc>
        <w:tc>
          <w:tcPr>
            <w:tcW w:w="2552" w:type="dxa"/>
            <w:hideMark/>
          </w:tcPr>
          <w:p w14:paraId="0D816B39" w14:textId="77777777" w:rsidR="00542795" w:rsidRPr="00F65DB9" w:rsidRDefault="00542795" w:rsidP="007D3882">
            <w:pPr>
              <w:jc w:val="center"/>
              <w:rPr>
                <w:sz w:val="22"/>
                <w:szCs w:val="22"/>
              </w:rPr>
            </w:pPr>
            <w:r w:rsidRPr="00F65DB9">
              <w:rPr>
                <w:sz w:val="22"/>
                <w:szCs w:val="22"/>
              </w:rPr>
              <w:t>Mahatma Gandi cad. No:38, 06700 G.O.P., Ankara, TURKEY</w:t>
            </w:r>
          </w:p>
        </w:tc>
        <w:tc>
          <w:tcPr>
            <w:tcW w:w="1417" w:type="dxa"/>
            <w:noWrap/>
            <w:hideMark/>
          </w:tcPr>
          <w:p w14:paraId="38FB24D4" w14:textId="77777777" w:rsidR="00542795" w:rsidRPr="00F65DB9" w:rsidRDefault="00542795" w:rsidP="007D3882">
            <w:pPr>
              <w:jc w:val="center"/>
              <w:rPr>
                <w:sz w:val="22"/>
                <w:szCs w:val="22"/>
              </w:rPr>
            </w:pPr>
            <w:r w:rsidRPr="00F65DB9">
              <w:rPr>
                <w:sz w:val="22"/>
                <w:szCs w:val="22"/>
              </w:rPr>
              <w:t>1</w:t>
            </w:r>
          </w:p>
        </w:tc>
        <w:tc>
          <w:tcPr>
            <w:tcW w:w="1276" w:type="dxa"/>
            <w:noWrap/>
            <w:hideMark/>
          </w:tcPr>
          <w:p w14:paraId="15C0988F" w14:textId="77777777" w:rsidR="00542795" w:rsidRPr="00F65DB9" w:rsidRDefault="00542795" w:rsidP="007D3882">
            <w:pPr>
              <w:jc w:val="center"/>
              <w:rPr>
                <w:sz w:val="22"/>
                <w:szCs w:val="22"/>
              </w:rPr>
            </w:pPr>
            <w:r w:rsidRPr="00F65DB9">
              <w:rPr>
                <w:sz w:val="22"/>
                <w:szCs w:val="22"/>
              </w:rPr>
              <w:t>0</w:t>
            </w:r>
          </w:p>
        </w:tc>
      </w:tr>
      <w:tr w:rsidR="00542795" w:rsidRPr="00F65DB9" w14:paraId="2FF25683" w14:textId="77777777" w:rsidTr="00F33BD3">
        <w:trPr>
          <w:trHeight w:val="375"/>
        </w:trPr>
        <w:tc>
          <w:tcPr>
            <w:tcW w:w="562" w:type="dxa"/>
            <w:noWrap/>
            <w:hideMark/>
          </w:tcPr>
          <w:p w14:paraId="34067A34" w14:textId="77777777" w:rsidR="00542795" w:rsidRPr="00F65DB9" w:rsidRDefault="00542795" w:rsidP="007D3882">
            <w:pPr>
              <w:jc w:val="center"/>
              <w:rPr>
                <w:sz w:val="22"/>
                <w:szCs w:val="22"/>
              </w:rPr>
            </w:pPr>
            <w:r w:rsidRPr="00F65DB9">
              <w:rPr>
                <w:sz w:val="22"/>
                <w:szCs w:val="22"/>
              </w:rPr>
              <w:t>38</w:t>
            </w:r>
          </w:p>
        </w:tc>
        <w:tc>
          <w:tcPr>
            <w:tcW w:w="4253" w:type="dxa"/>
            <w:hideMark/>
          </w:tcPr>
          <w:p w14:paraId="778ADAB4" w14:textId="77777777" w:rsidR="00542795" w:rsidRPr="00F65DB9" w:rsidRDefault="00542795" w:rsidP="007D3882">
            <w:pPr>
              <w:jc w:val="center"/>
              <w:rPr>
                <w:sz w:val="22"/>
                <w:szCs w:val="22"/>
              </w:rPr>
            </w:pPr>
            <w:r w:rsidRPr="00F65DB9">
              <w:rPr>
                <w:sz w:val="22"/>
                <w:szCs w:val="22"/>
              </w:rPr>
              <w:t xml:space="preserve">LIETUVOS RESPUBLIKOS AMBASADA UKRAINOJE </w:t>
            </w:r>
          </w:p>
        </w:tc>
        <w:tc>
          <w:tcPr>
            <w:tcW w:w="2552" w:type="dxa"/>
            <w:hideMark/>
          </w:tcPr>
          <w:p w14:paraId="24F525FA" w14:textId="77777777" w:rsidR="00542795" w:rsidRPr="00F65DB9" w:rsidRDefault="00542795" w:rsidP="007D3882">
            <w:pPr>
              <w:jc w:val="center"/>
              <w:rPr>
                <w:sz w:val="22"/>
                <w:szCs w:val="22"/>
              </w:rPr>
            </w:pPr>
            <w:r w:rsidRPr="00F65DB9">
              <w:rPr>
                <w:sz w:val="22"/>
                <w:szCs w:val="22"/>
              </w:rPr>
              <w:t xml:space="preserve">21 Buslivska str., 01901 Kyiv, UKRAINE </w:t>
            </w:r>
          </w:p>
        </w:tc>
        <w:tc>
          <w:tcPr>
            <w:tcW w:w="1417" w:type="dxa"/>
            <w:noWrap/>
            <w:hideMark/>
          </w:tcPr>
          <w:p w14:paraId="6BBEA196" w14:textId="77777777" w:rsidR="00542795" w:rsidRPr="00F65DB9" w:rsidRDefault="00542795" w:rsidP="007D3882">
            <w:pPr>
              <w:jc w:val="center"/>
              <w:rPr>
                <w:sz w:val="22"/>
                <w:szCs w:val="22"/>
              </w:rPr>
            </w:pPr>
            <w:r w:rsidRPr="00F65DB9">
              <w:rPr>
                <w:sz w:val="22"/>
                <w:szCs w:val="22"/>
              </w:rPr>
              <w:t>1</w:t>
            </w:r>
          </w:p>
        </w:tc>
        <w:tc>
          <w:tcPr>
            <w:tcW w:w="1276" w:type="dxa"/>
            <w:noWrap/>
            <w:hideMark/>
          </w:tcPr>
          <w:p w14:paraId="0B49F96C" w14:textId="77777777" w:rsidR="00542795" w:rsidRPr="00F65DB9" w:rsidRDefault="00542795" w:rsidP="007D3882">
            <w:pPr>
              <w:jc w:val="center"/>
              <w:rPr>
                <w:sz w:val="22"/>
                <w:szCs w:val="22"/>
              </w:rPr>
            </w:pPr>
            <w:r w:rsidRPr="00F65DB9">
              <w:rPr>
                <w:sz w:val="22"/>
                <w:szCs w:val="22"/>
              </w:rPr>
              <w:t>0</w:t>
            </w:r>
          </w:p>
        </w:tc>
      </w:tr>
      <w:tr w:rsidR="00542795" w:rsidRPr="00F65DB9" w14:paraId="2F77ADEC" w14:textId="77777777" w:rsidTr="00F33BD3">
        <w:trPr>
          <w:trHeight w:val="375"/>
        </w:trPr>
        <w:tc>
          <w:tcPr>
            <w:tcW w:w="562" w:type="dxa"/>
            <w:noWrap/>
            <w:hideMark/>
          </w:tcPr>
          <w:p w14:paraId="7EEDB4DB" w14:textId="77777777" w:rsidR="00542795" w:rsidRPr="00F65DB9" w:rsidRDefault="00542795" w:rsidP="007D3882">
            <w:pPr>
              <w:rPr>
                <w:sz w:val="22"/>
                <w:szCs w:val="22"/>
              </w:rPr>
            </w:pPr>
            <w:r w:rsidRPr="00F65DB9">
              <w:rPr>
                <w:sz w:val="22"/>
                <w:szCs w:val="22"/>
              </w:rPr>
              <w:t xml:space="preserve"> 39</w:t>
            </w:r>
          </w:p>
        </w:tc>
        <w:tc>
          <w:tcPr>
            <w:tcW w:w="4253" w:type="dxa"/>
            <w:hideMark/>
          </w:tcPr>
          <w:p w14:paraId="00402A87" w14:textId="77777777" w:rsidR="00542795" w:rsidRPr="00F65DB9" w:rsidRDefault="00542795" w:rsidP="007D3882">
            <w:pPr>
              <w:jc w:val="center"/>
              <w:rPr>
                <w:sz w:val="22"/>
                <w:szCs w:val="22"/>
              </w:rPr>
            </w:pPr>
            <w:r w:rsidRPr="00F65DB9">
              <w:rPr>
                <w:sz w:val="22"/>
                <w:szCs w:val="22"/>
              </w:rPr>
              <w:t xml:space="preserve">LIETUVOS RESPUBLIKOS KONSULATAS VALENSIJOJE(ISPANIJA)  </w:t>
            </w:r>
          </w:p>
        </w:tc>
        <w:tc>
          <w:tcPr>
            <w:tcW w:w="2552" w:type="dxa"/>
            <w:hideMark/>
          </w:tcPr>
          <w:p w14:paraId="38AC1EFC" w14:textId="77777777" w:rsidR="00542795" w:rsidRPr="00F65DB9" w:rsidRDefault="00542795" w:rsidP="007D3882">
            <w:pPr>
              <w:jc w:val="center"/>
              <w:rPr>
                <w:sz w:val="22"/>
                <w:szCs w:val="22"/>
              </w:rPr>
            </w:pPr>
            <w:r w:rsidRPr="00F65DB9">
              <w:rPr>
                <w:sz w:val="22"/>
                <w:szCs w:val="22"/>
              </w:rPr>
              <w:t xml:space="preserve">Roger de Lauria 5-3, Valencia 46002, Spain </w:t>
            </w:r>
          </w:p>
        </w:tc>
        <w:tc>
          <w:tcPr>
            <w:tcW w:w="1417" w:type="dxa"/>
            <w:noWrap/>
            <w:hideMark/>
          </w:tcPr>
          <w:p w14:paraId="3E2D8E41" w14:textId="77777777" w:rsidR="00542795" w:rsidRPr="00F65DB9" w:rsidRDefault="00542795" w:rsidP="007D3882">
            <w:pPr>
              <w:jc w:val="center"/>
              <w:rPr>
                <w:sz w:val="22"/>
                <w:szCs w:val="22"/>
              </w:rPr>
            </w:pPr>
            <w:r w:rsidRPr="00F65DB9">
              <w:rPr>
                <w:sz w:val="22"/>
                <w:szCs w:val="22"/>
              </w:rPr>
              <w:t>1</w:t>
            </w:r>
          </w:p>
        </w:tc>
        <w:tc>
          <w:tcPr>
            <w:tcW w:w="1276" w:type="dxa"/>
            <w:noWrap/>
            <w:hideMark/>
          </w:tcPr>
          <w:p w14:paraId="74B71A45" w14:textId="77777777" w:rsidR="00542795" w:rsidRPr="00F65DB9" w:rsidRDefault="00542795" w:rsidP="007D3882">
            <w:pPr>
              <w:jc w:val="center"/>
              <w:rPr>
                <w:sz w:val="22"/>
                <w:szCs w:val="22"/>
              </w:rPr>
            </w:pPr>
            <w:r w:rsidRPr="00F65DB9">
              <w:rPr>
                <w:sz w:val="22"/>
                <w:szCs w:val="22"/>
              </w:rPr>
              <w:t>0</w:t>
            </w:r>
          </w:p>
        </w:tc>
      </w:tr>
      <w:tr w:rsidR="00542795" w:rsidRPr="00F65DB9" w14:paraId="431D4D6C" w14:textId="77777777" w:rsidTr="00F33BD3">
        <w:trPr>
          <w:trHeight w:val="540"/>
        </w:trPr>
        <w:tc>
          <w:tcPr>
            <w:tcW w:w="562" w:type="dxa"/>
            <w:noWrap/>
            <w:hideMark/>
          </w:tcPr>
          <w:p w14:paraId="1D57FD18" w14:textId="77777777" w:rsidR="00542795" w:rsidRPr="00F65DB9" w:rsidRDefault="00542795" w:rsidP="007D3882">
            <w:pPr>
              <w:jc w:val="center"/>
              <w:rPr>
                <w:sz w:val="22"/>
                <w:szCs w:val="22"/>
              </w:rPr>
            </w:pPr>
            <w:r w:rsidRPr="00F65DB9">
              <w:rPr>
                <w:sz w:val="22"/>
                <w:szCs w:val="22"/>
              </w:rPr>
              <w:t>40</w:t>
            </w:r>
          </w:p>
        </w:tc>
        <w:tc>
          <w:tcPr>
            <w:tcW w:w="4253" w:type="dxa"/>
            <w:hideMark/>
          </w:tcPr>
          <w:p w14:paraId="53954AB3" w14:textId="77777777" w:rsidR="00542795" w:rsidRPr="00F65DB9" w:rsidRDefault="00542795" w:rsidP="007D3882">
            <w:pPr>
              <w:jc w:val="center"/>
              <w:rPr>
                <w:sz w:val="22"/>
                <w:szCs w:val="22"/>
              </w:rPr>
            </w:pPr>
            <w:r w:rsidRPr="00F65DB9">
              <w:rPr>
                <w:sz w:val="22"/>
                <w:szCs w:val="22"/>
              </w:rPr>
              <w:t xml:space="preserve">LIETUVOS RESPUBLIKOS AMBASADA VOKIETIJOS FEDERACINĖJE RESPUBLIKOJE </w:t>
            </w:r>
          </w:p>
        </w:tc>
        <w:tc>
          <w:tcPr>
            <w:tcW w:w="2552" w:type="dxa"/>
            <w:hideMark/>
          </w:tcPr>
          <w:p w14:paraId="215F8BB9" w14:textId="77777777" w:rsidR="00542795" w:rsidRPr="00F65DB9" w:rsidRDefault="00542795" w:rsidP="007D3882">
            <w:pPr>
              <w:jc w:val="center"/>
              <w:rPr>
                <w:sz w:val="22"/>
                <w:szCs w:val="22"/>
              </w:rPr>
            </w:pPr>
            <w:r w:rsidRPr="00F65DB9">
              <w:rPr>
                <w:sz w:val="22"/>
                <w:szCs w:val="22"/>
              </w:rPr>
              <w:t xml:space="preserve">Charitestr. 9, 10117 Berlin, GERMANY </w:t>
            </w:r>
          </w:p>
        </w:tc>
        <w:tc>
          <w:tcPr>
            <w:tcW w:w="1417" w:type="dxa"/>
            <w:noWrap/>
            <w:hideMark/>
          </w:tcPr>
          <w:p w14:paraId="697FF1C0" w14:textId="77777777" w:rsidR="00542795" w:rsidRPr="00F65DB9" w:rsidRDefault="00542795" w:rsidP="007D3882">
            <w:pPr>
              <w:jc w:val="center"/>
              <w:rPr>
                <w:sz w:val="22"/>
                <w:szCs w:val="22"/>
              </w:rPr>
            </w:pPr>
            <w:r w:rsidRPr="00F65DB9">
              <w:rPr>
                <w:sz w:val="22"/>
                <w:szCs w:val="22"/>
              </w:rPr>
              <w:t>1</w:t>
            </w:r>
          </w:p>
        </w:tc>
        <w:tc>
          <w:tcPr>
            <w:tcW w:w="1276" w:type="dxa"/>
            <w:noWrap/>
            <w:hideMark/>
          </w:tcPr>
          <w:p w14:paraId="6C6A3FC5" w14:textId="77777777" w:rsidR="00542795" w:rsidRPr="00F65DB9" w:rsidRDefault="00542795" w:rsidP="007D3882">
            <w:pPr>
              <w:jc w:val="center"/>
              <w:rPr>
                <w:sz w:val="22"/>
                <w:szCs w:val="22"/>
              </w:rPr>
            </w:pPr>
            <w:r w:rsidRPr="00F65DB9">
              <w:rPr>
                <w:sz w:val="22"/>
                <w:szCs w:val="22"/>
              </w:rPr>
              <w:t>1</w:t>
            </w:r>
          </w:p>
        </w:tc>
      </w:tr>
      <w:tr w:rsidR="00542795" w:rsidRPr="00F65DB9" w14:paraId="1D61E0EC" w14:textId="77777777" w:rsidTr="00F33BD3">
        <w:trPr>
          <w:trHeight w:val="375"/>
        </w:trPr>
        <w:tc>
          <w:tcPr>
            <w:tcW w:w="562" w:type="dxa"/>
            <w:noWrap/>
            <w:hideMark/>
          </w:tcPr>
          <w:p w14:paraId="562FEE97" w14:textId="77777777" w:rsidR="00542795" w:rsidRPr="00F65DB9" w:rsidRDefault="00542795" w:rsidP="007D3882">
            <w:pPr>
              <w:jc w:val="center"/>
              <w:rPr>
                <w:sz w:val="22"/>
                <w:szCs w:val="22"/>
              </w:rPr>
            </w:pPr>
            <w:r w:rsidRPr="00F65DB9">
              <w:rPr>
                <w:sz w:val="22"/>
                <w:szCs w:val="22"/>
              </w:rPr>
              <w:t>41</w:t>
            </w:r>
          </w:p>
        </w:tc>
        <w:tc>
          <w:tcPr>
            <w:tcW w:w="4253" w:type="dxa"/>
            <w:hideMark/>
          </w:tcPr>
          <w:p w14:paraId="07E10634" w14:textId="77777777" w:rsidR="00542795" w:rsidRPr="00F65DB9" w:rsidRDefault="00542795" w:rsidP="007D3882">
            <w:pPr>
              <w:jc w:val="center"/>
              <w:rPr>
                <w:sz w:val="22"/>
                <w:szCs w:val="22"/>
              </w:rPr>
            </w:pPr>
            <w:r w:rsidRPr="00F65DB9">
              <w:rPr>
                <w:sz w:val="22"/>
                <w:szCs w:val="22"/>
              </w:rPr>
              <w:t xml:space="preserve">LIETUVOS RESPUBLIKOS KONSULATAS ŽENEVOJE </w:t>
            </w:r>
          </w:p>
        </w:tc>
        <w:tc>
          <w:tcPr>
            <w:tcW w:w="2552" w:type="dxa"/>
            <w:hideMark/>
          </w:tcPr>
          <w:p w14:paraId="5EB7A938" w14:textId="77777777" w:rsidR="00542795" w:rsidRPr="00F65DB9" w:rsidRDefault="00542795" w:rsidP="007D3882">
            <w:pPr>
              <w:jc w:val="center"/>
              <w:rPr>
                <w:sz w:val="22"/>
                <w:szCs w:val="22"/>
              </w:rPr>
            </w:pPr>
            <w:r w:rsidRPr="00F65DB9">
              <w:rPr>
                <w:sz w:val="22"/>
                <w:szCs w:val="22"/>
              </w:rPr>
              <w:t xml:space="preserve">Ch. Louis-Dunant 15, 1202 Geneva Switzerland </w:t>
            </w:r>
          </w:p>
        </w:tc>
        <w:tc>
          <w:tcPr>
            <w:tcW w:w="1417" w:type="dxa"/>
            <w:noWrap/>
            <w:hideMark/>
          </w:tcPr>
          <w:p w14:paraId="46E3A940" w14:textId="77777777" w:rsidR="00542795" w:rsidRPr="00F65DB9" w:rsidRDefault="00542795" w:rsidP="007D3882">
            <w:pPr>
              <w:jc w:val="center"/>
              <w:rPr>
                <w:sz w:val="22"/>
                <w:szCs w:val="22"/>
              </w:rPr>
            </w:pPr>
            <w:r w:rsidRPr="00F65DB9">
              <w:rPr>
                <w:sz w:val="22"/>
                <w:szCs w:val="22"/>
              </w:rPr>
              <w:t>1</w:t>
            </w:r>
          </w:p>
        </w:tc>
        <w:tc>
          <w:tcPr>
            <w:tcW w:w="1276" w:type="dxa"/>
            <w:noWrap/>
            <w:hideMark/>
          </w:tcPr>
          <w:p w14:paraId="26E0E946" w14:textId="77777777" w:rsidR="00542795" w:rsidRPr="00F65DB9" w:rsidRDefault="00542795" w:rsidP="007D3882">
            <w:pPr>
              <w:jc w:val="center"/>
              <w:rPr>
                <w:sz w:val="22"/>
                <w:szCs w:val="22"/>
              </w:rPr>
            </w:pPr>
            <w:r w:rsidRPr="00F65DB9">
              <w:rPr>
                <w:sz w:val="22"/>
                <w:szCs w:val="22"/>
              </w:rPr>
              <w:t>0</w:t>
            </w:r>
          </w:p>
        </w:tc>
      </w:tr>
      <w:tr w:rsidR="009C1C3D" w:rsidRPr="00F65DB9" w14:paraId="65BB0BBF" w14:textId="77777777" w:rsidTr="00F33BD3">
        <w:trPr>
          <w:trHeight w:val="375"/>
        </w:trPr>
        <w:tc>
          <w:tcPr>
            <w:tcW w:w="562" w:type="dxa"/>
            <w:noWrap/>
          </w:tcPr>
          <w:p w14:paraId="56814912" w14:textId="43D146DC" w:rsidR="009C1C3D" w:rsidRPr="00F65DB9" w:rsidRDefault="009C1C3D" w:rsidP="007D3882">
            <w:pPr>
              <w:jc w:val="center"/>
              <w:rPr>
                <w:sz w:val="22"/>
                <w:szCs w:val="22"/>
              </w:rPr>
            </w:pPr>
            <w:r>
              <w:rPr>
                <w:sz w:val="22"/>
                <w:szCs w:val="22"/>
              </w:rPr>
              <w:t>42</w:t>
            </w:r>
          </w:p>
        </w:tc>
        <w:tc>
          <w:tcPr>
            <w:tcW w:w="4253" w:type="dxa"/>
          </w:tcPr>
          <w:p w14:paraId="38DD0CE2" w14:textId="7AAC0C87" w:rsidR="009C1C3D" w:rsidRPr="00F65DB9" w:rsidRDefault="009C1C3D" w:rsidP="009C1C3D">
            <w:pPr>
              <w:jc w:val="center"/>
              <w:rPr>
                <w:sz w:val="22"/>
                <w:szCs w:val="22"/>
              </w:rPr>
            </w:pPr>
            <w:r w:rsidRPr="00F65DB9">
              <w:rPr>
                <w:sz w:val="22"/>
                <w:szCs w:val="22"/>
              </w:rPr>
              <w:t xml:space="preserve">LIETUVOS RESPUBLIKOS AMBASADA </w:t>
            </w:r>
            <w:r>
              <w:rPr>
                <w:sz w:val="22"/>
                <w:szCs w:val="22"/>
              </w:rPr>
              <w:t>JUNGTINIUOSE ARABŲ EMYRATUOSE</w:t>
            </w:r>
          </w:p>
        </w:tc>
        <w:tc>
          <w:tcPr>
            <w:tcW w:w="2552" w:type="dxa"/>
          </w:tcPr>
          <w:p w14:paraId="13440FAC" w14:textId="209127F6" w:rsidR="009C1C3D" w:rsidRPr="00D80412" w:rsidRDefault="005964FA" w:rsidP="007D3882">
            <w:pPr>
              <w:jc w:val="center"/>
              <w:rPr>
                <w:sz w:val="22"/>
              </w:rPr>
            </w:pPr>
            <w:r w:rsidRPr="0035335B">
              <w:rPr>
                <w:color w:val="000000" w:themeColor="text1"/>
                <w:sz w:val="22"/>
              </w:rPr>
              <w:t xml:space="preserve">Villa 173, Hameem str., Al Nahyan Camp area, Abu Dhabi, </w:t>
            </w:r>
            <w:r w:rsidR="009C1C3D" w:rsidRPr="0035335B">
              <w:rPr>
                <w:color w:val="000000" w:themeColor="text1"/>
                <w:sz w:val="22"/>
              </w:rPr>
              <w:t xml:space="preserve">UNITED </w:t>
            </w:r>
            <w:r w:rsidR="009C1C3D" w:rsidRPr="005964FA">
              <w:rPr>
                <w:sz w:val="22"/>
              </w:rPr>
              <w:t>ARAB EMIRATES</w:t>
            </w:r>
          </w:p>
        </w:tc>
        <w:tc>
          <w:tcPr>
            <w:tcW w:w="1417" w:type="dxa"/>
            <w:noWrap/>
          </w:tcPr>
          <w:p w14:paraId="3519FD98" w14:textId="0193481E" w:rsidR="009C1C3D" w:rsidRPr="00F65DB9" w:rsidRDefault="009C1C3D" w:rsidP="007D3882">
            <w:pPr>
              <w:jc w:val="center"/>
              <w:rPr>
                <w:sz w:val="22"/>
                <w:szCs w:val="22"/>
              </w:rPr>
            </w:pPr>
            <w:r>
              <w:rPr>
                <w:sz w:val="22"/>
                <w:szCs w:val="22"/>
              </w:rPr>
              <w:t>1</w:t>
            </w:r>
          </w:p>
        </w:tc>
        <w:tc>
          <w:tcPr>
            <w:tcW w:w="1276" w:type="dxa"/>
            <w:noWrap/>
          </w:tcPr>
          <w:p w14:paraId="41228E54" w14:textId="669C9498" w:rsidR="009C1C3D" w:rsidRPr="00F65DB9" w:rsidRDefault="009C1C3D" w:rsidP="007D3882">
            <w:pPr>
              <w:jc w:val="center"/>
              <w:rPr>
                <w:sz w:val="22"/>
                <w:szCs w:val="22"/>
              </w:rPr>
            </w:pPr>
            <w:r>
              <w:rPr>
                <w:sz w:val="22"/>
                <w:szCs w:val="22"/>
              </w:rPr>
              <w:t>0</w:t>
            </w:r>
          </w:p>
        </w:tc>
      </w:tr>
      <w:tr w:rsidR="00542795" w:rsidRPr="00F65DB9" w14:paraId="486DC82F" w14:textId="77777777" w:rsidTr="00F33BD3">
        <w:trPr>
          <w:trHeight w:val="375"/>
        </w:trPr>
        <w:tc>
          <w:tcPr>
            <w:tcW w:w="4815" w:type="dxa"/>
            <w:gridSpan w:val="2"/>
            <w:noWrap/>
            <w:hideMark/>
          </w:tcPr>
          <w:p w14:paraId="4EFE83F1" w14:textId="77777777" w:rsidR="00542795" w:rsidRPr="00F65DB9" w:rsidRDefault="00542795" w:rsidP="007D3882">
            <w:pPr>
              <w:jc w:val="center"/>
              <w:rPr>
                <w:b/>
                <w:bCs/>
                <w:sz w:val="22"/>
                <w:szCs w:val="22"/>
              </w:rPr>
            </w:pPr>
            <w:r w:rsidRPr="00F65DB9">
              <w:rPr>
                <w:b/>
                <w:bCs/>
                <w:sz w:val="22"/>
                <w:szCs w:val="22"/>
              </w:rPr>
              <w:t>Viso</w:t>
            </w:r>
          </w:p>
        </w:tc>
        <w:tc>
          <w:tcPr>
            <w:tcW w:w="2552" w:type="dxa"/>
            <w:hideMark/>
          </w:tcPr>
          <w:p w14:paraId="151895F6" w14:textId="77777777" w:rsidR="00542795" w:rsidRPr="00F65DB9" w:rsidRDefault="00542795" w:rsidP="007D3882">
            <w:pPr>
              <w:jc w:val="center"/>
              <w:rPr>
                <w:b/>
                <w:bCs/>
                <w:sz w:val="22"/>
                <w:szCs w:val="22"/>
              </w:rPr>
            </w:pPr>
          </w:p>
        </w:tc>
        <w:tc>
          <w:tcPr>
            <w:tcW w:w="1417" w:type="dxa"/>
            <w:noWrap/>
            <w:hideMark/>
          </w:tcPr>
          <w:p w14:paraId="6B3DB6F0" w14:textId="16B1F7E3" w:rsidR="00542795" w:rsidRPr="00F65DB9" w:rsidRDefault="009C1C3D" w:rsidP="009C1C3D">
            <w:pPr>
              <w:jc w:val="center"/>
              <w:rPr>
                <w:b/>
                <w:bCs/>
                <w:sz w:val="22"/>
                <w:szCs w:val="22"/>
              </w:rPr>
            </w:pPr>
            <w:r w:rsidRPr="00F65DB9">
              <w:rPr>
                <w:b/>
                <w:bCs/>
                <w:sz w:val="22"/>
                <w:szCs w:val="22"/>
              </w:rPr>
              <w:t>4</w:t>
            </w:r>
            <w:r>
              <w:rPr>
                <w:b/>
                <w:bCs/>
                <w:sz w:val="22"/>
                <w:szCs w:val="22"/>
              </w:rPr>
              <w:t>6</w:t>
            </w:r>
          </w:p>
        </w:tc>
        <w:tc>
          <w:tcPr>
            <w:tcW w:w="1276" w:type="dxa"/>
            <w:noWrap/>
            <w:hideMark/>
          </w:tcPr>
          <w:p w14:paraId="399FF459" w14:textId="77777777" w:rsidR="00542795" w:rsidRPr="00F65DB9" w:rsidRDefault="00542795" w:rsidP="007D3882">
            <w:pPr>
              <w:jc w:val="center"/>
              <w:rPr>
                <w:b/>
                <w:bCs/>
                <w:sz w:val="22"/>
                <w:szCs w:val="22"/>
              </w:rPr>
            </w:pPr>
            <w:r w:rsidRPr="00F65DB9">
              <w:rPr>
                <w:b/>
                <w:bCs/>
                <w:sz w:val="22"/>
                <w:szCs w:val="22"/>
              </w:rPr>
              <w:t>4</w:t>
            </w:r>
          </w:p>
        </w:tc>
      </w:tr>
    </w:tbl>
    <w:bookmarkEnd w:id="5"/>
    <w:p w14:paraId="36A58259" w14:textId="5B238A1C" w:rsidR="00E7220B" w:rsidRPr="00F65DB9" w:rsidRDefault="00E7220B" w:rsidP="00915A68">
      <w:pPr>
        <w:jc w:val="both"/>
        <w:rPr>
          <w:sz w:val="22"/>
          <w:szCs w:val="22"/>
        </w:rPr>
      </w:pPr>
      <w:r w:rsidRPr="00F65DB9">
        <w:rPr>
          <w:sz w:val="22"/>
          <w:szCs w:val="22"/>
        </w:rPr>
        <w:t xml:space="preserve">* Nurodytas adresas gali būti koreguojamas pasikeitus </w:t>
      </w:r>
      <w:r w:rsidR="00F65DB9" w:rsidRPr="00F65DB9">
        <w:rPr>
          <w:sz w:val="22"/>
          <w:szCs w:val="22"/>
        </w:rPr>
        <w:t>konsulinės įstaigos</w:t>
      </w:r>
      <w:r w:rsidRPr="00F65DB9">
        <w:rPr>
          <w:sz w:val="22"/>
          <w:szCs w:val="22"/>
        </w:rPr>
        <w:t xml:space="preserve"> adresui arba įranga gali būti paskirta kitai </w:t>
      </w:r>
      <w:r w:rsidR="00F65DB9" w:rsidRPr="00F65DB9">
        <w:rPr>
          <w:sz w:val="22"/>
          <w:szCs w:val="22"/>
        </w:rPr>
        <w:t>konsulinei įstaigai</w:t>
      </w:r>
      <w:r w:rsidRPr="00F65DB9">
        <w:rPr>
          <w:sz w:val="22"/>
          <w:szCs w:val="22"/>
        </w:rPr>
        <w:t>.</w:t>
      </w:r>
    </w:p>
    <w:p w14:paraId="068670EB" w14:textId="28E7935B" w:rsidR="00AA1CFB" w:rsidRPr="002A7C09" w:rsidRDefault="000D6CDB" w:rsidP="000D6CDB">
      <w:pPr>
        <w:jc w:val="center"/>
      </w:pPr>
      <w:r>
        <w:t>________________________</w:t>
      </w:r>
    </w:p>
    <w:sectPr w:rsidR="00AA1CFB" w:rsidRPr="002A7C09" w:rsidSect="00071336">
      <w:pgSz w:w="12240" w:h="15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34A36A" w14:textId="77777777" w:rsidR="0006265D" w:rsidRDefault="0006265D">
      <w:pPr>
        <w:spacing w:after="0" w:line="240" w:lineRule="auto"/>
      </w:pPr>
      <w:r>
        <w:separator/>
      </w:r>
    </w:p>
  </w:endnote>
  <w:endnote w:type="continuationSeparator" w:id="0">
    <w:p w14:paraId="54546391" w14:textId="77777777" w:rsidR="0006265D" w:rsidRDefault="00062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TimesLT">
    <w:altName w:val="Times New Roman"/>
    <w:charset w:val="00"/>
    <w:family w:val="auto"/>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Optima">
    <w:altName w:val="Times New Roman"/>
    <w:charset w:val="00"/>
    <w:family w:val="swiss"/>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9C6747" w14:textId="77777777" w:rsidR="0006265D" w:rsidRDefault="0006265D">
      <w:pPr>
        <w:spacing w:after="0" w:line="240" w:lineRule="auto"/>
      </w:pPr>
      <w:r>
        <w:separator/>
      </w:r>
    </w:p>
  </w:footnote>
  <w:footnote w:type="continuationSeparator" w:id="0">
    <w:p w14:paraId="55A7A961" w14:textId="77777777" w:rsidR="0006265D" w:rsidRDefault="0006265D">
      <w:pPr>
        <w:spacing w:after="0" w:line="240" w:lineRule="auto"/>
      </w:pPr>
      <w:r>
        <w:continuationSeparator/>
      </w:r>
    </w:p>
  </w:footnote>
  <w:footnote w:id="1">
    <w:p w14:paraId="1B2C6B29" w14:textId="447F74D0" w:rsidR="0035335B" w:rsidRDefault="0035335B">
      <w:pPr>
        <w:pStyle w:val="Puslapioinaostekstas"/>
      </w:pPr>
      <w:r>
        <w:rPr>
          <w:rStyle w:val="Puslapioinaosnuoroda"/>
        </w:rPr>
        <w:footnoteRef/>
      </w:r>
      <w:r>
        <w:t xml:space="preserve"> Galioja visų tipų biometrinių duomenų surinkimo įrangai: stacionariai ir mobiliai.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7983433"/>
      <w:docPartObj>
        <w:docPartGallery w:val="Page Numbers (Top of Page)"/>
        <w:docPartUnique/>
      </w:docPartObj>
    </w:sdtPr>
    <w:sdtEndPr>
      <w:rPr>
        <w:noProof/>
      </w:rPr>
    </w:sdtEndPr>
    <w:sdtContent>
      <w:p w14:paraId="1127C6AB" w14:textId="744FE021" w:rsidR="0035335B" w:rsidRDefault="0035335B">
        <w:pPr>
          <w:pStyle w:val="Antrats"/>
          <w:jc w:val="center"/>
        </w:pPr>
        <w:r>
          <w:fldChar w:fldCharType="begin"/>
        </w:r>
        <w:r>
          <w:instrText xml:space="preserve"> PAGE   \* MERGEFORMAT </w:instrText>
        </w:r>
        <w:r>
          <w:fldChar w:fldCharType="separate"/>
        </w:r>
        <w:r w:rsidR="00C22CDF">
          <w:rPr>
            <w:noProof/>
          </w:rPr>
          <w:t>13</w:t>
        </w:r>
        <w:r>
          <w:rPr>
            <w:noProof/>
          </w:rPr>
          <w:fldChar w:fldCharType="end"/>
        </w:r>
      </w:p>
    </w:sdtContent>
  </w:sdt>
  <w:p w14:paraId="3DFD58AD" w14:textId="77777777" w:rsidR="0035335B" w:rsidRDefault="0035335B">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Lentelstinklelis1"/>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9678"/>
    </w:tblGrid>
    <w:tr w:rsidR="0035335B" w:rsidRPr="00656C55" w14:paraId="1C4A8A0B" w14:textId="77777777" w:rsidTr="00656C55">
      <w:trPr>
        <w:trHeight w:val="274"/>
      </w:trPr>
      <w:tc>
        <w:tcPr>
          <w:tcW w:w="5000" w:type="pct"/>
          <w:tcBorders>
            <w:top w:val="single" w:sz="4" w:space="0" w:color="4F81BD"/>
            <w:left w:val="single" w:sz="4" w:space="0" w:color="4F81BD"/>
            <w:bottom w:val="single" w:sz="4" w:space="0" w:color="4F81BD"/>
            <w:right w:val="single" w:sz="4" w:space="0" w:color="4F81BD"/>
          </w:tcBorders>
          <w:shd w:val="clear" w:color="auto" w:fill="4F81BD"/>
          <w:vAlign w:val="center"/>
          <w:hideMark/>
        </w:tcPr>
        <w:p w14:paraId="15F96954" w14:textId="77777777" w:rsidR="0035335B" w:rsidRPr="00656C55" w:rsidRDefault="0035335B" w:rsidP="00656C55">
          <w:pPr>
            <w:spacing w:after="0" w:line="240" w:lineRule="auto"/>
            <w:rPr>
              <w:rFonts w:ascii="Calibri Light" w:hAnsi="Calibri Light" w:cs="Calibri Light"/>
              <w:b/>
              <w:sz w:val="20"/>
              <w:szCs w:val="20"/>
            </w:rPr>
          </w:pPr>
          <w:r w:rsidRPr="00656C55">
            <w:rPr>
              <w:rFonts w:ascii="Calibri Light" w:hAnsi="Calibri Light" w:cs="Calibri Light"/>
              <w:b/>
              <w:color w:val="FFFFFF"/>
              <w:sz w:val="20"/>
              <w:szCs w:val="20"/>
            </w:rPr>
            <w:t>TVŪD &gt; PIRKIMO DOKUMENTAI (PD) &gt; TECHNINĖ SPECIFIKACIJA (TS)</w:t>
          </w:r>
        </w:p>
      </w:tc>
    </w:tr>
  </w:tbl>
  <w:p w14:paraId="729E8942" w14:textId="77777777" w:rsidR="0035335B" w:rsidRPr="00656C55" w:rsidRDefault="0035335B" w:rsidP="00656C55">
    <w:pPr>
      <w:pStyle w:val="Antrats"/>
      <w:rPr>
        <w:lang w:val="pl-P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43DC0"/>
    <w:multiLevelType w:val="hybridMultilevel"/>
    <w:tmpl w:val="396683E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00D775C0"/>
    <w:multiLevelType w:val="hybridMultilevel"/>
    <w:tmpl w:val="4BCC417A"/>
    <w:lvl w:ilvl="0" w:tplc="04090001">
      <w:start w:val="1"/>
      <w:numFmt w:val="bullet"/>
      <w:lvlText w:val=""/>
      <w:lvlJc w:val="left"/>
      <w:pPr>
        <w:ind w:left="677" w:hanging="360"/>
      </w:pPr>
      <w:rPr>
        <w:rFonts w:ascii="Symbol" w:hAnsi="Symbol"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2" w15:restartNumberingAfterBreak="0">
    <w:nsid w:val="040845DD"/>
    <w:multiLevelType w:val="hybridMultilevel"/>
    <w:tmpl w:val="BF62A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9B383B"/>
    <w:multiLevelType w:val="hybridMultilevel"/>
    <w:tmpl w:val="E2707432"/>
    <w:lvl w:ilvl="0" w:tplc="04090001">
      <w:start w:val="1"/>
      <w:numFmt w:val="bullet"/>
      <w:lvlText w:val=""/>
      <w:lvlJc w:val="left"/>
      <w:pPr>
        <w:ind w:left="677" w:hanging="360"/>
      </w:pPr>
      <w:rPr>
        <w:rFonts w:ascii="Symbol" w:hAnsi="Symbol"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4" w15:restartNumberingAfterBreak="0">
    <w:nsid w:val="07197AC7"/>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7AB66A6"/>
    <w:multiLevelType w:val="hybridMultilevel"/>
    <w:tmpl w:val="1A0E0F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EC09B1"/>
    <w:multiLevelType w:val="hybridMultilevel"/>
    <w:tmpl w:val="02304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E5B73"/>
    <w:multiLevelType w:val="hybridMultilevel"/>
    <w:tmpl w:val="5F303B26"/>
    <w:lvl w:ilvl="0" w:tplc="04090001">
      <w:start w:val="1"/>
      <w:numFmt w:val="bullet"/>
      <w:lvlText w:val=""/>
      <w:lvlJc w:val="left"/>
      <w:pPr>
        <w:ind w:left="677" w:hanging="360"/>
      </w:pPr>
      <w:rPr>
        <w:rFonts w:ascii="Symbol" w:hAnsi="Symbol"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8" w15:restartNumberingAfterBreak="0">
    <w:nsid w:val="0F5C7433"/>
    <w:multiLevelType w:val="hybridMultilevel"/>
    <w:tmpl w:val="A03A414A"/>
    <w:lvl w:ilvl="0" w:tplc="BD18F02E">
      <w:start w:val="2"/>
      <w:numFmt w:val="decimal"/>
      <w:lvlText w:val="%1."/>
      <w:lvlJc w:val="left"/>
      <w:pPr>
        <w:ind w:left="724" w:hanging="360"/>
      </w:pPr>
      <w:rPr>
        <w:rFonts w:eastAsia="Times New Roman" w:hint="default"/>
        <w:color w:val="000000"/>
      </w:rPr>
    </w:lvl>
    <w:lvl w:ilvl="1" w:tplc="04270019" w:tentative="1">
      <w:start w:val="1"/>
      <w:numFmt w:val="lowerLetter"/>
      <w:lvlText w:val="%2."/>
      <w:lvlJc w:val="left"/>
      <w:pPr>
        <w:ind w:left="1444" w:hanging="360"/>
      </w:pPr>
    </w:lvl>
    <w:lvl w:ilvl="2" w:tplc="0427001B" w:tentative="1">
      <w:start w:val="1"/>
      <w:numFmt w:val="lowerRoman"/>
      <w:lvlText w:val="%3."/>
      <w:lvlJc w:val="right"/>
      <w:pPr>
        <w:ind w:left="2164" w:hanging="180"/>
      </w:pPr>
    </w:lvl>
    <w:lvl w:ilvl="3" w:tplc="0427000F" w:tentative="1">
      <w:start w:val="1"/>
      <w:numFmt w:val="decimal"/>
      <w:lvlText w:val="%4."/>
      <w:lvlJc w:val="left"/>
      <w:pPr>
        <w:ind w:left="2884" w:hanging="360"/>
      </w:pPr>
    </w:lvl>
    <w:lvl w:ilvl="4" w:tplc="04270019" w:tentative="1">
      <w:start w:val="1"/>
      <w:numFmt w:val="lowerLetter"/>
      <w:lvlText w:val="%5."/>
      <w:lvlJc w:val="left"/>
      <w:pPr>
        <w:ind w:left="3604" w:hanging="360"/>
      </w:pPr>
    </w:lvl>
    <w:lvl w:ilvl="5" w:tplc="0427001B" w:tentative="1">
      <w:start w:val="1"/>
      <w:numFmt w:val="lowerRoman"/>
      <w:lvlText w:val="%6."/>
      <w:lvlJc w:val="right"/>
      <w:pPr>
        <w:ind w:left="4324" w:hanging="180"/>
      </w:pPr>
    </w:lvl>
    <w:lvl w:ilvl="6" w:tplc="0427000F" w:tentative="1">
      <w:start w:val="1"/>
      <w:numFmt w:val="decimal"/>
      <w:lvlText w:val="%7."/>
      <w:lvlJc w:val="left"/>
      <w:pPr>
        <w:ind w:left="5044" w:hanging="360"/>
      </w:pPr>
    </w:lvl>
    <w:lvl w:ilvl="7" w:tplc="04270019" w:tentative="1">
      <w:start w:val="1"/>
      <w:numFmt w:val="lowerLetter"/>
      <w:lvlText w:val="%8."/>
      <w:lvlJc w:val="left"/>
      <w:pPr>
        <w:ind w:left="5764" w:hanging="360"/>
      </w:pPr>
    </w:lvl>
    <w:lvl w:ilvl="8" w:tplc="0427001B" w:tentative="1">
      <w:start w:val="1"/>
      <w:numFmt w:val="lowerRoman"/>
      <w:lvlText w:val="%9."/>
      <w:lvlJc w:val="right"/>
      <w:pPr>
        <w:ind w:left="6484" w:hanging="180"/>
      </w:pPr>
    </w:lvl>
  </w:abstractNum>
  <w:abstractNum w:abstractNumId="9" w15:restartNumberingAfterBreak="0">
    <w:nsid w:val="126C6A5D"/>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2810654"/>
    <w:multiLevelType w:val="hybridMultilevel"/>
    <w:tmpl w:val="CE762A8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28C4BCE"/>
    <w:multiLevelType w:val="hybridMultilevel"/>
    <w:tmpl w:val="5FF6F234"/>
    <w:lvl w:ilvl="0" w:tplc="04090005">
      <w:start w:val="1"/>
      <w:numFmt w:val="bullet"/>
      <w:lvlText w:val=""/>
      <w:lvlJc w:val="left"/>
      <w:pPr>
        <w:ind w:left="677" w:hanging="360"/>
      </w:pPr>
      <w:rPr>
        <w:rFonts w:ascii="Wingdings" w:hAnsi="Wingdings"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12" w15:restartNumberingAfterBreak="0">
    <w:nsid w:val="14D60F33"/>
    <w:multiLevelType w:val="hybridMultilevel"/>
    <w:tmpl w:val="B0482BBC"/>
    <w:lvl w:ilvl="0" w:tplc="04090001">
      <w:start w:val="1"/>
      <w:numFmt w:val="bullet"/>
      <w:lvlText w:val=""/>
      <w:lvlJc w:val="left"/>
      <w:pPr>
        <w:ind w:left="677" w:hanging="360"/>
      </w:pPr>
      <w:rPr>
        <w:rFonts w:ascii="Symbol" w:hAnsi="Symbol"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13" w15:restartNumberingAfterBreak="0">
    <w:nsid w:val="14F06E8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5B1633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5E76F24"/>
    <w:multiLevelType w:val="hybridMultilevel"/>
    <w:tmpl w:val="7BCE0990"/>
    <w:lvl w:ilvl="0" w:tplc="04270001">
      <w:start w:val="1"/>
      <w:numFmt w:val="bullet"/>
      <w:lvlText w:val=""/>
      <w:lvlJc w:val="left"/>
      <w:pPr>
        <w:ind w:left="720" w:hanging="360"/>
      </w:pPr>
      <w:rPr>
        <w:rFonts w:ascii="Symbol" w:hAnsi="Symbol" w:hint="default"/>
      </w:rPr>
    </w:lvl>
    <w:lvl w:ilvl="1" w:tplc="0234C9C0">
      <w:numFmt w:val="bullet"/>
      <w:lvlText w:val="-"/>
      <w:lvlJc w:val="left"/>
      <w:pPr>
        <w:ind w:left="1440" w:hanging="360"/>
      </w:pPr>
      <w:rPr>
        <w:rFonts w:ascii="Times New Roman" w:eastAsia="Times New Roman" w:hAnsi="Times New Roman" w:cs="Times New Roman"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16BF5AA4"/>
    <w:multiLevelType w:val="hybridMultilevel"/>
    <w:tmpl w:val="396683E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7" w15:restartNumberingAfterBreak="0">
    <w:nsid w:val="202308A8"/>
    <w:multiLevelType w:val="hybridMultilevel"/>
    <w:tmpl w:val="C0ACFE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16E2D47"/>
    <w:multiLevelType w:val="hybridMultilevel"/>
    <w:tmpl w:val="4D18EB62"/>
    <w:lvl w:ilvl="0" w:tplc="04090001">
      <w:start w:val="1"/>
      <w:numFmt w:val="bullet"/>
      <w:lvlText w:val=""/>
      <w:lvlJc w:val="left"/>
      <w:pPr>
        <w:ind w:left="677" w:hanging="360"/>
      </w:pPr>
      <w:rPr>
        <w:rFonts w:ascii="Symbol" w:hAnsi="Symbol"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19" w15:restartNumberingAfterBreak="0">
    <w:nsid w:val="2A1F12D6"/>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B1E499D"/>
    <w:multiLevelType w:val="hybridMultilevel"/>
    <w:tmpl w:val="C172D5BA"/>
    <w:lvl w:ilvl="0" w:tplc="04090001">
      <w:start w:val="1"/>
      <w:numFmt w:val="bullet"/>
      <w:lvlText w:val=""/>
      <w:lvlJc w:val="left"/>
      <w:pPr>
        <w:ind w:left="677" w:hanging="360"/>
      </w:pPr>
      <w:rPr>
        <w:rFonts w:ascii="Symbol" w:hAnsi="Symbol"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21" w15:restartNumberingAfterBreak="0">
    <w:nsid w:val="2C253AEE"/>
    <w:multiLevelType w:val="hybridMultilevel"/>
    <w:tmpl w:val="089E1036"/>
    <w:lvl w:ilvl="0" w:tplc="04090001">
      <w:start w:val="1"/>
      <w:numFmt w:val="bullet"/>
      <w:lvlText w:val=""/>
      <w:lvlJc w:val="left"/>
      <w:pPr>
        <w:ind w:left="677" w:hanging="360"/>
      </w:pPr>
      <w:rPr>
        <w:rFonts w:ascii="Symbol" w:hAnsi="Symbol"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22" w15:restartNumberingAfterBreak="0">
    <w:nsid w:val="2C975780"/>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CB41E63"/>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F6C7C27"/>
    <w:multiLevelType w:val="multilevel"/>
    <w:tmpl w:val="669AA146"/>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FD3620A"/>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FE362B7"/>
    <w:multiLevelType w:val="hybridMultilevel"/>
    <w:tmpl w:val="92FC676A"/>
    <w:lvl w:ilvl="0" w:tplc="0427000F">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20B16AE"/>
    <w:multiLevelType w:val="multilevel"/>
    <w:tmpl w:val="04090025"/>
    <w:lvl w:ilvl="0">
      <w:start w:val="1"/>
      <w:numFmt w:val="decimal"/>
      <w:pStyle w:val="Antrat1"/>
      <w:lvlText w:val="%1"/>
      <w:lvlJc w:val="left"/>
      <w:pPr>
        <w:ind w:left="432" w:hanging="432"/>
      </w:pPr>
    </w:lvl>
    <w:lvl w:ilvl="1">
      <w:start w:val="1"/>
      <w:numFmt w:val="decimal"/>
      <w:pStyle w:val="Antrat2"/>
      <w:lvlText w:val="%1.%2"/>
      <w:lvlJc w:val="left"/>
      <w:pPr>
        <w:ind w:left="576" w:hanging="576"/>
      </w:pPr>
    </w:lvl>
    <w:lvl w:ilvl="2">
      <w:start w:val="1"/>
      <w:numFmt w:val="decimal"/>
      <w:pStyle w:val="Antrat3"/>
      <w:lvlText w:val="%1.%2.%3"/>
      <w:lvlJc w:val="left"/>
      <w:pPr>
        <w:ind w:left="720" w:hanging="720"/>
      </w:pPr>
    </w:lvl>
    <w:lvl w:ilvl="3">
      <w:start w:val="1"/>
      <w:numFmt w:val="decimal"/>
      <w:pStyle w:val="Antrat4"/>
      <w:lvlText w:val="%1.%2.%3.%4"/>
      <w:lvlJc w:val="left"/>
      <w:pPr>
        <w:ind w:left="864" w:hanging="864"/>
      </w:pPr>
    </w:lvl>
    <w:lvl w:ilvl="4">
      <w:start w:val="1"/>
      <w:numFmt w:val="decimal"/>
      <w:pStyle w:val="Antrat5"/>
      <w:lvlText w:val="%1.%2.%3.%4.%5"/>
      <w:lvlJc w:val="left"/>
      <w:pPr>
        <w:ind w:left="1008" w:hanging="1008"/>
      </w:pPr>
    </w:lvl>
    <w:lvl w:ilvl="5">
      <w:start w:val="1"/>
      <w:numFmt w:val="decimal"/>
      <w:pStyle w:val="Antrat6"/>
      <w:lvlText w:val="%1.%2.%3.%4.%5.%6"/>
      <w:lvlJc w:val="left"/>
      <w:pPr>
        <w:ind w:left="1152" w:hanging="1152"/>
      </w:pPr>
    </w:lvl>
    <w:lvl w:ilvl="6">
      <w:start w:val="1"/>
      <w:numFmt w:val="decimal"/>
      <w:pStyle w:val="Antrat7"/>
      <w:lvlText w:val="%1.%2.%3.%4.%5.%6.%7"/>
      <w:lvlJc w:val="left"/>
      <w:pPr>
        <w:ind w:left="1296" w:hanging="1296"/>
      </w:pPr>
    </w:lvl>
    <w:lvl w:ilvl="7">
      <w:start w:val="1"/>
      <w:numFmt w:val="decimal"/>
      <w:pStyle w:val="Antrat8"/>
      <w:lvlText w:val="%1.%2.%3.%4.%5.%6.%7.%8"/>
      <w:lvlJc w:val="left"/>
      <w:pPr>
        <w:ind w:left="1440" w:hanging="1440"/>
      </w:pPr>
    </w:lvl>
    <w:lvl w:ilvl="8">
      <w:start w:val="1"/>
      <w:numFmt w:val="decimal"/>
      <w:pStyle w:val="Antrat9"/>
      <w:lvlText w:val="%1.%2.%3.%4.%5.%6.%7.%8.%9"/>
      <w:lvlJc w:val="left"/>
      <w:pPr>
        <w:ind w:left="1584" w:hanging="1584"/>
      </w:pPr>
    </w:lvl>
  </w:abstractNum>
  <w:abstractNum w:abstractNumId="28" w15:restartNumberingAfterBreak="0">
    <w:nsid w:val="33865BAB"/>
    <w:multiLevelType w:val="hybridMultilevel"/>
    <w:tmpl w:val="C43809E2"/>
    <w:lvl w:ilvl="0" w:tplc="04090001">
      <w:start w:val="1"/>
      <w:numFmt w:val="bullet"/>
      <w:lvlText w:val=""/>
      <w:lvlJc w:val="left"/>
      <w:pPr>
        <w:ind w:left="677" w:hanging="360"/>
      </w:pPr>
      <w:rPr>
        <w:rFonts w:ascii="Symbol" w:hAnsi="Symbol"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29" w15:restartNumberingAfterBreak="0">
    <w:nsid w:val="34060C99"/>
    <w:multiLevelType w:val="hybridMultilevel"/>
    <w:tmpl w:val="13DAD9E0"/>
    <w:lvl w:ilvl="0" w:tplc="04270001">
      <w:start w:val="1"/>
      <w:numFmt w:val="bullet"/>
      <w:lvlText w:val=""/>
      <w:lvlJc w:val="left"/>
      <w:pPr>
        <w:ind w:left="677" w:hanging="360"/>
      </w:pPr>
      <w:rPr>
        <w:rFonts w:ascii="Symbol" w:hAnsi="Symbol" w:hint="default"/>
      </w:rPr>
    </w:lvl>
    <w:lvl w:ilvl="1" w:tplc="04270003" w:tentative="1">
      <w:start w:val="1"/>
      <w:numFmt w:val="bullet"/>
      <w:lvlText w:val="o"/>
      <w:lvlJc w:val="left"/>
      <w:pPr>
        <w:ind w:left="1397" w:hanging="360"/>
      </w:pPr>
      <w:rPr>
        <w:rFonts w:ascii="Courier New" w:hAnsi="Courier New" w:cs="Courier New" w:hint="default"/>
      </w:rPr>
    </w:lvl>
    <w:lvl w:ilvl="2" w:tplc="04270005" w:tentative="1">
      <w:start w:val="1"/>
      <w:numFmt w:val="bullet"/>
      <w:lvlText w:val=""/>
      <w:lvlJc w:val="left"/>
      <w:pPr>
        <w:ind w:left="2117" w:hanging="360"/>
      </w:pPr>
      <w:rPr>
        <w:rFonts w:ascii="Wingdings" w:hAnsi="Wingdings" w:hint="default"/>
      </w:rPr>
    </w:lvl>
    <w:lvl w:ilvl="3" w:tplc="04270001" w:tentative="1">
      <w:start w:val="1"/>
      <w:numFmt w:val="bullet"/>
      <w:lvlText w:val=""/>
      <w:lvlJc w:val="left"/>
      <w:pPr>
        <w:ind w:left="2837" w:hanging="360"/>
      </w:pPr>
      <w:rPr>
        <w:rFonts w:ascii="Symbol" w:hAnsi="Symbol" w:hint="default"/>
      </w:rPr>
    </w:lvl>
    <w:lvl w:ilvl="4" w:tplc="04270003" w:tentative="1">
      <w:start w:val="1"/>
      <w:numFmt w:val="bullet"/>
      <w:lvlText w:val="o"/>
      <w:lvlJc w:val="left"/>
      <w:pPr>
        <w:ind w:left="3557" w:hanging="360"/>
      </w:pPr>
      <w:rPr>
        <w:rFonts w:ascii="Courier New" w:hAnsi="Courier New" w:cs="Courier New" w:hint="default"/>
      </w:rPr>
    </w:lvl>
    <w:lvl w:ilvl="5" w:tplc="04270005" w:tentative="1">
      <w:start w:val="1"/>
      <w:numFmt w:val="bullet"/>
      <w:lvlText w:val=""/>
      <w:lvlJc w:val="left"/>
      <w:pPr>
        <w:ind w:left="4277" w:hanging="360"/>
      </w:pPr>
      <w:rPr>
        <w:rFonts w:ascii="Wingdings" w:hAnsi="Wingdings" w:hint="default"/>
      </w:rPr>
    </w:lvl>
    <w:lvl w:ilvl="6" w:tplc="04270001" w:tentative="1">
      <w:start w:val="1"/>
      <w:numFmt w:val="bullet"/>
      <w:lvlText w:val=""/>
      <w:lvlJc w:val="left"/>
      <w:pPr>
        <w:ind w:left="4997" w:hanging="360"/>
      </w:pPr>
      <w:rPr>
        <w:rFonts w:ascii="Symbol" w:hAnsi="Symbol" w:hint="default"/>
      </w:rPr>
    </w:lvl>
    <w:lvl w:ilvl="7" w:tplc="04270003" w:tentative="1">
      <w:start w:val="1"/>
      <w:numFmt w:val="bullet"/>
      <w:lvlText w:val="o"/>
      <w:lvlJc w:val="left"/>
      <w:pPr>
        <w:ind w:left="5717" w:hanging="360"/>
      </w:pPr>
      <w:rPr>
        <w:rFonts w:ascii="Courier New" w:hAnsi="Courier New" w:cs="Courier New" w:hint="default"/>
      </w:rPr>
    </w:lvl>
    <w:lvl w:ilvl="8" w:tplc="04270005" w:tentative="1">
      <w:start w:val="1"/>
      <w:numFmt w:val="bullet"/>
      <w:lvlText w:val=""/>
      <w:lvlJc w:val="left"/>
      <w:pPr>
        <w:ind w:left="6437" w:hanging="360"/>
      </w:pPr>
      <w:rPr>
        <w:rFonts w:ascii="Wingdings" w:hAnsi="Wingdings" w:hint="default"/>
      </w:rPr>
    </w:lvl>
  </w:abstractNum>
  <w:abstractNum w:abstractNumId="30" w15:restartNumberingAfterBreak="0">
    <w:nsid w:val="34CC2F3F"/>
    <w:multiLevelType w:val="hybridMultilevel"/>
    <w:tmpl w:val="3758B91A"/>
    <w:lvl w:ilvl="0" w:tplc="31780FB6">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363E1DBF"/>
    <w:multiLevelType w:val="hybridMultilevel"/>
    <w:tmpl w:val="BE680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A046809"/>
    <w:multiLevelType w:val="hybridMultilevel"/>
    <w:tmpl w:val="78B67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B91575C"/>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C2C1BC7"/>
    <w:multiLevelType w:val="hybridMultilevel"/>
    <w:tmpl w:val="93BAA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0262F93"/>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40CD4B36"/>
    <w:multiLevelType w:val="hybridMultilevel"/>
    <w:tmpl w:val="4A0C455A"/>
    <w:lvl w:ilvl="0" w:tplc="04090001">
      <w:start w:val="1"/>
      <w:numFmt w:val="bullet"/>
      <w:lvlText w:val=""/>
      <w:lvlJc w:val="left"/>
      <w:pPr>
        <w:ind w:left="677" w:hanging="360"/>
      </w:pPr>
      <w:rPr>
        <w:rFonts w:ascii="Symbol" w:hAnsi="Symbol" w:hint="default"/>
      </w:rPr>
    </w:lvl>
    <w:lvl w:ilvl="1" w:tplc="04090003">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37" w15:restartNumberingAfterBreak="0">
    <w:nsid w:val="43E858A8"/>
    <w:multiLevelType w:val="hybridMultilevel"/>
    <w:tmpl w:val="93C2F6C6"/>
    <w:lvl w:ilvl="0" w:tplc="0427000F">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43EE3366"/>
    <w:multiLevelType w:val="hybridMultilevel"/>
    <w:tmpl w:val="0E542ED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4478629C"/>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6B26FB2"/>
    <w:multiLevelType w:val="hybridMultilevel"/>
    <w:tmpl w:val="EFBA4974"/>
    <w:lvl w:ilvl="0" w:tplc="04090001">
      <w:start w:val="1"/>
      <w:numFmt w:val="bullet"/>
      <w:lvlText w:val=""/>
      <w:lvlJc w:val="left"/>
      <w:pPr>
        <w:ind w:left="677" w:hanging="360"/>
      </w:pPr>
      <w:rPr>
        <w:rFonts w:ascii="Symbol" w:hAnsi="Symbol"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41" w15:restartNumberingAfterBreak="0">
    <w:nsid w:val="46EA49E7"/>
    <w:multiLevelType w:val="hybridMultilevel"/>
    <w:tmpl w:val="93C2F6C6"/>
    <w:lvl w:ilvl="0" w:tplc="0427000F">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48896305"/>
    <w:multiLevelType w:val="hybridMultilevel"/>
    <w:tmpl w:val="5B6EF1B2"/>
    <w:lvl w:ilvl="0" w:tplc="04270001">
      <w:start w:val="1"/>
      <w:numFmt w:val="bullet"/>
      <w:pStyle w:val="Style1"/>
      <w:lvlText w:val=""/>
      <w:lvlJc w:val="left"/>
      <w:pPr>
        <w:tabs>
          <w:tab w:val="num" w:pos="792"/>
        </w:tabs>
        <w:ind w:left="792" w:hanging="360"/>
      </w:pPr>
      <w:rPr>
        <w:rFonts w:ascii="Symbol" w:hAnsi="Symbol" w:hint="default"/>
      </w:rPr>
    </w:lvl>
    <w:lvl w:ilvl="1" w:tplc="04270003">
      <w:start w:val="1"/>
      <w:numFmt w:val="bullet"/>
      <w:lvlText w:val="o"/>
      <w:lvlJc w:val="left"/>
      <w:pPr>
        <w:tabs>
          <w:tab w:val="num" w:pos="1512"/>
        </w:tabs>
        <w:ind w:left="1512" w:hanging="360"/>
      </w:pPr>
      <w:rPr>
        <w:rFonts w:ascii="Courier New" w:hAnsi="Courier New" w:cs="Courier New" w:hint="default"/>
      </w:rPr>
    </w:lvl>
    <w:lvl w:ilvl="2" w:tplc="BC766F9E">
      <w:numFmt w:val="bullet"/>
      <w:lvlText w:val="-"/>
      <w:lvlJc w:val="left"/>
      <w:pPr>
        <w:tabs>
          <w:tab w:val="num" w:pos="2232"/>
        </w:tabs>
        <w:ind w:left="2232" w:hanging="360"/>
      </w:pPr>
      <w:rPr>
        <w:rFonts w:ascii="TimesNewRomanPSMT" w:eastAsia="Times New Roman" w:hAnsi="TimesNewRomanPSMT" w:cs="TimesNewRomanPSMT" w:hint="default"/>
      </w:rPr>
    </w:lvl>
    <w:lvl w:ilvl="3" w:tplc="04270001" w:tentative="1">
      <w:start w:val="1"/>
      <w:numFmt w:val="bullet"/>
      <w:lvlText w:val=""/>
      <w:lvlJc w:val="left"/>
      <w:pPr>
        <w:tabs>
          <w:tab w:val="num" w:pos="2952"/>
        </w:tabs>
        <w:ind w:left="2952" w:hanging="360"/>
      </w:pPr>
      <w:rPr>
        <w:rFonts w:ascii="Symbol" w:hAnsi="Symbol" w:hint="default"/>
      </w:rPr>
    </w:lvl>
    <w:lvl w:ilvl="4" w:tplc="04270003" w:tentative="1">
      <w:start w:val="1"/>
      <w:numFmt w:val="bullet"/>
      <w:lvlText w:val="o"/>
      <w:lvlJc w:val="left"/>
      <w:pPr>
        <w:tabs>
          <w:tab w:val="num" w:pos="3672"/>
        </w:tabs>
        <w:ind w:left="3672" w:hanging="360"/>
      </w:pPr>
      <w:rPr>
        <w:rFonts w:ascii="Courier New" w:hAnsi="Courier New" w:cs="Courier New" w:hint="default"/>
      </w:rPr>
    </w:lvl>
    <w:lvl w:ilvl="5" w:tplc="04270005" w:tentative="1">
      <w:start w:val="1"/>
      <w:numFmt w:val="bullet"/>
      <w:lvlText w:val=""/>
      <w:lvlJc w:val="left"/>
      <w:pPr>
        <w:tabs>
          <w:tab w:val="num" w:pos="4392"/>
        </w:tabs>
        <w:ind w:left="4392" w:hanging="360"/>
      </w:pPr>
      <w:rPr>
        <w:rFonts w:ascii="Wingdings" w:hAnsi="Wingdings" w:hint="default"/>
      </w:rPr>
    </w:lvl>
    <w:lvl w:ilvl="6" w:tplc="04270001" w:tentative="1">
      <w:start w:val="1"/>
      <w:numFmt w:val="bullet"/>
      <w:lvlText w:val=""/>
      <w:lvlJc w:val="left"/>
      <w:pPr>
        <w:tabs>
          <w:tab w:val="num" w:pos="5112"/>
        </w:tabs>
        <w:ind w:left="5112" w:hanging="360"/>
      </w:pPr>
      <w:rPr>
        <w:rFonts w:ascii="Symbol" w:hAnsi="Symbol" w:hint="default"/>
      </w:rPr>
    </w:lvl>
    <w:lvl w:ilvl="7" w:tplc="04270003" w:tentative="1">
      <w:start w:val="1"/>
      <w:numFmt w:val="bullet"/>
      <w:lvlText w:val="o"/>
      <w:lvlJc w:val="left"/>
      <w:pPr>
        <w:tabs>
          <w:tab w:val="num" w:pos="5832"/>
        </w:tabs>
        <w:ind w:left="5832" w:hanging="360"/>
      </w:pPr>
      <w:rPr>
        <w:rFonts w:ascii="Courier New" w:hAnsi="Courier New" w:cs="Courier New" w:hint="default"/>
      </w:rPr>
    </w:lvl>
    <w:lvl w:ilvl="8" w:tplc="04270005" w:tentative="1">
      <w:start w:val="1"/>
      <w:numFmt w:val="bullet"/>
      <w:lvlText w:val=""/>
      <w:lvlJc w:val="left"/>
      <w:pPr>
        <w:tabs>
          <w:tab w:val="num" w:pos="6552"/>
        </w:tabs>
        <w:ind w:left="6552" w:hanging="360"/>
      </w:pPr>
      <w:rPr>
        <w:rFonts w:ascii="Wingdings" w:hAnsi="Wingdings" w:hint="default"/>
      </w:rPr>
    </w:lvl>
  </w:abstractNum>
  <w:abstractNum w:abstractNumId="43" w15:restartNumberingAfterBreak="0">
    <w:nsid w:val="4B460BA3"/>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4D1C60EE"/>
    <w:multiLevelType w:val="hybridMultilevel"/>
    <w:tmpl w:val="9822E634"/>
    <w:lvl w:ilvl="0" w:tplc="04090001">
      <w:start w:val="1"/>
      <w:numFmt w:val="bullet"/>
      <w:lvlText w:val=""/>
      <w:lvlJc w:val="left"/>
      <w:pPr>
        <w:ind w:left="677" w:hanging="360"/>
      </w:pPr>
      <w:rPr>
        <w:rFonts w:ascii="Symbol" w:hAnsi="Symbol"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45" w15:restartNumberingAfterBreak="0">
    <w:nsid w:val="4E3D2DB5"/>
    <w:multiLevelType w:val="hybridMultilevel"/>
    <w:tmpl w:val="518CFA3A"/>
    <w:lvl w:ilvl="0" w:tplc="04090001">
      <w:start w:val="1"/>
      <w:numFmt w:val="bullet"/>
      <w:lvlText w:val=""/>
      <w:lvlJc w:val="left"/>
      <w:pPr>
        <w:ind w:left="677" w:hanging="360"/>
      </w:pPr>
      <w:rPr>
        <w:rFonts w:ascii="Symbol" w:hAnsi="Symbol"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46" w15:restartNumberingAfterBreak="0">
    <w:nsid w:val="51E5071D"/>
    <w:multiLevelType w:val="hybridMultilevel"/>
    <w:tmpl w:val="0A30363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7" w15:restartNumberingAfterBreak="0">
    <w:nsid w:val="528F729F"/>
    <w:multiLevelType w:val="hybridMultilevel"/>
    <w:tmpl w:val="13AC2F80"/>
    <w:lvl w:ilvl="0" w:tplc="04090001">
      <w:start w:val="1"/>
      <w:numFmt w:val="bullet"/>
      <w:lvlText w:val=""/>
      <w:lvlJc w:val="left"/>
      <w:pPr>
        <w:ind w:left="677" w:hanging="360"/>
      </w:pPr>
      <w:rPr>
        <w:rFonts w:ascii="Symbol" w:hAnsi="Symbol"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48" w15:restartNumberingAfterBreak="0">
    <w:nsid w:val="53291169"/>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54FD399B"/>
    <w:multiLevelType w:val="hybridMultilevel"/>
    <w:tmpl w:val="5D4EF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6D863CE"/>
    <w:multiLevelType w:val="hybridMultilevel"/>
    <w:tmpl w:val="64CC6202"/>
    <w:lvl w:ilvl="0" w:tplc="04090001">
      <w:start w:val="1"/>
      <w:numFmt w:val="bullet"/>
      <w:lvlText w:val=""/>
      <w:lvlJc w:val="left"/>
      <w:pPr>
        <w:ind w:left="677" w:hanging="360"/>
      </w:pPr>
      <w:rPr>
        <w:rFonts w:ascii="Symbol" w:hAnsi="Symbol"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51" w15:restartNumberingAfterBreak="0">
    <w:nsid w:val="56F95470"/>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570C288B"/>
    <w:multiLevelType w:val="hybridMultilevel"/>
    <w:tmpl w:val="863E7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7D71994"/>
    <w:multiLevelType w:val="hybridMultilevel"/>
    <w:tmpl w:val="5E844E2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58BA330D"/>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58EF1F75"/>
    <w:multiLevelType w:val="hybridMultilevel"/>
    <w:tmpl w:val="C0ACFE70"/>
    <w:lvl w:ilvl="0" w:tplc="0427000F">
      <w:start w:val="1"/>
      <w:numFmt w:val="decimal"/>
      <w:lvlText w:val="%1."/>
      <w:lvlJc w:val="left"/>
      <w:pPr>
        <w:ind w:left="364" w:hanging="360"/>
      </w:pPr>
      <w:rPr>
        <w:rFonts w:hint="default"/>
      </w:rPr>
    </w:lvl>
    <w:lvl w:ilvl="1" w:tplc="04270019" w:tentative="1">
      <w:start w:val="1"/>
      <w:numFmt w:val="lowerLetter"/>
      <w:lvlText w:val="%2."/>
      <w:lvlJc w:val="left"/>
      <w:pPr>
        <w:ind w:left="1084" w:hanging="360"/>
      </w:pPr>
    </w:lvl>
    <w:lvl w:ilvl="2" w:tplc="0427001B" w:tentative="1">
      <w:start w:val="1"/>
      <w:numFmt w:val="lowerRoman"/>
      <w:lvlText w:val="%3."/>
      <w:lvlJc w:val="right"/>
      <w:pPr>
        <w:ind w:left="1804" w:hanging="180"/>
      </w:pPr>
    </w:lvl>
    <w:lvl w:ilvl="3" w:tplc="0427000F" w:tentative="1">
      <w:start w:val="1"/>
      <w:numFmt w:val="decimal"/>
      <w:lvlText w:val="%4."/>
      <w:lvlJc w:val="left"/>
      <w:pPr>
        <w:ind w:left="2524" w:hanging="360"/>
      </w:pPr>
    </w:lvl>
    <w:lvl w:ilvl="4" w:tplc="04270019" w:tentative="1">
      <w:start w:val="1"/>
      <w:numFmt w:val="lowerLetter"/>
      <w:lvlText w:val="%5."/>
      <w:lvlJc w:val="left"/>
      <w:pPr>
        <w:ind w:left="3244" w:hanging="360"/>
      </w:pPr>
    </w:lvl>
    <w:lvl w:ilvl="5" w:tplc="0427001B" w:tentative="1">
      <w:start w:val="1"/>
      <w:numFmt w:val="lowerRoman"/>
      <w:lvlText w:val="%6."/>
      <w:lvlJc w:val="right"/>
      <w:pPr>
        <w:ind w:left="3964" w:hanging="180"/>
      </w:pPr>
    </w:lvl>
    <w:lvl w:ilvl="6" w:tplc="0427000F" w:tentative="1">
      <w:start w:val="1"/>
      <w:numFmt w:val="decimal"/>
      <w:lvlText w:val="%7."/>
      <w:lvlJc w:val="left"/>
      <w:pPr>
        <w:ind w:left="4684" w:hanging="360"/>
      </w:pPr>
    </w:lvl>
    <w:lvl w:ilvl="7" w:tplc="04270019" w:tentative="1">
      <w:start w:val="1"/>
      <w:numFmt w:val="lowerLetter"/>
      <w:lvlText w:val="%8."/>
      <w:lvlJc w:val="left"/>
      <w:pPr>
        <w:ind w:left="5404" w:hanging="360"/>
      </w:pPr>
    </w:lvl>
    <w:lvl w:ilvl="8" w:tplc="0427001B" w:tentative="1">
      <w:start w:val="1"/>
      <w:numFmt w:val="lowerRoman"/>
      <w:lvlText w:val="%9."/>
      <w:lvlJc w:val="right"/>
      <w:pPr>
        <w:ind w:left="6124" w:hanging="180"/>
      </w:pPr>
    </w:lvl>
  </w:abstractNum>
  <w:abstractNum w:abstractNumId="56" w15:restartNumberingAfterBreak="0">
    <w:nsid w:val="5F1C01ED"/>
    <w:multiLevelType w:val="hybridMultilevel"/>
    <w:tmpl w:val="C0ACFE70"/>
    <w:lvl w:ilvl="0" w:tplc="0427000F">
      <w:start w:val="1"/>
      <w:numFmt w:val="decimal"/>
      <w:lvlText w:val="%1."/>
      <w:lvlJc w:val="left"/>
      <w:pPr>
        <w:ind w:left="364" w:hanging="360"/>
      </w:pPr>
      <w:rPr>
        <w:rFonts w:hint="default"/>
      </w:rPr>
    </w:lvl>
    <w:lvl w:ilvl="1" w:tplc="04270019" w:tentative="1">
      <w:start w:val="1"/>
      <w:numFmt w:val="lowerLetter"/>
      <w:lvlText w:val="%2."/>
      <w:lvlJc w:val="left"/>
      <w:pPr>
        <w:ind w:left="1084" w:hanging="360"/>
      </w:pPr>
    </w:lvl>
    <w:lvl w:ilvl="2" w:tplc="0427001B" w:tentative="1">
      <w:start w:val="1"/>
      <w:numFmt w:val="lowerRoman"/>
      <w:lvlText w:val="%3."/>
      <w:lvlJc w:val="right"/>
      <w:pPr>
        <w:ind w:left="1804" w:hanging="180"/>
      </w:pPr>
    </w:lvl>
    <w:lvl w:ilvl="3" w:tplc="0427000F" w:tentative="1">
      <w:start w:val="1"/>
      <w:numFmt w:val="decimal"/>
      <w:lvlText w:val="%4."/>
      <w:lvlJc w:val="left"/>
      <w:pPr>
        <w:ind w:left="2524" w:hanging="360"/>
      </w:pPr>
    </w:lvl>
    <w:lvl w:ilvl="4" w:tplc="04270019" w:tentative="1">
      <w:start w:val="1"/>
      <w:numFmt w:val="lowerLetter"/>
      <w:lvlText w:val="%5."/>
      <w:lvlJc w:val="left"/>
      <w:pPr>
        <w:ind w:left="3244" w:hanging="360"/>
      </w:pPr>
    </w:lvl>
    <w:lvl w:ilvl="5" w:tplc="0427001B" w:tentative="1">
      <w:start w:val="1"/>
      <w:numFmt w:val="lowerRoman"/>
      <w:lvlText w:val="%6."/>
      <w:lvlJc w:val="right"/>
      <w:pPr>
        <w:ind w:left="3964" w:hanging="180"/>
      </w:pPr>
    </w:lvl>
    <w:lvl w:ilvl="6" w:tplc="0427000F" w:tentative="1">
      <w:start w:val="1"/>
      <w:numFmt w:val="decimal"/>
      <w:lvlText w:val="%7."/>
      <w:lvlJc w:val="left"/>
      <w:pPr>
        <w:ind w:left="4684" w:hanging="360"/>
      </w:pPr>
    </w:lvl>
    <w:lvl w:ilvl="7" w:tplc="04270019" w:tentative="1">
      <w:start w:val="1"/>
      <w:numFmt w:val="lowerLetter"/>
      <w:lvlText w:val="%8."/>
      <w:lvlJc w:val="left"/>
      <w:pPr>
        <w:ind w:left="5404" w:hanging="360"/>
      </w:pPr>
    </w:lvl>
    <w:lvl w:ilvl="8" w:tplc="0427001B" w:tentative="1">
      <w:start w:val="1"/>
      <w:numFmt w:val="lowerRoman"/>
      <w:lvlText w:val="%9."/>
      <w:lvlJc w:val="right"/>
      <w:pPr>
        <w:ind w:left="6124" w:hanging="180"/>
      </w:pPr>
    </w:lvl>
  </w:abstractNum>
  <w:abstractNum w:abstractNumId="57" w15:restartNumberingAfterBreak="0">
    <w:nsid w:val="5FD4167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608C2631"/>
    <w:multiLevelType w:val="hybridMultilevel"/>
    <w:tmpl w:val="2B62B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14157C9"/>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637D7A89"/>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63C53B1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65CB6CFC"/>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667A10E6"/>
    <w:multiLevelType w:val="hybridMultilevel"/>
    <w:tmpl w:val="EF063EFE"/>
    <w:lvl w:ilvl="0" w:tplc="0427000F">
      <w:start w:val="1"/>
      <w:numFmt w:val="decimal"/>
      <w:lvlText w:val="%1."/>
      <w:lvlJc w:val="left"/>
      <w:pPr>
        <w:ind w:left="3621"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4" w15:restartNumberingAfterBreak="0">
    <w:nsid w:val="690D60A8"/>
    <w:multiLevelType w:val="hybridMultilevel"/>
    <w:tmpl w:val="979CEB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9884B74"/>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6ACB2A53"/>
    <w:multiLevelType w:val="multilevel"/>
    <w:tmpl w:val="24146A9E"/>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7" w15:restartNumberingAfterBreak="0">
    <w:nsid w:val="6B08600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6B974F1B"/>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6C89203A"/>
    <w:multiLevelType w:val="hybridMultilevel"/>
    <w:tmpl w:val="3BA829F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0" w15:restartNumberingAfterBreak="0">
    <w:nsid w:val="702B686E"/>
    <w:multiLevelType w:val="hybridMultilevel"/>
    <w:tmpl w:val="492CA076"/>
    <w:lvl w:ilvl="0" w:tplc="04090001">
      <w:start w:val="1"/>
      <w:numFmt w:val="bullet"/>
      <w:lvlText w:val=""/>
      <w:lvlJc w:val="left"/>
      <w:pPr>
        <w:ind w:left="677" w:hanging="360"/>
      </w:pPr>
      <w:rPr>
        <w:rFonts w:ascii="Symbol" w:hAnsi="Symbol"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71" w15:restartNumberingAfterBreak="0">
    <w:nsid w:val="708F6537"/>
    <w:multiLevelType w:val="multilevel"/>
    <w:tmpl w:val="F7506362"/>
    <w:lvl w:ilvl="0">
      <w:start w:val="1"/>
      <w:numFmt w:val="decimal"/>
      <w:lvlText w:val="%1."/>
      <w:lvlJc w:val="left"/>
      <w:pPr>
        <w:tabs>
          <w:tab w:val="num" w:pos="360"/>
        </w:tabs>
        <w:ind w:left="0" w:firstLine="0"/>
      </w:pPr>
      <w:rPr>
        <w:rFonts w:ascii="Times New Roman" w:hAnsi="Times New Roman" w:cs="Times New Roman" w:hint="default"/>
        <w:color w:val="auto"/>
        <w:sz w:val="24"/>
        <w:szCs w:val="24"/>
      </w:rPr>
    </w:lvl>
    <w:lvl w:ilvl="1">
      <w:start w:val="1"/>
      <w:numFmt w:val="decimal"/>
      <w:lvlText w:val="%1.%2."/>
      <w:lvlJc w:val="left"/>
      <w:pPr>
        <w:tabs>
          <w:tab w:val="num" w:pos="502"/>
        </w:tabs>
        <w:ind w:left="142" w:firstLine="0"/>
      </w:pPr>
      <w:rPr>
        <w:rFonts w:hint="default"/>
        <w:b/>
      </w:rPr>
    </w:lvl>
    <w:lvl w:ilvl="2">
      <w:start w:val="1"/>
      <w:numFmt w:val="decimal"/>
      <w:lvlText w:val="%1.%2.%3."/>
      <w:lvlJc w:val="left"/>
      <w:pPr>
        <w:tabs>
          <w:tab w:val="num" w:pos="360"/>
        </w:tabs>
        <w:ind w:left="0" w:firstLine="0"/>
      </w:pPr>
      <w:rPr>
        <w:rFonts w:hint="default"/>
      </w:rPr>
    </w:lvl>
    <w:lvl w:ilvl="3">
      <w:start w:val="1"/>
      <w:numFmt w:val="decimal"/>
      <w:lvlText w:val="%1.%2.%3.%4."/>
      <w:lvlJc w:val="left"/>
      <w:pPr>
        <w:tabs>
          <w:tab w:val="num" w:pos="786"/>
        </w:tabs>
        <w:ind w:left="426" w:firstLine="0"/>
      </w:pPr>
      <w:rPr>
        <w:rFonts w:hint="default"/>
      </w:rPr>
    </w:lvl>
    <w:lvl w:ilvl="4">
      <w:start w:val="1"/>
      <w:numFmt w:val="decimal"/>
      <w:lvlText w:val="%1.%2.%3.%4.%5."/>
      <w:lvlJc w:val="left"/>
      <w:pPr>
        <w:tabs>
          <w:tab w:val="num" w:pos="360"/>
        </w:tabs>
        <w:ind w:left="0" w:firstLine="0"/>
      </w:pPr>
      <w:rPr>
        <w:rFonts w:hint="default"/>
      </w:rPr>
    </w:lvl>
    <w:lvl w:ilvl="5">
      <w:start w:val="1"/>
      <w:numFmt w:val="decimal"/>
      <w:lvlText w:val="%1.%2.%3.%4.%5.%6."/>
      <w:lvlJc w:val="left"/>
      <w:pPr>
        <w:tabs>
          <w:tab w:val="num" w:pos="360"/>
        </w:tabs>
        <w:ind w:left="0" w:firstLine="0"/>
      </w:pPr>
      <w:rPr>
        <w:rFonts w:hint="default"/>
      </w:rPr>
    </w:lvl>
    <w:lvl w:ilvl="6">
      <w:start w:val="1"/>
      <w:numFmt w:val="decimal"/>
      <w:lvlText w:val="%1.%2.%3.%4.%5.%6.%7."/>
      <w:lvlJc w:val="left"/>
      <w:pPr>
        <w:tabs>
          <w:tab w:val="num" w:pos="360"/>
        </w:tabs>
        <w:ind w:left="0" w:firstLine="0"/>
      </w:pPr>
      <w:rPr>
        <w:rFonts w:hint="default"/>
      </w:rPr>
    </w:lvl>
    <w:lvl w:ilvl="7">
      <w:start w:val="1"/>
      <w:numFmt w:val="decimal"/>
      <w:lvlText w:val="%1.%2.%3.%4.%5.%6.%7.%8."/>
      <w:lvlJc w:val="left"/>
      <w:pPr>
        <w:tabs>
          <w:tab w:val="num" w:pos="360"/>
        </w:tabs>
        <w:ind w:left="0" w:firstLine="0"/>
      </w:pPr>
      <w:rPr>
        <w:rFonts w:hint="default"/>
      </w:rPr>
    </w:lvl>
    <w:lvl w:ilvl="8">
      <w:start w:val="1"/>
      <w:numFmt w:val="decimal"/>
      <w:lvlText w:val="%1.%2.%3.%4.%5.%6.%7.%8.%9."/>
      <w:lvlJc w:val="left"/>
      <w:pPr>
        <w:tabs>
          <w:tab w:val="num" w:pos="360"/>
        </w:tabs>
        <w:ind w:left="0" w:firstLine="0"/>
      </w:pPr>
      <w:rPr>
        <w:rFonts w:hint="default"/>
      </w:rPr>
    </w:lvl>
  </w:abstractNum>
  <w:abstractNum w:abstractNumId="72" w15:restartNumberingAfterBreak="0">
    <w:nsid w:val="70C6371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750D4215"/>
    <w:multiLevelType w:val="hybridMultilevel"/>
    <w:tmpl w:val="B636AB78"/>
    <w:lvl w:ilvl="0" w:tplc="04090001">
      <w:start w:val="1"/>
      <w:numFmt w:val="bullet"/>
      <w:lvlText w:val=""/>
      <w:lvlJc w:val="left"/>
      <w:pPr>
        <w:ind w:left="677" w:hanging="360"/>
      </w:pPr>
      <w:rPr>
        <w:rFonts w:ascii="Symbol" w:hAnsi="Symbol"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74" w15:restartNumberingAfterBreak="0">
    <w:nsid w:val="751D2FEA"/>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77B9536F"/>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798E0AEB"/>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79DD6AFE"/>
    <w:multiLevelType w:val="hybridMultilevel"/>
    <w:tmpl w:val="148CB3DE"/>
    <w:lvl w:ilvl="0" w:tplc="04090001">
      <w:start w:val="1"/>
      <w:numFmt w:val="bullet"/>
      <w:lvlText w:val=""/>
      <w:lvlJc w:val="left"/>
      <w:pPr>
        <w:ind w:left="677" w:hanging="360"/>
      </w:pPr>
      <w:rPr>
        <w:rFonts w:ascii="Symbol" w:hAnsi="Symbol" w:hint="default"/>
      </w:rPr>
    </w:lvl>
    <w:lvl w:ilvl="1" w:tplc="D1DC78B8">
      <w:numFmt w:val="bullet"/>
      <w:lvlText w:val="–"/>
      <w:lvlJc w:val="left"/>
      <w:pPr>
        <w:ind w:left="1397" w:hanging="360"/>
      </w:pPr>
      <w:rPr>
        <w:rFonts w:ascii="Times New Roman" w:eastAsia="Times New Roman" w:hAnsi="Times New Roman" w:cs="Times New Roman"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78" w15:restartNumberingAfterBreak="0">
    <w:nsid w:val="7A626052"/>
    <w:multiLevelType w:val="hybridMultilevel"/>
    <w:tmpl w:val="CF6018EE"/>
    <w:lvl w:ilvl="0" w:tplc="04090001">
      <w:start w:val="1"/>
      <w:numFmt w:val="bullet"/>
      <w:lvlText w:val=""/>
      <w:lvlJc w:val="left"/>
      <w:pPr>
        <w:ind w:left="677" w:hanging="360"/>
      </w:pPr>
      <w:rPr>
        <w:rFonts w:ascii="Symbol" w:hAnsi="Symbol"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79" w15:restartNumberingAfterBreak="0">
    <w:nsid w:val="7A973B95"/>
    <w:multiLevelType w:val="hybridMultilevel"/>
    <w:tmpl w:val="D9DC572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0" w15:restartNumberingAfterBreak="0">
    <w:nsid w:val="7C4B1C92"/>
    <w:multiLevelType w:val="hybridMultilevel"/>
    <w:tmpl w:val="18305888"/>
    <w:lvl w:ilvl="0" w:tplc="04090001">
      <w:start w:val="1"/>
      <w:numFmt w:val="bullet"/>
      <w:lvlText w:val=""/>
      <w:lvlJc w:val="left"/>
      <w:pPr>
        <w:ind w:left="677" w:hanging="360"/>
      </w:pPr>
      <w:rPr>
        <w:rFonts w:ascii="Symbol" w:hAnsi="Symbol"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81" w15:restartNumberingAfterBreak="0">
    <w:nsid w:val="7CE22EB3"/>
    <w:multiLevelType w:val="multilevel"/>
    <w:tmpl w:val="73DC3746"/>
    <w:lvl w:ilvl="0">
      <w:start w:val="2"/>
      <w:numFmt w:val="decimal"/>
      <w:lvlText w:val="%1."/>
      <w:lvlJc w:val="left"/>
      <w:pPr>
        <w:ind w:left="360" w:hanging="360"/>
      </w:pPr>
      <w:rPr>
        <w:rFonts w:hint="default"/>
        <w:color w:val="000000"/>
      </w:rPr>
    </w:lvl>
    <w:lvl w:ilvl="1">
      <w:start w:val="2"/>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num w:numId="1">
    <w:abstractNumId w:val="71"/>
  </w:num>
  <w:num w:numId="2">
    <w:abstractNumId w:val="42"/>
  </w:num>
  <w:num w:numId="3">
    <w:abstractNumId w:val="27"/>
  </w:num>
  <w:num w:numId="4">
    <w:abstractNumId w:val="15"/>
  </w:num>
  <w:num w:numId="5">
    <w:abstractNumId w:val="50"/>
  </w:num>
  <w:num w:numId="6">
    <w:abstractNumId w:val="32"/>
  </w:num>
  <w:num w:numId="7">
    <w:abstractNumId w:val="47"/>
  </w:num>
  <w:num w:numId="8">
    <w:abstractNumId w:val="28"/>
  </w:num>
  <w:num w:numId="9">
    <w:abstractNumId w:val="34"/>
  </w:num>
  <w:num w:numId="10">
    <w:abstractNumId w:val="49"/>
  </w:num>
  <w:num w:numId="11">
    <w:abstractNumId w:val="40"/>
  </w:num>
  <w:num w:numId="12">
    <w:abstractNumId w:val="2"/>
  </w:num>
  <w:num w:numId="13">
    <w:abstractNumId w:val="44"/>
  </w:num>
  <w:num w:numId="14">
    <w:abstractNumId w:val="31"/>
  </w:num>
  <w:num w:numId="15">
    <w:abstractNumId w:val="5"/>
  </w:num>
  <w:num w:numId="16">
    <w:abstractNumId w:val="80"/>
  </w:num>
  <w:num w:numId="17">
    <w:abstractNumId w:val="70"/>
  </w:num>
  <w:num w:numId="18">
    <w:abstractNumId w:val="11"/>
  </w:num>
  <w:num w:numId="19">
    <w:abstractNumId w:val="52"/>
  </w:num>
  <w:num w:numId="20">
    <w:abstractNumId w:val="58"/>
  </w:num>
  <w:num w:numId="21">
    <w:abstractNumId w:val="73"/>
  </w:num>
  <w:num w:numId="22">
    <w:abstractNumId w:val="7"/>
  </w:num>
  <w:num w:numId="23">
    <w:abstractNumId w:val="36"/>
  </w:num>
  <w:num w:numId="24">
    <w:abstractNumId w:val="20"/>
  </w:num>
  <w:num w:numId="25">
    <w:abstractNumId w:val="3"/>
  </w:num>
  <w:num w:numId="26">
    <w:abstractNumId w:val="18"/>
  </w:num>
  <w:num w:numId="27">
    <w:abstractNumId w:val="21"/>
  </w:num>
  <w:num w:numId="28">
    <w:abstractNumId w:val="12"/>
  </w:num>
  <w:num w:numId="29">
    <w:abstractNumId w:val="1"/>
  </w:num>
  <w:num w:numId="30">
    <w:abstractNumId w:val="77"/>
  </w:num>
  <w:num w:numId="31">
    <w:abstractNumId w:val="45"/>
  </w:num>
  <w:num w:numId="32">
    <w:abstractNumId w:val="29"/>
  </w:num>
  <w:num w:numId="33">
    <w:abstractNumId w:val="46"/>
  </w:num>
  <w:num w:numId="34">
    <w:abstractNumId w:val="63"/>
  </w:num>
  <w:num w:numId="35">
    <w:abstractNumId w:val="33"/>
  </w:num>
  <w:num w:numId="36">
    <w:abstractNumId w:val="25"/>
  </w:num>
  <w:num w:numId="37">
    <w:abstractNumId w:val="74"/>
  </w:num>
  <w:num w:numId="38">
    <w:abstractNumId w:val="69"/>
  </w:num>
  <w:num w:numId="39">
    <w:abstractNumId w:val="16"/>
  </w:num>
  <w:num w:numId="40">
    <w:abstractNumId w:val="61"/>
  </w:num>
  <w:num w:numId="41">
    <w:abstractNumId w:val="10"/>
  </w:num>
  <w:num w:numId="42">
    <w:abstractNumId w:val="0"/>
  </w:num>
  <w:num w:numId="43">
    <w:abstractNumId w:val="66"/>
  </w:num>
  <w:num w:numId="44">
    <w:abstractNumId w:val="79"/>
  </w:num>
  <w:num w:numId="45">
    <w:abstractNumId w:val="17"/>
  </w:num>
  <w:num w:numId="46">
    <w:abstractNumId w:val="39"/>
  </w:num>
  <w:num w:numId="47">
    <w:abstractNumId w:val="68"/>
  </w:num>
  <w:num w:numId="48">
    <w:abstractNumId w:val="76"/>
  </w:num>
  <w:num w:numId="49">
    <w:abstractNumId w:val="57"/>
  </w:num>
  <w:num w:numId="50">
    <w:abstractNumId w:val="23"/>
  </w:num>
  <w:num w:numId="51">
    <w:abstractNumId w:val="59"/>
  </w:num>
  <w:num w:numId="52">
    <w:abstractNumId w:val="4"/>
  </w:num>
  <w:num w:numId="53">
    <w:abstractNumId w:val="62"/>
  </w:num>
  <w:num w:numId="54">
    <w:abstractNumId w:val="51"/>
  </w:num>
  <w:num w:numId="55">
    <w:abstractNumId w:val="14"/>
  </w:num>
  <w:num w:numId="56">
    <w:abstractNumId w:val="72"/>
  </w:num>
  <w:num w:numId="57">
    <w:abstractNumId w:val="48"/>
  </w:num>
  <w:num w:numId="58">
    <w:abstractNumId w:val="75"/>
  </w:num>
  <w:num w:numId="59">
    <w:abstractNumId w:val="35"/>
  </w:num>
  <w:num w:numId="60">
    <w:abstractNumId w:val="43"/>
  </w:num>
  <w:num w:numId="61">
    <w:abstractNumId w:val="13"/>
  </w:num>
  <w:num w:numId="62">
    <w:abstractNumId w:val="9"/>
  </w:num>
  <w:num w:numId="63">
    <w:abstractNumId w:val="19"/>
  </w:num>
  <w:num w:numId="64">
    <w:abstractNumId w:val="67"/>
  </w:num>
  <w:num w:numId="65">
    <w:abstractNumId w:val="22"/>
  </w:num>
  <w:num w:numId="66">
    <w:abstractNumId w:val="24"/>
  </w:num>
  <w:num w:numId="67">
    <w:abstractNumId w:val="41"/>
  </w:num>
  <w:num w:numId="68">
    <w:abstractNumId w:val="30"/>
  </w:num>
  <w:num w:numId="69">
    <w:abstractNumId w:val="38"/>
  </w:num>
  <w:num w:numId="70">
    <w:abstractNumId w:val="78"/>
  </w:num>
  <w:num w:numId="71">
    <w:abstractNumId w:val="6"/>
  </w:num>
  <w:num w:numId="72">
    <w:abstractNumId w:val="64"/>
  </w:num>
  <w:num w:numId="73">
    <w:abstractNumId w:val="26"/>
  </w:num>
  <w:num w:numId="7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5"/>
  </w:num>
  <w:num w:numId="77">
    <w:abstractNumId w:val="60"/>
  </w:num>
  <w:num w:numId="78">
    <w:abstractNumId w:val="54"/>
  </w:num>
  <w:num w:numId="79">
    <w:abstractNumId w:val="55"/>
  </w:num>
  <w:num w:numId="80">
    <w:abstractNumId w:val="56"/>
  </w:num>
  <w:num w:numId="81">
    <w:abstractNumId w:val="81"/>
  </w:num>
  <w:num w:numId="82">
    <w:abstractNumId w:val="8"/>
  </w:num>
  <w:num w:numId="83">
    <w:abstractNumId w:val="53"/>
  </w:num>
  <w:num w:numId="84">
    <w:abstractNumId w:val="37"/>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6"/>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6CF"/>
    <w:rsid w:val="00000E06"/>
    <w:rsid w:val="000038F8"/>
    <w:rsid w:val="00010DD1"/>
    <w:rsid w:val="00016079"/>
    <w:rsid w:val="00021444"/>
    <w:rsid w:val="0002265B"/>
    <w:rsid w:val="00022ED3"/>
    <w:rsid w:val="00032DDC"/>
    <w:rsid w:val="000346AD"/>
    <w:rsid w:val="00035173"/>
    <w:rsid w:val="00035AEB"/>
    <w:rsid w:val="000379F0"/>
    <w:rsid w:val="00041FA3"/>
    <w:rsid w:val="00042A29"/>
    <w:rsid w:val="000439ED"/>
    <w:rsid w:val="0004477E"/>
    <w:rsid w:val="000457F8"/>
    <w:rsid w:val="00045ECE"/>
    <w:rsid w:val="000462E1"/>
    <w:rsid w:val="00046537"/>
    <w:rsid w:val="00050300"/>
    <w:rsid w:val="0005033E"/>
    <w:rsid w:val="0005080F"/>
    <w:rsid w:val="00051564"/>
    <w:rsid w:val="0005241A"/>
    <w:rsid w:val="00052AAF"/>
    <w:rsid w:val="0005321B"/>
    <w:rsid w:val="0005325E"/>
    <w:rsid w:val="000558BD"/>
    <w:rsid w:val="00060ED9"/>
    <w:rsid w:val="00061037"/>
    <w:rsid w:val="00062075"/>
    <w:rsid w:val="00062267"/>
    <w:rsid w:val="0006265D"/>
    <w:rsid w:val="00063CCD"/>
    <w:rsid w:val="00064391"/>
    <w:rsid w:val="0007046B"/>
    <w:rsid w:val="000708B2"/>
    <w:rsid w:val="00071336"/>
    <w:rsid w:val="00071369"/>
    <w:rsid w:val="00071DD7"/>
    <w:rsid w:val="00073ACB"/>
    <w:rsid w:val="0008063E"/>
    <w:rsid w:val="00080EBA"/>
    <w:rsid w:val="00081760"/>
    <w:rsid w:val="00083091"/>
    <w:rsid w:val="000855DE"/>
    <w:rsid w:val="00086C2C"/>
    <w:rsid w:val="00086D11"/>
    <w:rsid w:val="0009226E"/>
    <w:rsid w:val="00097DD3"/>
    <w:rsid w:val="000A0BFD"/>
    <w:rsid w:val="000A2357"/>
    <w:rsid w:val="000B162B"/>
    <w:rsid w:val="000B3710"/>
    <w:rsid w:val="000B4728"/>
    <w:rsid w:val="000C1DBF"/>
    <w:rsid w:val="000C23DD"/>
    <w:rsid w:val="000C290D"/>
    <w:rsid w:val="000C4FC2"/>
    <w:rsid w:val="000C639B"/>
    <w:rsid w:val="000D05B1"/>
    <w:rsid w:val="000D192A"/>
    <w:rsid w:val="000D27B4"/>
    <w:rsid w:val="000D412B"/>
    <w:rsid w:val="000D6A99"/>
    <w:rsid w:val="000D6CDB"/>
    <w:rsid w:val="000D7869"/>
    <w:rsid w:val="000E26A9"/>
    <w:rsid w:val="000E5221"/>
    <w:rsid w:val="000E5FC6"/>
    <w:rsid w:val="000F0071"/>
    <w:rsid w:val="000F0184"/>
    <w:rsid w:val="000F265B"/>
    <w:rsid w:val="000F375C"/>
    <w:rsid w:val="000F45A8"/>
    <w:rsid w:val="000F4F7B"/>
    <w:rsid w:val="00100AEA"/>
    <w:rsid w:val="00102170"/>
    <w:rsid w:val="00102950"/>
    <w:rsid w:val="00102DF2"/>
    <w:rsid w:val="00106FAA"/>
    <w:rsid w:val="0011272C"/>
    <w:rsid w:val="001128AF"/>
    <w:rsid w:val="00116656"/>
    <w:rsid w:val="0011672D"/>
    <w:rsid w:val="00117006"/>
    <w:rsid w:val="00117A89"/>
    <w:rsid w:val="00121A55"/>
    <w:rsid w:val="001229DC"/>
    <w:rsid w:val="00122A6A"/>
    <w:rsid w:val="001237E7"/>
    <w:rsid w:val="001346D0"/>
    <w:rsid w:val="00137C73"/>
    <w:rsid w:val="00140191"/>
    <w:rsid w:val="0014153B"/>
    <w:rsid w:val="00143019"/>
    <w:rsid w:val="00143B34"/>
    <w:rsid w:val="001446F4"/>
    <w:rsid w:val="0014534A"/>
    <w:rsid w:val="00147EF5"/>
    <w:rsid w:val="001511F2"/>
    <w:rsid w:val="001553F5"/>
    <w:rsid w:val="001565BC"/>
    <w:rsid w:val="00161C0E"/>
    <w:rsid w:val="00161C98"/>
    <w:rsid w:val="00161DDF"/>
    <w:rsid w:val="00164172"/>
    <w:rsid w:val="001674DF"/>
    <w:rsid w:val="00170F89"/>
    <w:rsid w:val="001712DD"/>
    <w:rsid w:val="00172B83"/>
    <w:rsid w:val="00173224"/>
    <w:rsid w:val="00175040"/>
    <w:rsid w:val="00175BA6"/>
    <w:rsid w:val="001772B3"/>
    <w:rsid w:val="00180907"/>
    <w:rsid w:val="001812D5"/>
    <w:rsid w:val="00183AF4"/>
    <w:rsid w:val="00187F1F"/>
    <w:rsid w:val="00192C6D"/>
    <w:rsid w:val="001943C1"/>
    <w:rsid w:val="00196AF5"/>
    <w:rsid w:val="001A0C1C"/>
    <w:rsid w:val="001A2875"/>
    <w:rsid w:val="001A2FFE"/>
    <w:rsid w:val="001A4376"/>
    <w:rsid w:val="001A4DD0"/>
    <w:rsid w:val="001A730F"/>
    <w:rsid w:val="001B119B"/>
    <w:rsid w:val="001B14BF"/>
    <w:rsid w:val="001B3BE7"/>
    <w:rsid w:val="001B6B68"/>
    <w:rsid w:val="001B70DC"/>
    <w:rsid w:val="001B78BC"/>
    <w:rsid w:val="001C1DAB"/>
    <w:rsid w:val="001C35F1"/>
    <w:rsid w:val="001C6D3B"/>
    <w:rsid w:val="001C76C6"/>
    <w:rsid w:val="001C78EF"/>
    <w:rsid w:val="001C7C7C"/>
    <w:rsid w:val="001D796A"/>
    <w:rsid w:val="001D7A78"/>
    <w:rsid w:val="001E06D0"/>
    <w:rsid w:val="001E4067"/>
    <w:rsid w:val="001E7B35"/>
    <w:rsid w:val="001E7CD1"/>
    <w:rsid w:val="001F05BD"/>
    <w:rsid w:val="001F0755"/>
    <w:rsid w:val="001F0B60"/>
    <w:rsid w:val="001F1389"/>
    <w:rsid w:val="001F2E40"/>
    <w:rsid w:val="001F3235"/>
    <w:rsid w:val="001F3D78"/>
    <w:rsid w:val="001F443D"/>
    <w:rsid w:val="001F778F"/>
    <w:rsid w:val="00200400"/>
    <w:rsid w:val="0020040B"/>
    <w:rsid w:val="002049F7"/>
    <w:rsid w:val="00206A12"/>
    <w:rsid w:val="00206B5D"/>
    <w:rsid w:val="00206D85"/>
    <w:rsid w:val="00210748"/>
    <w:rsid w:val="00211F51"/>
    <w:rsid w:val="00211F7D"/>
    <w:rsid w:val="00213E3A"/>
    <w:rsid w:val="00214A75"/>
    <w:rsid w:val="00216F7C"/>
    <w:rsid w:val="00220D6B"/>
    <w:rsid w:val="00232931"/>
    <w:rsid w:val="00236D22"/>
    <w:rsid w:val="00236EB3"/>
    <w:rsid w:val="00237765"/>
    <w:rsid w:val="0024387B"/>
    <w:rsid w:val="00244A1F"/>
    <w:rsid w:val="00246E77"/>
    <w:rsid w:val="002479E2"/>
    <w:rsid w:val="00250D87"/>
    <w:rsid w:val="00256594"/>
    <w:rsid w:val="00263DF1"/>
    <w:rsid w:val="00265667"/>
    <w:rsid w:val="00270643"/>
    <w:rsid w:val="00270A4C"/>
    <w:rsid w:val="00273E01"/>
    <w:rsid w:val="00276148"/>
    <w:rsid w:val="0027623B"/>
    <w:rsid w:val="002813B3"/>
    <w:rsid w:val="0028335F"/>
    <w:rsid w:val="002835B0"/>
    <w:rsid w:val="00291952"/>
    <w:rsid w:val="0029228E"/>
    <w:rsid w:val="002A2E6C"/>
    <w:rsid w:val="002A5CB2"/>
    <w:rsid w:val="002A61FF"/>
    <w:rsid w:val="002A67CD"/>
    <w:rsid w:val="002A7C09"/>
    <w:rsid w:val="002B2A4C"/>
    <w:rsid w:val="002B3E45"/>
    <w:rsid w:val="002B67E0"/>
    <w:rsid w:val="002C54C7"/>
    <w:rsid w:val="002C7883"/>
    <w:rsid w:val="002D2A1C"/>
    <w:rsid w:val="002D2E52"/>
    <w:rsid w:val="002D364B"/>
    <w:rsid w:val="002E067E"/>
    <w:rsid w:val="002E2058"/>
    <w:rsid w:val="002E27DD"/>
    <w:rsid w:val="002E31C7"/>
    <w:rsid w:val="002E730A"/>
    <w:rsid w:val="002F116A"/>
    <w:rsid w:val="002F13AD"/>
    <w:rsid w:val="002F21B4"/>
    <w:rsid w:val="002F39A6"/>
    <w:rsid w:val="00300E17"/>
    <w:rsid w:val="003014DF"/>
    <w:rsid w:val="0030301F"/>
    <w:rsid w:val="00305A76"/>
    <w:rsid w:val="00306495"/>
    <w:rsid w:val="00306CFD"/>
    <w:rsid w:val="00307187"/>
    <w:rsid w:val="003102D0"/>
    <w:rsid w:val="0031105B"/>
    <w:rsid w:val="003115A0"/>
    <w:rsid w:val="003146B3"/>
    <w:rsid w:val="003149B8"/>
    <w:rsid w:val="003156BE"/>
    <w:rsid w:val="00321D9A"/>
    <w:rsid w:val="00327D69"/>
    <w:rsid w:val="00330335"/>
    <w:rsid w:val="00330E4A"/>
    <w:rsid w:val="00330F2A"/>
    <w:rsid w:val="00332282"/>
    <w:rsid w:val="00332C5B"/>
    <w:rsid w:val="0033498A"/>
    <w:rsid w:val="0033675E"/>
    <w:rsid w:val="00337127"/>
    <w:rsid w:val="00340856"/>
    <w:rsid w:val="0035096D"/>
    <w:rsid w:val="00350FC0"/>
    <w:rsid w:val="00352775"/>
    <w:rsid w:val="00352CCC"/>
    <w:rsid w:val="0035335B"/>
    <w:rsid w:val="00354808"/>
    <w:rsid w:val="003569B8"/>
    <w:rsid w:val="00360B6A"/>
    <w:rsid w:val="003614FA"/>
    <w:rsid w:val="003614FF"/>
    <w:rsid w:val="00362EAA"/>
    <w:rsid w:val="003641CB"/>
    <w:rsid w:val="00365E53"/>
    <w:rsid w:val="00367ECD"/>
    <w:rsid w:val="00370A56"/>
    <w:rsid w:val="00371316"/>
    <w:rsid w:val="003727BD"/>
    <w:rsid w:val="00375304"/>
    <w:rsid w:val="003765A0"/>
    <w:rsid w:val="003775DB"/>
    <w:rsid w:val="003876A8"/>
    <w:rsid w:val="00391274"/>
    <w:rsid w:val="003A0195"/>
    <w:rsid w:val="003A069B"/>
    <w:rsid w:val="003A06B0"/>
    <w:rsid w:val="003A506A"/>
    <w:rsid w:val="003A63B0"/>
    <w:rsid w:val="003A6CB4"/>
    <w:rsid w:val="003B0879"/>
    <w:rsid w:val="003B63DC"/>
    <w:rsid w:val="003B75AC"/>
    <w:rsid w:val="003C0549"/>
    <w:rsid w:val="003C15AB"/>
    <w:rsid w:val="003C2CFB"/>
    <w:rsid w:val="003C59EB"/>
    <w:rsid w:val="003C67C4"/>
    <w:rsid w:val="003C72FB"/>
    <w:rsid w:val="003C7A34"/>
    <w:rsid w:val="003D21E9"/>
    <w:rsid w:val="003D2A9D"/>
    <w:rsid w:val="003D4461"/>
    <w:rsid w:val="003E0F16"/>
    <w:rsid w:val="003E1CEE"/>
    <w:rsid w:val="003E3301"/>
    <w:rsid w:val="003E4407"/>
    <w:rsid w:val="003E6450"/>
    <w:rsid w:val="003E688D"/>
    <w:rsid w:val="003F5653"/>
    <w:rsid w:val="003F79F4"/>
    <w:rsid w:val="00403E90"/>
    <w:rsid w:val="00405B1A"/>
    <w:rsid w:val="00407C3D"/>
    <w:rsid w:val="0041607D"/>
    <w:rsid w:val="00424B58"/>
    <w:rsid w:val="004250AD"/>
    <w:rsid w:val="00430716"/>
    <w:rsid w:val="00430768"/>
    <w:rsid w:val="004312F5"/>
    <w:rsid w:val="0043173C"/>
    <w:rsid w:val="00434161"/>
    <w:rsid w:val="00434183"/>
    <w:rsid w:val="004341AE"/>
    <w:rsid w:val="00434654"/>
    <w:rsid w:val="00435DFF"/>
    <w:rsid w:val="0043695E"/>
    <w:rsid w:val="00437506"/>
    <w:rsid w:val="004410EA"/>
    <w:rsid w:val="004433FF"/>
    <w:rsid w:val="0044380F"/>
    <w:rsid w:val="00446EE4"/>
    <w:rsid w:val="004472AB"/>
    <w:rsid w:val="0045025E"/>
    <w:rsid w:val="004527C9"/>
    <w:rsid w:val="00452EDF"/>
    <w:rsid w:val="004547D8"/>
    <w:rsid w:val="00462B91"/>
    <w:rsid w:val="004648ED"/>
    <w:rsid w:val="0046522D"/>
    <w:rsid w:val="004662B0"/>
    <w:rsid w:val="00473F29"/>
    <w:rsid w:val="00473FB6"/>
    <w:rsid w:val="00474278"/>
    <w:rsid w:val="00474E97"/>
    <w:rsid w:val="00484429"/>
    <w:rsid w:val="0048797C"/>
    <w:rsid w:val="00487A2A"/>
    <w:rsid w:val="00490B8D"/>
    <w:rsid w:val="00495504"/>
    <w:rsid w:val="00495CDD"/>
    <w:rsid w:val="004961C3"/>
    <w:rsid w:val="0049713B"/>
    <w:rsid w:val="004A29D9"/>
    <w:rsid w:val="004A2D83"/>
    <w:rsid w:val="004A3CF9"/>
    <w:rsid w:val="004A3F33"/>
    <w:rsid w:val="004B15FB"/>
    <w:rsid w:val="004B2637"/>
    <w:rsid w:val="004B5C03"/>
    <w:rsid w:val="004B6CEF"/>
    <w:rsid w:val="004C2CAB"/>
    <w:rsid w:val="004C2EF7"/>
    <w:rsid w:val="004C5B80"/>
    <w:rsid w:val="004C5EB7"/>
    <w:rsid w:val="004D1FBA"/>
    <w:rsid w:val="004D23D0"/>
    <w:rsid w:val="004D5D72"/>
    <w:rsid w:val="004D7F9E"/>
    <w:rsid w:val="004E4179"/>
    <w:rsid w:val="004E4E3B"/>
    <w:rsid w:val="004E5FCA"/>
    <w:rsid w:val="004E7878"/>
    <w:rsid w:val="004F0534"/>
    <w:rsid w:val="004F0A27"/>
    <w:rsid w:val="004F1087"/>
    <w:rsid w:val="004F1D2C"/>
    <w:rsid w:val="004F580A"/>
    <w:rsid w:val="004F5D91"/>
    <w:rsid w:val="00502FD0"/>
    <w:rsid w:val="00506FC0"/>
    <w:rsid w:val="00513986"/>
    <w:rsid w:val="00514A09"/>
    <w:rsid w:val="005164C2"/>
    <w:rsid w:val="0051750F"/>
    <w:rsid w:val="00520DF3"/>
    <w:rsid w:val="00522DE6"/>
    <w:rsid w:val="0052593D"/>
    <w:rsid w:val="0052690D"/>
    <w:rsid w:val="005301DC"/>
    <w:rsid w:val="00530E13"/>
    <w:rsid w:val="00530FF4"/>
    <w:rsid w:val="00531C64"/>
    <w:rsid w:val="00533393"/>
    <w:rsid w:val="00533E1F"/>
    <w:rsid w:val="00535D5F"/>
    <w:rsid w:val="00536AB3"/>
    <w:rsid w:val="00537213"/>
    <w:rsid w:val="005401A2"/>
    <w:rsid w:val="00542795"/>
    <w:rsid w:val="0054295A"/>
    <w:rsid w:val="005432D3"/>
    <w:rsid w:val="0054538D"/>
    <w:rsid w:val="00545470"/>
    <w:rsid w:val="00553E92"/>
    <w:rsid w:val="00554BA8"/>
    <w:rsid w:val="00554C35"/>
    <w:rsid w:val="00561B45"/>
    <w:rsid w:val="00563974"/>
    <w:rsid w:val="00563D99"/>
    <w:rsid w:val="005662D0"/>
    <w:rsid w:val="005664B8"/>
    <w:rsid w:val="00567906"/>
    <w:rsid w:val="00573176"/>
    <w:rsid w:val="005750FF"/>
    <w:rsid w:val="00576CB1"/>
    <w:rsid w:val="00580F99"/>
    <w:rsid w:val="00583285"/>
    <w:rsid w:val="00583636"/>
    <w:rsid w:val="005900D5"/>
    <w:rsid w:val="005904DC"/>
    <w:rsid w:val="00593E8E"/>
    <w:rsid w:val="005964FA"/>
    <w:rsid w:val="00597D46"/>
    <w:rsid w:val="005A45C1"/>
    <w:rsid w:val="005A6F63"/>
    <w:rsid w:val="005B1C35"/>
    <w:rsid w:val="005B2111"/>
    <w:rsid w:val="005B3F9C"/>
    <w:rsid w:val="005B592E"/>
    <w:rsid w:val="005B5B8A"/>
    <w:rsid w:val="005B781F"/>
    <w:rsid w:val="005C14B1"/>
    <w:rsid w:val="005C2523"/>
    <w:rsid w:val="005D0F2F"/>
    <w:rsid w:val="005D1030"/>
    <w:rsid w:val="005D3B6C"/>
    <w:rsid w:val="005D4D28"/>
    <w:rsid w:val="005E0393"/>
    <w:rsid w:val="005E43AF"/>
    <w:rsid w:val="005E535C"/>
    <w:rsid w:val="005E5AAA"/>
    <w:rsid w:val="005E5EB0"/>
    <w:rsid w:val="005F0331"/>
    <w:rsid w:val="005F3CAF"/>
    <w:rsid w:val="005F3D8E"/>
    <w:rsid w:val="005F6F30"/>
    <w:rsid w:val="00601642"/>
    <w:rsid w:val="006054A6"/>
    <w:rsid w:val="006062E9"/>
    <w:rsid w:val="00607402"/>
    <w:rsid w:val="00610322"/>
    <w:rsid w:val="00614852"/>
    <w:rsid w:val="00614CCE"/>
    <w:rsid w:val="00620240"/>
    <w:rsid w:val="006240ED"/>
    <w:rsid w:val="006254BD"/>
    <w:rsid w:val="0064292A"/>
    <w:rsid w:val="006460E0"/>
    <w:rsid w:val="00646C64"/>
    <w:rsid w:val="0065036A"/>
    <w:rsid w:val="00653223"/>
    <w:rsid w:val="00655E74"/>
    <w:rsid w:val="0065601A"/>
    <w:rsid w:val="00656B7C"/>
    <w:rsid w:val="00656C55"/>
    <w:rsid w:val="00660650"/>
    <w:rsid w:val="006612C7"/>
    <w:rsid w:val="00662CE5"/>
    <w:rsid w:val="00663C1C"/>
    <w:rsid w:val="00663E7A"/>
    <w:rsid w:val="00666A8F"/>
    <w:rsid w:val="00666D21"/>
    <w:rsid w:val="006732CD"/>
    <w:rsid w:val="0067498C"/>
    <w:rsid w:val="006774BC"/>
    <w:rsid w:val="00677D96"/>
    <w:rsid w:val="006806A1"/>
    <w:rsid w:val="00682030"/>
    <w:rsid w:val="00684343"/>
    <w:rsid w:val="00684EC3"/>
    <w:rsid w:val="0068618F"/>
    <w:rsid w:val="00691F5F"/>
    <w:rsid w:val="00692923"/>
    <w:rsid w:val="006937D6"/>
    <w:rsid w:val="00694CF2"/>
    <w:rsid w:val="00695B49"/>
    <w:rsid w:val="006962D6"/>
    <w:rsid w:val="006A2061"/>
    <w:rsid w:val="006A243D"/>
    <w:rsid w:val="006A3EAF"/>
    <w:rsid w:val="006A5750"/>
    <w:rsid w:val="006B0C8D"/>
    <w:rsid w:val="006B199A"/>
    <w:rsid w:val="006B23C6"/>
    <w:rsid w:val="006B6170"/>
    <w:rsid w:val="006B65B0"/>
    <w:rsid w:val="006B7247"/>
    <w:rsid w:val="006C1F39"/>
    <w:rsid w:val="006C3331"/>
    <w:rsid w:val="006C41FA"/>
    <w:rsid w:val="006C762F"/>
    <w:rsid w:val="006D0295"/>
    <w:rsid w:val="006D15B8"/>
    <w:rsid w:val="006D1E92"/>
    <w:rsid w:val="006D3618"/>
    <w:rsid w:val="006D490C"/>
    <w:rsid w:val="006D58A8"/>
    <w:rsid w:val="006D614C"/>
    <w:rsid w:val="006D66EE"/>
    <w:rsid w:val="006E6C6E"/>
    <w:rsid w:val="006E6D84"/>
    <w:rsid w:val="006E773A"/>
    <w:rsid w:val="006F1E2E"/>
    <w:rsid w:val="006F1FF1"/>
    <w:rsid w:val="006F53E7"/>
    <w:rsid w:val="00704504"/>
    <w:rsid w:val="007061C2"/>
    <w:rsid w:val="007101B1"/>
    <w:rsid w:val="0071035E"/>
    <w:rsid w:val="007176A1"/>
    <w:rsid w:val="007208B8"/>
    <w:rsid w:val="007212D5"/>
    <w:rsid w:val="007215FE"/>
    <w:rsid w:val="0072200C"/>
    <w:rsid w:val="00723D4B"/>
    <w:rsid w:val="0072715F"/>
    <w:rsid w:val="0073093F"/>
    <w:rsid w:val="00730CEB"/>
    <w:rsid w:val="0073309F"/>
    <w:rsid w:val="007336C5"/>
    <w:rsid w:val="00733A59"/>
    <w:rsid w:val="0073492D"/>
    <w:rsid w:val="00736C00"/>
    <w:rsid w:val="0073737F"/>
    <w:rsid w:val="007426DB"/>
    <w:rsid w:val="00743D7B"/>
    <w:rsid w:val="00750CC6"/>
    <w:rsid w:val="00751FAB"/>
    <w:rsid w:val="0075229F"/>
    <w:rsid w:val="00775B7C"/>
    <w:rsid w:val="007818EA"/>
    <w:rsid w:val="007854AC"/>
    <w:rsid w:val="00786305"/>
    <w:rsid w:val="00786871"/>
    <w:rsid w:val="00793762"/>
    <w:rsid w:val="00794395"/>
    <w:rsid w:val="00794A16"/>
    <w:rsid w:val="00796819"/>
    <w:rsid w:val="007968C6"/>
    <w:rsid w:val="00796E58"/>
    <w:rsid w:val="007A0C8E"/>
    <w:rsid w:val="007A1894"/>
    <w:rsid w:val="007A56EE"/>
    <w:rsid w:val="007B06C0"/>
    <w:rsid w:val="007B1C8E"/>
    <w:rsid w:val="007B57CF"/>
    <w:rsid w:val="007B5DBF"/>
    <w:rsid w:val="007B6F6D"/>
    <w:rsid w:val="007C01FF"/>
    <w:rsid w:val="007D3882"/>
    <w:rsid w:val="007D452D"/>
    <w:rsid w:val="007D4DB7"/>
    <w:rsid w:val="007D552D"/>
    <w:rsid w:val="007D68AD"/>
    <w:rsid w:val="007E0C4B"/>
    <w:rsid w:val="007E10E3"/>
    <w:rsid w:val="007E2693"/>
    <w:rsid w:val="007E6DEE"/>
    <w:rsid w:val="007E7226"/>
    <w:rsid w:val="007E7F4E"/>
    <w:rsid w:val="007F018E"/>
    <w:rsid w:val="007F1026"/>
    <w:rsid w:val="007F10C8"/>
    <w:rsid w:val="007F1B2A"/>
    <w:rsid w:val="007F1C4A"/>
    <w:rsid w:val="007F214A"/>
    <w:rsid w:val="007F6302"/>
    <w:rsid w:val="007F673D"/>
    <w:rsid w:val="007F7703"/>
    <w:rsid w:val="007F7ACE"/>
    <w:rsid w:val="00803D3F"/>
    <w:rsid w:val="00805190"/>
    <w:rsid w:val="00805D7E"/>
    <w:rsid w:val="008069C3"/>
    <w:rsid w:val="0080780F"/>
    <w:rsid w:val="00815C60"/>
    <w:rsid w:val="008161B4"/>
    <w:rsid w:val="00817738"/>
    <w:rsid w:val="0082103E"/>
    <w:rsid w:val="00824C7A"/>
    <w:rsid w:val="0082510A"/>
    <w:rsid w:val="00826BBD"/>
    <w:rsid w:val="00830842"/>
    <w:rsid w:val="00837144"/>
    <w:rsid w:val="00837631"/>
    <w:rsid w:val="0084434E"/>
    <w:rsid w:val="008471D1"/>
    <w:rsid w:val="00847D17"/>
    <w:rsid w:val="00850498"/>
    <w:rsid w:val="00854384"/>
    <w:rsid w:val="00857A7F"/>
    <w:rsid w:val="00863089"/>
    <w:rsid w:val="0086481C"/>
    <w:rsid w:val="0086552D"/>
    <w:rsid w:val="00867F5B"/>
    <w:rsid w:val="00872D96"/>
    <w:rsid w:val="00877363"/>
    <w:rsid w:val="008803CB"/>
    <w:rsid w:val="00881AEC"/>
    <w:rsid w:val="008823A8"/>
    <w:rsid w:val="00883A6A"/>
    <w:rsid w:val="008849F0"/>
    <w:rsid w:val="00885D51"/>
    <w:rsid w:val="0089040A"/>
    <w:rsid w:val="00892551"/>
    <w:rsid w:val="00895800"/>
    <w:rsid w:val="00895F91"/>
    <w:rsid w:val="00897F9D"/>
    <w:rsid w:val="00897FC1"/>
    <w:rsid w:val="008A353E"/>
    <w:rsid w:val="008A3EB4"/>
    <w:rsid w:val="008B306E"/>
    <w:rsid w:val="008B3F7A"/>
    <w:rsid w:val="008B6320"/>
    <w:rsid w:val="008B6A7C"/>
    <w:rsid w:val="008B7C89"/>
    <w:rsid w:val="008C06B4"/>
    <w:rsid w:val="008C0F7A"/>
    <w:rsid w:val="008C21C4"/>
    <w:rsid w:val="008C2483"/>
    <w:rsid w:val="008C4AA1"/>
    <w:rsid w:val="008C53A4"/>
    <w:rsid w:val="008D293B"/>
    <w:rsid w:val="008D3B4A"/>
    <w:rsid w:val="008D61D3"/>
    <w:rsid w:val="008E5864"/>
    <w:rsid w:val="008E742C"/>
    <w:rsid w:val="008E7E91"/>
    <w:rsid w:val="008F0746"/>
    <w:rsid w:val="008F07AC"/>
    <w:rsid w:val="008F2406"/>
    <w:rsid w:val="008F3910"/>
    <w:rsid w:val="008F645A"/>
    <w:rsid w:val="00901268"/>
    <w:rsid w:val="009079FE"/>
    <w:rsid w:val="00911A01"/>
    <w:rsid w:val="00915A68"/>
    <w:rsid w:val="00915B5F"/>
    <w:rsid w:val="00915C57"/>
    <w:rsid w:val="009161B9"/>
    <w:rsid w:val="009170E6"/>
    <w:rsid w:val="00917508"/>
    <w:rsid w:val="00925FB7"/>
    <w:rsid w:val="0092600A"/>
    <w:rsid w:val="00935732"/>
    <w:rsid w:val="00936ED2"/>
    <w:rsid w:val="00937547"/>
    <w:rsid w:val="00940C86"/>
    <w:rsid w:val="00943098"/>
    <w:rsid w:val="009459CE"/>
    <w:rsid w:val="00951447"/>
    <w:rsid w:val="00951457"/>
    <w:rsid w:val="00951CF6"/>
    <w:rsid w:val="009561E9"/>
    <w:rsid w:val="009602D1"/>
    <w:rsid w:val="009611DD"/>
    <w:rsid w:val="00961E43"/>
    <w:rsid w:val="009622E9"/>
    <w:rsid w:val="00964A72"/>
    <w:rsid w:val="009650C6"/>
    <w:rsid w:val="00965583"/>
    <w:rsid w:val="00970761"/>
    <w:rsid w:val="00972A4C"/>
    <w:rsid w:val="00973DF4"/>
    <w:rsid w:val="009801B4"/>
    <w:rsid w:val="009820CE"/>
    <w:rsid w:val="009841C9"/>
    <w:rsid w:val="00984A46"/>
    <w:rsid w:val="00985653"/>
    <w:rsid w:val="00985A7C"/>
    <w:rsid w:val="00990CC7"/>
    <w:rsid w:val="00991588"/>
    <w:rsid w:val="00993493"/>
    <w:rsid w:val="00994AB1"/>
    <w:rsid w:val="0099657D"/>
    <w:rsid w:val="009A1FCA"/>
    <w:rsid w:val="009A51EC"/>
    <w:rsid w:val="009A6335"/>
    <w:rsid w:val="009B176C"/>
    <w:rsid w:val="009B4C93"/>
    <w:rsid w:val="009B606A"/>
    <w:rsid w:val="009C028B"/>
    <w:rsid w:val="009C1C3D"/>
    <w:rsid w:val="009C3A4B"/>
    <w:rsid w:val="009C4172"/>
    <w:rsid w:val="009C6A5D"/>
    <w:rsid w:val="009C7E6D"/>
    <w:rsid w:val="009D418C"/>
    <w:rsid w:val="009D5A10"/>
    <w:rsid w:val="009D71B7"/>
    <w:rsid w:val="009D778C"/>
    <w:rsid w:val="009D7EAA"/>
    <w:rsid w:val="009E01E7"/>
    <w:rsid w:val="009E01E8"/>
    <w:rsid w:val="009E09BE"/>
    <w:rsid w:val="009E23CC"/>
    <w:rsid w:val="009E5620"/>
    <w:rsid w:val="009E6669"/>
    <w:rsid w:val="009F1D31"/>
    <w:rsid w:val="009F208D"/>
    <w:rsid w:val="009F53E3"/>
    <w:rsid w:val="009F6C50"/>
    <w:rsid w:val="00A019E3"/>
    <w:rsid w:val="00A04364"/>
    <w:rsid w:val="00A045CC"/>
    <w:rsid w:val="00A06047"/>
    <w:rsid w:val="00A10295"/>
    <w:rsid w:val="00A103A9"/>
    <w:rsid w:val="00A12016"/>
    <w:rsid w:val="00A13301"/>
    <w:rsid w:val="00A13761"/>
    <w:rsid w:val="00A13A12"/>
    <w:rsid w:val="00A14815"/>
    <w:rsid w:val="00A15914"/>
    <w:rsid w:val="00A1664D"/>
    <w:rsid w:val="00A16802"/>
    <w:rsid w:val="00A17B83"/>
    <w:rsid w:val="00A233DC"/>
    <w:rsid w:val="00A2687B"/>
    <w:rsid w:val="00A269B7"/>
    <w:rsid w:val="00A306E6"/>
    <w:rsid w:val="00A30EAD"/>
    <w:rsid w:val="00A31745"/>
    <w:rsid w:val="00A32230"/>
    <w:rsid w:val="00A3234C"/>
    <w:rsid w:val="00A35A8E"/>
    <w:rsid w:val="00A35CE6"/>
    <w:rsid w:val="00A35D80"/>
    <w:rsid w:val="00A37EF4"/>
    <w:rsid w:val="00A4411E"/>
    <w:rsid w:val="00A443F1"/>
    <w:rsid w:val="00A45E07"/>
    <w:rsid w:val="00A46B4D"/>
    <w:rsid w:val="00A52D13"/>
    <w:rsid w:val="00A54F7A"/>
    <w:rsid w:val="00A56BEA"/>
    <w:rsid w:val="00A57725"/>
    <w:rsid w:val="00A62204"/>
    <w:rsid w:val="00A6443A"/>
    <w:rsid w:val="00A65CA6"/>
    <w:rsid w:val="00A6639E"/>
    <w:rsid w:val="00A66965"/>
    <w:rsid w:val="00A66CDE"/>
    <w:rsid w:val="00A7161B"/>
    <w:rsid w:val="00A728AE"/>
    <w:rsid w:val="00A72AF3"/>
    <w:rsid w:val="00A7553D"/>
    <w:rsid w:val="00A77BEC"/>
    <w:rsid w:val="00A8185F"/>
    <w:rsid w:val="00A828EF"/>
    <w:rsid w:val="00A83E5D"/>
    <w:rsid w:val="00A8509D"/>
    <w:rsid w:val="00A85102"/>
    <w:rsid w:val="00A87053"/>
    <w:rsid w:val="00A87E1D"/>
    <w:rsid w:val="00A9159A"/>
    <w:rsid w:val="00A91E40"/>
    <w:rsid w:val="00A9207B"/>
    <w:rsid w:val="00A94B2E"/>
    <w:rsid w:val="00A96011"/>
    <w:rsid w:val="00A968EA"/>
    <w:rsid w:val="00AA0DDA"/>
    <w:rsid w:val="00AA1110"/>
    <w:rsid w:val="00AA1CFB"/>
    <w:rsid w:val="00AA3015"/>
    <w:rsid w:val="00AA575F"/>
    <w:rsid w:val="00AB0B26"/>
    <w:rsid w:val="00AB480F"/>
    <w:rsid w:val="00AB4A37"/>
    <w:rsid w:val="00AB4F63"/>
    <w:rsid w:val="00AB73E0"/>
    <w:rsid w:val="00AC083F"/>
    <w:rsid w:val="00AC4106"/>
    <w:rsid w:val="00AC67EF"/>
    <w:rsid w:val="00AD1AFE"/>
    <w:rsid w:val="00AD290D"/>
    <w:rsid w:val="00AD3A8E"/>
    <w:rsid w:val="00AD3AE1"/>
    <w:rsid w:val="00AD550F"/>
    <w:rsid w:val="00AD5C0B"/>
    <w:rsid w:val="00AD66B5"/>
    <w:rsid w:val="00AD67A7"/>
    <w:rsid w:val="00AE0BB5"/>
    <w:rsid w:val="00AE4F1D"/>
    <w:rsid w:val="00AE7007"/>
    <w:rsid w:val="00AE7F67"/>
    <w:rsid w:val="00AF5D30"/>
    <w:rsid w:val="00AF7E3C"/>
    <w:rsid w:val="00B01573"/>
    <w:rsid w:val="00B016A2"/>
    <w:rsid w:val="00B019D3"/>
    <w:rsid w:val="00B075BA"/>
    <w:rsid w:val="00B11253"/>
    <w:rsid w:val="00B11CB1"/>
    <w:rsid w:val="00B12F9A"/>
    <w:rsid w:val="00B15564"/>
    <w:rsid w:val="00B20578"/>
    <w:rsid w:val="00B23A97"/>
    <w:rsid w:val="00B23E53"/>
    <w:rsid w:val="00B2521F"/>
    <w:rsid w:val="00B30E1F"/>
    <w:rsid w:val="00B3135D"/>
    <w:rsid w:val="00B36026"/>
    <w:rsid w:val="00B364A1"/>
    <w:rsid w:val="00B3734B"/>
    <w:rsid w:val="00B37948"/>
    <w:rsid w:val="00B412B3"/>
    <w:rsid w:val="00B43F66"/>
    <w:rsid w:val="00B452ED"/>
    <w:rsid w:val="00B46723"/>
    <w:rsid w:val="00B5165B"/>
    <w:rsid w:val="00B53043"/>
    <w:rsid w:val="00B5526D"/>
    <w:rsid w:val="00B628A7"/>
    <w:rsid w:val="00B63AE0"/>
    <w:rsid w:val="00B649E9"/>
    <w:rsid w:val="00B672C0"/>
    <w:rsid w:val="00B70A1A"/>
    <w:rsid w:val="00B7215A"/>
    <w:rsid w:val="00B7566F"/>
    <w:rsid w:val="00B762D2"/>
    <w:rsid w:val="00B84DC6"/>
    <w:rsid w:val="00B85125"/>
    <w:rsid w:val="00B8564C"/>
    <w:rsid w:val="00B91CA5"/>
    <w:rsid w:val="00B94497"/>
    <w:rsid w:val="00BA1B21"/>
    <w:rsid w:val="00BA1F83"/>
    <w:rsid w:val="00BA5666"/>
    <w:rsid w:val="00BA6ADD"/>
    <w:rsid w:val="00BA6D85"/>
    <w:rsid w:val="00BB059C"/>
    <w:rsid w:val="00BB1A6A"/>
    <w:rsid w:val="00BB56D2"/>
    <w:rsid w:val="00BB7195"/>
    <w:rsid w:val="00BC2598"/>
    <w:rsid w:val="00BC25CE"/>
    <w:rsid w:val="00BC2F55"/>
    <w:rsid w:val="00BC5701"/>
    <w:rsid w:val="00BC5796"/>
    <w:rsid w:val="00BD0981"/>
    <w:rsid w:val="00BD27C9"/>
    <w:rsid w:val="00BD640F"/>
    <w:rsid w:val="00BD68E1"/>
    <w:rsid w:val="00BD6EA9"/>
    <w:rsid w:val="00BE1C8F"/>
    <w:rsid w:val="00BE22CC"/>
    <w:rsid w:val="00BE3C47"/>
    <w:rsid w:val="00BE5F1B"/>
    <w:rsid w:val="00BE6A7D"/>
    <w:rsid w:val="00BF0345"/>
    <w:rsid w:val="00BF189F"/>
    <w:rsid w:val="00BF3C68"/>
    <w:rsid w:val="00BF5047"/>
    <w:rsid w:val="00BF6DA4"/>
    <w:rsid w:val="00C01E63"/>
    <w:rsid w:val="00C02AA7"/>
    <w:rsid w:val="00C02E69"/>
    <w:rsid w:val="00C034BF"/>
    <w:rsid w:val="00C051FB"/>
    <w:rsid w:val="00C05949"/>
    <w:rsid w:val="00C12B76"/>
    <w:rsid w:val="00C13654"/>
    <w:rsid w:val="00C203EC"/>
    <w:rsid w:val="00C2086F"/>
    <w:rsid w:val="00C20FE9"/>
    <w:rsid w:val="00C22A15"/>
    <w:rsid w:val="00C22CDF"/>
    <w:rsid w:val="00C24B01"/>
    <w:rsid w:val="00C30EFF"/>
    <w:rsid w:val="00C31F74"/>
    <w:rsid w:val="00C3253D"/>
    <w:rsid w:val="00C3312D"/>
    <w:rsid w:val="00C34F39"/>
    <w:rsid w:val="00C4088D"/>
    <w:rsid w:val="00C4299F"/>
    <w:rsid w:val="00C453F1"/>
    <w:rsid w:val="00C46CF0"/>
    <w:rsid w:val="00C474E3"/>
    <w:rsid w:val="00C55C2A"/>
    <w:rsid w:val="00C55DF2"/>
    <w:rsid w:val="00C572E5"/>
    <w:rsid w:val="00C60639"/>
    <w:rsid w:val="00C637D3"/>
    <w:rsid w:val="00C67839"/>
    <w:rsid w:val="00C72B1F"/>
    <w:rsid w:val="00C7464D"/>
    <w:rsid w:val="00C80BD0"/>
    <w:rsid w:val="00C87B56"/>
    <w:rsid w:val="00C901A1"/>
    <w:rsid w:val="00C903E7"/>
    <w:rsid w:val="00C9065F"/>
    <w:rsid w:val="00C92945"/>
    <w:rsid w:val="00C93D1C"/>
    <w:rsid w:val="00CA40A9"/>
    <w:rsid w:val="00CA73FF"/>
    <w:rsid w:val="00CB14BF"/>
    <w:rsid w:val="00CB168C"/>
    <w:rsid w:val="00CB7FB5"/>
    <w:rsid w:val="00CC28DC"/>
    <w:rsid w:val="00CC2E04"/>
    <w:rsid w:val="00CC58DE"/>
    <w:rsid w:val="00CC61F2"/>
    <w:rsid w:val="00CC7EB4"/>
    <w:rsid w:val="00CD00E7"/>
    <w:rsid w:val="00CD3CB1"/>
    <w:rsid w:val="00CD4933"/>
    <w:rsid w:val="00CD5280"/>
    <w:rsid w:val="00CD556F"/>
    <w:rsid w:val="00CE0A02"/>
    <w:rsid w:val="00CE2EFE"/>
    <w:rsid w:val="00CE4C28"/>
    <w:rsid w:val="00CF0D3D"/>
    <w:rsid w:val="00CF386A"/>
    <w:rsid w:val="00CF5A14"/>
    <w:rsid w:val="00D01832"/>
    <w:rsid w:val="00D06EC9"/>
    <w:rsid w:val="00D10218"/>
    <w:rsid w:val="00D144A7"/>
    <w:rsid w:val="00D15B24"/>
    <w:rsid w:val="00D1696D"/>
    <w:rsid w:val="00D2013E"/>
    <w:rsid w:val="00D20B35"/>
    <w:rsid w:val="00D21387"/>
    <w:rsid w:val="00D3042A"/>
    <w:rsid w:val="00D3082B"/>
    <w:rsid w:val="00D30863"/>
    <w:rsid w:val="00D32146"/>
    <w:rsid w:val="00D32A15"/>
    <w:rsid w:val="00D35430"/>
    <w:rsid w:val="00D358A0"/>
    <w:rsid w:val="00D37EE2"/>
    <w:rsid w:val="00D40F55"/>
    <w:rsid w:val="00D42D2E"/>
    <w:rsid w:val="00D440CA"/>
    <w:rsid w:val="00D4702C"/>
    <w:rsid w:val="00D470B6"/>
    <w:rsid w:val="00D50A96"/>
    <w:rsid w:val="00D61CD8"/>
    <w:rsid w:val="00D63BAF"/>
    <w:rsid w:val="00D653CA"/>
    <w:rsid w:val="00D709B7"/>
    <w:rsid w:val="00D71094"/>
    <w:rsid w:val="00D74AF6"/>
    <w:rsid w:val="00D7654B"/>
    <w:rsid w:val="00D77651"/>
    <w:rsid w:val="00D77B42"/>
    <w:rsid w:val="00D80412"/>
    <w:rsid w:val="00D807CE"/>
    <w:rsid w:val="00D80C00"/>
    <w:rsid w:val="00D826F9"/>
    <w:rsid w:val="00D83496"/>
    <w:rsid w:val="00D836C8"/>
    <w:rsid w:val="00D86015"/>
    <w:rsid w:val="00D8664C"/>
    <w:rsid w:val="00D91F3F"/>
    <w:rsid w:val="00D921A0"/>
    <w:rsid w:val="00D92DA3"/>
    <w:rsid w:val="00D96811"/>
    <w:rsid w:val="00DA14CB"/>
    <w:rsid w:val="00DA2A05"/>
    <w:rsid w:val="00DA33BA"/>
    <w:rsid w:val="00DA4072"/>
    <w:rsid w:val="00DA414E"/>
    <w:rsid w:val="00DA4BB4"/>
    <w:rsid w:val="00DA6287"/>
    <w:rsid w:val="00DB06F2"/>
    <w:rsid w:val="00DB3102"/>
    <w:rsid w:val="00DB446D"/>
    <w:rsid w:val="00DC08B7"/>
    <w:rsid w:val="00DC1630"/>
    <w:rsid w:val="00DC1B21"/>
    <w:rsid w:val="00DC39DC"/>
    <w:rsid w:val="00DC48A9"/>
    <w:rsid w:val="00DC69B2"/>
    <w:rsid w:val="00DD100A"/>
    <w:rsid w:val="00DD23FB"/>
    <w:rsid w:val="00DD3947"/>
    <w:rsid w:val="00DD58B4"/>
    <w:rsid w:val="00DD5FFD"/>
    <w:rsid w:val="00DD7E2C"/>
    <w:rsid w:val="00DE21C2"/>
    <w:rsid w:val="00DE28FA"/>
    <w:rsid w:val="00DE48A9"/>
    <w:rsid w:val="00DF2643"/>
    <w:rsid w:val="00DF2A3E"/>
    <w:rsid w:val="00DF41D1"/>
    <w:rsid w:val="00DF590F"/>
    <w:rsid w:val="00DF7D5E"/>
    <w:rsid w:val="00E003BA"/>
    <w:rsid w:val="00E01BB2"/>
    <w:rsid w:val="00E02165"/>
    <w:rsid w:val="00E04E22"/>
    <w:rsid w:val="00E119E7"/>
    <w:rsid w:val="00E2016C"/>
    <w:rsid w:val="00E26893"/>
    <w:rsid w:val="00E269D8"/>
    <w:rsid w:val="00E26A10"/>
    <w:rsid w:val="00E2720B"/>
    <w:rsid w:val="00E27A77"/>
    <w:rsid w:val="00E30ECA"/>
    <w:rsid w:val="00E33C38"/>
    <w:rsid w:val="00E40EA1"/>
    <w:rsid w:val="00E427E9"/>
    <w:rsid w:val="00E43C51"/>
    <w:rsid w:val="00E4762F"/>
    <w:rsid w:val="00E514DE"/>
    <w:rsid w:val="00E53476"/>
    <w:rsid w:val="00E57F83"/>
    <w:rsid w:val="00E6775C"/>
    <w:rsid w:val="00E71059"/>
    <w:rsid w:val="00E7220B"/>
    <w:rsid w:val="00E75066"/>
    <w:rsid w:val="00E75BD7"/>
    <w:rsid w:val="00E8188B"/>
    <w:rsid w:val="00E82008"/>
    <w:rsid w:val="00E841BF"/>
    <w:rsid w:val="00E93B17"/>
    <w:rsid w:val="00E96EC3"/>
    <w:rsid w:val="00E97733"/>
    <w:rsid w:val="00EA2C00"/>
    <w:rsid w:val="00EA35F3"/>
    <w:rsid w:val="00EA49C3"/>
    <w:rsid w:val="00EB145F"/>
    <w:rsid w:val="00EB2E15"/>
    <w:rsid w:val="00EC0C80"/>
    <w:rsid w:val="00EC2158"/>
    <w:rsid w:val="00EC2BDD"/>
    <w:rsid w:val="00EC2CD1"/>
    <w:rsid w:val="00EC419A"/>
    <w:rsid w:val="00EC5738"/>
    <w:rsid w:val="00EC7829"/>
    <w:rsid w:val="00ED08B8"/>
    <w:rsid w:val="00ED13EC"/>
    <w:rsid w:val="00ED1AAB"/>
    <w:rsid w:val="00ED297B"/>
    <w:rsid w:val="00ED3108"/>
    <w:rsid w:val="00ED3572"/>
    <w:rsid w:val="00ED47C9"/>
    <w:rsid w:val="00ED58CB"/>
    <w:rsid w:val="00ED632E"/>
    <w:rsid w:val="00EE4C4D"/>
    <w:rsid w:val="00EE4CD5"/>
    <w:rsid w:val="00EE6A85"/>
    <w:rsid w:val="00EE6CAB"/>
    <w:rsid w:val="00EF0DD8"/>
    <w:rsid w:val="00EF3F4F"/>
    <w:rsid w:val="00EF4466"/>
    <w:rsid w:val="00EF6E61"/>
    <w:rsid w:val="00EF71AC"/>
    <w:rsid w:val="00EF79FE"/>
    <w:rsid w:val="00EF7C6D"/>
    <w:rsid w:val="00F0091C"/>
    <w:rsid w:val="00F01528"/>
    <w:rsid w:val="00F034FF"/>
    <w:rsid w:val="00F03703"/>
    <w:rsid w:val="00F04A5A"/>
    <w:rsid w:val="00F10A5F"/>
    <w:rsid w:val="00F1251A"/>
    <w:rsid w:val="00F14361"/>
    <w:rsid w:val="00F14560"/>
    <w:rsid w:val="00F15050"/>
    <w:rsid w:val="00F1543A"/>
    <w:rsid w:val="00F16E34"/>
    <w:rsid w:val="00F1797D"/>
    <w:rsid w:val="00F179E9"/>
    <w:rsid w:val="00F17E72"/>
    <w:rsid w:val="00F200C2"/>
    <w:rsid w:val="00F24B1C"/>
    <w:rsid w:val="00F25468"/>
    <w:rsid w:val="00F27AB8"/>
    <w:rsid w:val="00F3012E"/>
    <w:rsid w:val="00F30BB4"/>
    <w:rsid w:val="00F31A17"/>
    <w:rsid w:val="00F33BD3"/>
    <w:rsid w:val="00F36DE0"/>
    <w:rsid w:val="00F55171"/>
    <w:rsid w:val="00F56191"/>
    <w:rsid w:val="00F56CEE"/>
    <w:rsid w:val="00F56D74"/>
    <w:rsid w:val="00F646C5"/>
    <w:rsid w:val="00F65DB9"/>
    <w:rsid w:val="00F73F84"/>
    <w:rsid w:val="00F74A41"/>
    <w:rsid w:val="00F76D42"/>
    <w:rsid w:val="00F80A23"/>
    <w:rsid w:val="00F8517E"/>
    <w:rsid w:val="00F876CF"/>
    <w:rsid w:val="00F905AD"/>
    <w:rsid w:val="00F9156E"/>
    <w:rsid w:val="00F922B6"/>
    <w:rsid w:val="00F9309B"/>
    <w:rsid w:val="00F94ABD"/>
    <w:rsid w:val="00F950F2"/>
    <w:rsid w:val="00F9637C"/>
    <w:rsid w:val="00F9756D"/>
    <w:rsid w:val="00FA1F41"/>
    <w:rsid w:val="00FA2616"/>
    <w:rsid w:val="00FA4748"/>
    <w:rsid w:val="00FA6233"/>
    <w:rsid w:val="00FB11DA"/>
    <w:rsid w:val="00FB7C74"/>
    <w:rsid w:val="00FC1220"/>
    <w:rsid w:val="00FC2549"/>
    <w:rsid w:val="00FC2D2D"/>
    <w:rsid w:val="00FC4695"/>
    <w:rsid w:val="00FC5FC8"/>
    <w:rsid w:val="00FC6578"/>
    <w:rsid w:val="00FC7857"/>
    <w:rsid w:val="00FD02D5"/>
    <w:rsid w:val="00FD0908"/>
    <w:rsid w:val="00FD0999"/>
    <w:rsid w:val="00FD1384"/>
    <w:rsid w:val="00FD13FB"/>
    <w:rsid w:val="00FD2F6F"/>
    <w:rsid w:val="00FD4C10"/>
    <w:rsid w:val="00FD56FD"/>
    <w:rsid w:val="00FD7546"/>
    <w:rsid w:val="00FD7CB6"/>
    <w:rsid w:val="00FE0A70"/>
    <w:rsid w:val="00FE1EC1"/>
    <w:rsid w:val="00FE58AC"/>
    <w:rsid w:val="00FE6921"/>
    <w:rsid w:val="00FF104F"/>
    <w:rsid w:val="00FF1BE8"/>
    <w:rsid w:val="00FF21F8"/>
    <w:rsid w:val="00FF229C"/>
    <w:rsid w:val="00FF39D3"/>
    <w:rsid w:val="00FF3C81"/>
    <w:rsid w:val="00FF411F"/>
    <w:rsid w:val="00FF43B3"/>
    <w:rsid w:val="00FF4503"/>
    <w:rsid w:val="00FF714B"/>
    <w:rsid w:val="00FF7E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9B74FF"/>
  <w15:docId w15:val="{BA0BFA3E-F7AC-4A2C-81B9-3444F94F6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65DB9"/>
    <w:pPr>
      <w:spacing w:after="200" w:line="276" w:lineRule="auto"/>
    </w:pPr>
    <w:rPr>
      <w:rFonts w:ascii="Times New Roman" w:eastAsia="Times New Roman" w:hAnsi="Times New Roman" w:cs="Times New Roman"/>
      <w:sz w:val="24"/>
      <w:szCs w:val="24"/>
      <w:lang w:val="lt-LT"/>
    </w:rPr>
  </w:style>
  <w:style w:type="paragraph" w:styleId="Antrat1">
    <w:name w:val="heading 1"/>
    <w:basedOn w:val="prastasis"/>
    <w:next w:val="prastasis"/>
    <w:link w:val="Antrat1Diagrama"/>
    <w:uiPriority w:val="9"/>
    <w:qFormat/>
    <w:rsid w:val="00F876CF"/>
    <w:pPr>
      <w:keepNext/>
      <w:keepLines/>
      <w:numPr>
        <w:numId w:val="3"/>
      </w:numPr>
      <w:spacing w:before="480" w:after="0"/>
      <w:outlineLvl w:val="0"/>
    </w:pPr>
    <w:rPr>
      <w:rFonts w:asciiTheme="majorHAnsi" w:eastAsiaTheme="majorEastAsia" w:hAnsiTheme="majorHAnsi" w:cstheme="majorBidi"/>
      <w:b/>
      <w:bCs/>
      <w:color w:val="2E74B5" w:themeColor="accent1" w:themeShade="BF"/>
      <w:sz w:val="28"/>
      <w:szCs w:val="28"/>
      <w:lang w:val="en-US"/>
    </w:rPr>
  </w:style>
  <w:style w:type="paragraph" w:styleId="Antrat2">
    <w:name w:val="heading 2"/>
    <w:basedOn w:val="prastasis"/>
    <w:next w:val="prastasis"/>
    <w:link w:val="Antrat2Diagrama"/>
    <w:uiPriority w:val="9"/>
    <w:unhideWhenUsed/>
    <w:qFormat/>
    <w:rsid w:val="00F876CF"/>
    <w:pPr>
      <w:keepNext/>
      <w:keepLines/>
      <w:numPr>
        <w:ilvl w:val="1"/>
        <w:numId w:val="3"/>
      </w:numPr>
      <w:spacing w:before="200" w:after="0"/>
      <w:outlineLvl w:val="1"/>
    </w:pPr>
    <w:rPr>
      <w:rFonts w:asciiTheme="majorHAnsi" w:eastAsiaTheme="majorEastAsia" w:hAnsiTheme="majorHAnsi" w:cstheme="majorBidi"/>
      <w:b/>
      <w:bCs/>
      <w:color w:val="5B9BD5" w:themeColor="accent1"/>
      <w:sz w:val="26"/>
      <w:szCs w:val="26"/>
      <w:lang w:val="en-US"/>
    </w:rPr>
  </w:style>
  <w:style w:type="paragraph" w:styleId="Antrat3">
    <w:name w:val="heading 3"/>
    <w:basedOn w:val="prastasis"/>
    <w:next w:val="prastasis"/>
    <w:link w:val="Antrat3Diagrama"/>
    <w:uiPriority w:val="9"/>
    <w:unhideWhenUsed/>
    <w:qFormat/>
    <w:rsid w:val="00F876CF"/>
    <w:pPr>
      <w:keepNext/>
      <w:keepLines/>
      <w:numPr>
        <w:ilvl w:val="2"/>
        <w:numId w:val="3"/>
      </w:numPr>
      <w:spacing w:before="200" w:after="0"/>
      <w:outlineLvl w:val="2"/>
    </w:pPr>
    <w:rPr>
      <w:rFonts w:asciiTheme="majorHAnsi" w:eastAsiaTheme="majorEastAsia" w:hAnsiTheme="majorHAnsi" w:cstheme="majorBidi"/>
      <w:b/>
      <w:bCs/>
      <w:color w:val="5B9BD5" w:themeColor="accent1"/>
      <w:sz w:val="22"/>
      <w:szCs w:val="22"/>
      <w:lang w:val="en-US"/>
    </w:rPr>
  </w:style>
  <w:style w:type="paragraph" w:styleId="Antrat4">
    <w:name w:val="heading 4"/>
    <w:basedOn w:val="prastasis"/>
    <w:next w:val="prastasis"/>
    <w:link w:val="Antrat4Diagrama"/>
    <w:uiPriority w:val="9"/>
    <w:unhideWhenUsed/>
    <w:qFormat/>
    <w:rsid w:val="00F876CF"/>
    <w:pPr>
      <w:keepNext/>
      <w:keepLines/>
      <w:numPr>
        <w:ilvl w:val="3"/>
        <w:numId w:val="3"/>
      </w:numPr>
      <w:spacing w:before="200" w:after="0"/>
      <w:outlineLvl w:val="3"/>
    </w:pPr>
    <w:rPr>
      <w:rFonts w:asciiTheme="majorHAnsi" w:eastAsiaTheme="majorEastAsia" w:hAnsiTheme="majorHAnsi" w:cstheme="majorBidi"/>
      <w:b/>
      <w:bCs/>
      <w:i/>
      <w:iCs/>
      <w:color w:val="5B9BD5" w:themeColor="accent1"/>
      <w:sz w:val="22"/>
      <w:szCs w:val="22"/>
      <w:lang w:val="en-US"/>
    </w:rPr>
  </w:style>
  <w:style w:type="paragraph" w:styleId="Antrat5">
    <w:name w:val="heading 5"/>
    <w:basedOn w:val="prastasis"/>
    <w:next w:val="prastasis"/>
    <w:link w:val="Antrat5Diagrama"/>
    <w:uiPriority w:val="9"/>
    <w:unhideWhenUsed/>
    <w:qFormat/>
    <w:rsid w:val="00F876CF"/>
    <w:pPr>
      <w:keepNext/>
      <w:keepLines/>
      <w:numPr>
        <w:ilvl w:val="4"/>
        <w:numId w:val="3"/>
      </w:numPr>
      <w:spacing w:before="200" w:after="0"/>
      <w:outlineLvl w:val="4"/>
    </w:pPr>
    <w:rPr>
      <w:rFonts w:asciiTheme="majorHAnsi" w:eastAsiaTheme="majorEastAsia" w:hAnsiTheme="majorHAnsi" w:cstheme="majorBidi"/>
      <w:color w:val="1F4D78" w:themeColor="accent1" w:themeShade="7F"/>
      <w:sz w:val="22"/>
      <w:szCs w:val="22"/>
      <w:lang w:val="en-US"/>
    </w:rPr>
  </w:style>
  <w:style w:type="paragraph" w:styleId="Antrat6">
    <w:name w:val="heading 6"/>
    <w:basedOn w:val="prastasis"/>
    <w:next w:val="prastasis"/>
    <w:link w:val="Antrat6Diagrama"/>
    <w:uiPriority w:val="9"/>
    <w:semiHidden/>
    <w:unhideWhenUsed/>
    <w:qFormat/>
    <w:rsid w:val="00F876CF"/>
    <w:pPr>
      <w:keepNext/>
      <w:keepLines/>
      <w:numPr>
        <w:ilvl w:val="5"/>
        <w:numId w:val="3"/>
      </w:numPr>
      <w:spacing w:before="200" w:after="0"/>
      <w:outlineLvl w:val="5"/>
    </w:pPr>
    <w:rPr>
      <w:rFonts w:asciiTheme="majorHAnsi" w:eastAsiaTheme="majorEastAsia" w:hAnsiTheme="majorHAnsi" w:cstheme="majorBidi"/>
      <w:i/>
      <w:iCs/>
      <w:color w:val="1F4D78" w:themeColor="accent1" w:themeShade="7F"/>
      <w:sz w:val="22"/>
      <w:szCs w:val="22"/>
      <w:lang w:val="en-US"/>
    </w:rPr>
  </w:style>
  <w:style w:type="paragraph" w:styleId="Antrat7">
    <w:name w:val="heading 7"/>
    <w:basedOn w:val="prastasis"/>
    <w:next w:val="prastasis"/>
    <w:link w:val="Antrat7Diagrama"/>
    <w:uiPriority w:val="9"/>
    <w:semiHidden/>
    <w:unhideWhenUsed/>
    <w:qFormat/>
    <w:rsid w:val="00F876CF"/>
    <w:pPr>
      <w:keepNext/>
      <w:keepLines/>
      <w:numPr>
        <w:ilvl w:val="6"/>
        <w:numId w:val="3"/>
      </w:numPr>
      <w:spacing w:before="200" w:after="0"/>
      <w:outlineLvl w:val="6"/>
    </w:pPr>
    <w:rPr>
      <w:rFonts w:asciiTheme="majorHAnsi" w:eastAsiaTheme="majorEastAsia" w:hAnsiTheme="majorHAnsi" w:cstheme="majorBidi"/>
      <w:i/>
      <w:iCs/>
      <w:color w:val="404040" w:themeColor="text1" w:themeTint="BF"/>
      <w:sz w:val="22"/>
      <w:szCs w:val="22"/>
      <w:lang w:val="en-US"/>
    </w:rPr>
  </w:style>
  <w:style w:type="paragraph" w:styleId="Antrat8">
    <w:name w:val="heading 8"/>
    <w:basedOn w:val="prastasis"/>
    <w:next w:val="prastasis"/>
    <w:link w:val="Antrat8Diagrama"/>
    <w:uiPriority w:val="9"/>
    <w:semiHidden/>
    <w:unhideWhenUsed/>
    <w:qFormat/>
    <w:rsid w:val="00F876CF"/>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szCs w:val="20"/>
      <w:lang w:val="en-US"/>
    </w:rPr>
  </w:style>
  <w:style w:type="paragraph" w:styleId="Antrat9">
    <w:name w:val="heading 9"/>
    <w:basedOn w:val="prastasis"/>
    <w:next w:val="prastasis"/>
    <w:link w:val="Antrat9Diagrama"/>
    <w:uiPriority w:val="9"/>
    <w:semiHidden/>
    <w:unhideWhenUsed/>
    <w:qFormat/>
    <w:rsid w:val="00F876CF"/>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F876CF"/>
    <w:rPr>
      <w:rFonts w:asciiTheme="majorHAnsi" w:eastAsiaTheme="majorEastAsia" w:hAnsiTheme="majorHAnsi" w:cstheme="majorBidi"/>
      <w:b/>
      <w:bCs/>
      <w:color w:val="2E74B5" w:themeColor="accent1" w:themeShade="BF"/>
      <w:sz w:val="28"/>
      <w:szCs w:val="28"/>
    </w:rPr>
  </w:style>
  <w:style w:type="character" w:customStyle="1" w:styleId="Antrat2Diagrama">
    <w:name w:val="Antraštė 2 Diagrama"/>
    <w:basedOn w:val="Numatytasispastraiposriftas"/>
    <w:link w:val="Antrat2"/>
    <w:uiPriority w:val="9"/>
    <w:rsid w:val="00F876CF"/>
    <w:rPr>
      <w:rFonts w:asciiTheme="majorHAnsi" w:eastAsiaTheme="majorEastAsia" w:hAnsiTheme="majorHAnsi" w:cstheme="majorBidi"/>
      <w:b/>
      <w:bCs/>
      <w:color w:val="5B9BD5" w:themeColor="accent1"/>
      <w:sz w:val="26"/>
      <w:szCs w:val="26"/>
    </w:rPr>
  </w:style>
  <w:style w:type="character" w:customStyle="1" w:styleId="Antrat3Diagrama">
    <w:name w:val="Antraštė 3 Diagrama"/>
    <w:basedOn w:val="Numatytasispastraiposriftas"/>
    <w:link w:val="Antrat3"/>
    <w:uiPriority w:val="9"/>
    <w:rsid w:val="00F876CF"/>
    <w:rPr>
      <w:rFonts w:asciiTheme="majorHAnsi" w:eastAsiaTheme="majorEastAsia" w:hAnsiTheme="majorHAnsi" w:cstheme="majorBidi"/>
      <w:b/>
      <w:bCs/>
      <w:color w:val="5B9BD5" w:themeColor="accent1"/>
    </w:rPr>
  </w:style>
  <w:style w:type="character" w:customStyle="1" w:styleId="Antrat4Diagrama">
    <w:name w:val="Antraštė 4 Diagrama"/>
    <w:basedOn w:val="Numatytasispastraiposriftas"/>
    <w:link w:val="Antrat4"/>
    <w:uiPriority w:val="9"/>
    <w:rsid w:val="00F876CF"/>
    <w:rPr>
      <w:rFonts w:asciiTheme="majorHAnsi" w:eastAsiaTheme="majorEastAsia" w:hAnsiTheme="majorHAnsi" w:cstheme="majorBidi"/>
      <w:b/>
      <w:bCs/>
      <w:i/>
      <w:iCs/>
      <w:color w:val="5B9BD5" w:themeColor="accent1"/>
    </w:rPr>
  </w:style>
  <w:style w:type="character" w:customStyle="1" w:styleId="Antrat5Diagrama">
    <w:name w:val="Antraštė 5 Diagrama"/>
    <w:basedOn w:val="Numatytasispastraiposriftas"/>
    <w:link w:val="Antrat5"/>
    <w:uiPriority w:val="9"/>
    <w:rsid w:val="00F876CF"/>
    <w:rPr>
      <w:rFonts w:asciiTheme="majorHAnsi" w:eastAsiaTheme="majorEastAsia" w:hAnsiTheme="majorHAnsi" w:cstheme="majorBidi"/>
      <w:color w:val="1F4D78" w:themeColor="accent1" w:themeShade="7F"/>
    </w:rPr>
  </w:style>
  <w:style w:type="character" w:customStyle="1" w:styleId="Antrat6Diagrama">
    <w:name w:val="Antraštė 6 Diagrama"/>
    <w:basedOn w:val="Numatytasispastraiposriftas"/>
    <w:link w:val="Antrat6"/>
    <w:uiPriority w:val="9"/>
    <w:semiHidden/>
    <w:rsid w:val="00F876CF"/>
    <w:rPr>
      <w:rFonts w:asciiTheme="majorHAnsi" w:eastAsiaTheme="majorEastAsia" w:hAnsiTheme="majorHAnsi" w:cstheme="majorBidi"/>
      <w:i/>
      <w:iCs/>
      <w:color w:val="1F4D78" w:themeColor="accent1" w:themeShade="7F"/>
    </w:rPr>
  </w:style>
  <w:style w:type="character" w:customStyle="1" w:styleId="Antrat7Diagrama">
    <w:name w:val="Antraštė 7 Diagrama"/>
    <w:basedOn w:val="Numatytasispastraiposriftas"/>
    <w:link w:val="Antrat7"/>
    <w:uiPriority w:val="9"/>
    <w:semiHidden/>
    <w:rsid w:val="00F876CF"/>
    <w:rPr>
      <w:rFonts w:asciiTheme="majorHAnsi" w:eastAsiaTheme="majorEastAsia" w:hAnsiTheme="majorHAnsi" w:cstheme="majorBidi"/>
      <w:i/>
      <w:iCs/>
      <w:color w:val="404040" w:themeColor="text1" w:themeTint="BF"/>
    </w:rPr>
  </w:style>
  <w:style w:type="character" w:customStyle="1" w:styleId="Antrat8Diagrama">
    <w:name w:val="Antraštė 8 Diagrama"/>
    <w:basedOn w:val="Numatytasispastraiposriftas"/>
    <w:link w:val="Antrat8"/>
    <w:uiPriority w:val="9"/>
    <w:semiHidden/>
    <w:rsid w:val="00F876CF"/>
    <w:rPr>
      <w:rFonts w:asciiTheme="majorHAnsi" w:eastAsiaTheme="majorEastAsia" w:hAnsiTheme="majorHAnsi" w:cstheme="majorBidi"/>
      <w:color w:val="404040" w:themeColor="text1" w:themeTint="BF"/>
      <w:sz w:val="20"/>
      <w:szCs w:val="20"/>
    </w:rPr>
  </w:style>
  <w:style w:type="character" w:customStyle="1" w:styleId="Antrat9Diagrama">
    <w:name w:val="Antraštė 9 Diagrama"/>
    <w:basedOn w:val="Numatytasispastraiposriftas"/>
    <w:link w:val="Antrat9"/>
    <w:uiPriority w:val="9"/>
    <w:semiHidden/>
    <w:rsid w:val="00F876CF"/>
    <w:rPr>
      <w:rFonts w:asciiTheme="majorHAnsi" w:eastAsiaTheme="majorEastAsia" w:hAnsiTheme="majorHAnsi" w:cstheme="majorBidi"/>
      <w:i/>
      <w:iCs/>
      <w:color w:val="404040" w:themeColor="text1" w:themeTint="BF"/>
      <w:sz w:val="20"/>
      <w:szCs w:val="20"/>
    </w:rPr>
  </w:style>
  <w:style w:type="character" w:styleId="Komentaronuoroda">
    <w:name w:val="annotation reference"/>
    <w:semiHidden/>
    <w:rsid w:val="00F876CF"/>
    <w:rPr>
      <w:rFonts w:cs="Times New Roman"/>
      <w:sz w:val="16"/>
      <w:szCs w:val="16"/>
    </w:rPr>
  </w:style>
  <w:style w:type="paragraph" w:styleId="Komentarotekstas">
    <w:name w:val="annotation text"/>
    <w:basedOn w:val="prastasis"/>
    <w:link w:val="KomentarotekstasDiagrama"/>
    <w:uiPriority w:val="99"/>
    <w:rsid w:val="00F876CF"/>
    <w:rPr>
      <w:sz w:val="20"/>
      <w:szCs w:val="20"/>
    </w:rPr>
  </w:style>
  <w:style w:type="character" w:customStyle="1" w:styleId="KomentarotekstasDiagrama">
    <w:name w:val="Komentaro tekstas Diagrama"/>
    <w:basedOn w:val="Numatytasispastraiposriftas"/>
    <w:link w:val="Komentarotekstas"/>
    <w:uiPriority w:val="99"/>
    <w:rsid w:val="00F876CF"/>
    <w:rPr>
      <w:rFonts w:ascii="Times New Roman" w:eastAsia="Times New Roman" w:hAnsi="Times New Roman" w:cs="Times New Roman"/>
      <w:sz w:val="20"/>
      <w:szCs w:val="20"/>
      <w:lang w:val="lt-LT"/>
    </w:rPr>
  </w:style>
  <w:style w:type="paragraph" w:styleId="Debesliotekstas">
    <w:name w:val="Balloon Text"/>
    <w:basedOn w:val="prastasis"/>
    <w:link w:val="DebesliotekstasDiagrama"/>
    <w:semiHidden/>
    <w:unhideWhenUsed/>
    <w:rsid w:val="00F876CF"/>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F876CF"/>
    <w:rPr>
      <w:rFonts w:ascii="Tahoma" w:eastAsia="Times New Roman" w:hAnsi="Tahoma" w:cs="Tahoma"/>
      <w:sz w:val="16"/>
      <w:szCs w:val="16"/>
      <w:lang w:val="lt-LT"/>
    </w:rPr>
  </w:style>
  <w:style w:type="character" w:styleId="Hipersaitas">
    <w:name w:val="Hyperlink"/>
    <w:basedOn w:val="Numatytasispastraiposriftas"/>
    <w:uiPriority w:val="99"/>
    <w:unhideWhenUsed/>
    <w:rsid w:val="00F876CF"/>
    <w:rPr>
      <w:color w:val="0563C1" w:themeColor="hyperlink"/>
      <w:u w:val="single"/>
    </w:rPr>
  </w:style>
  <w:style w:type="paragraph" w:customStyle="1" w:styleId="Point1">
    <w:name w:val="Point 1"/>
    <w:basedOn w:val="prastasis"/>
    <w:rsid w:val="00F876CF"/>
    <w:pPr>
      <w:spacing w:before="120" w:after="120" w:line="240" w:lineRule="auto"/>
      <w:ind w:left="1418" w:hanging="567"/>
      <w:jc w:val="both"/>
    </w:pPr>
    <w:rPr>
      <w:lang w:val="en-GB"/>
    </w:rPr>
  </w:style>
  <w:style w:type="paragraph" w:customStyle="1" w:styleId="Char1">
    <w:name w:val="Char1"/>
    <w:basedOn w:val="prastasis"/>
    <w:semiHidden/>
    <w:rsid w:val="00F876CF"/>
    <w:pPr>
      <w:spacing w:after="160" w:line="240" w:lineRule="exact"/>
    </w:pPr>
    <w:rPr>
      <w:rFonts w:ascii="Verdana" w:hAnsi="Verdana" w:cs="Verdana"/>
      <w:sz w:val="20"/>
      <w:szCs w:val="20"/>
      <w:lang w:eastAsia="lt-LT"/>
    </w:rPr>
  </w:style>
  <w:style w:type="paragraph" w:styleId="Sraopastraipa">
    <w:name w:val="List Paragraph"/>
    <w:aliases w:val="lp1,Bullet 1,Use Case List Paragraph,Numbering,ERP-List Paragraph,List Paragraph11,List Paragraph Red,Bullet EY,List Paragraph2"/>
    <w:basedOn w:val="prastasis"/>
    <w:link w:val="SraopastraipaDiagrama"/>
    <w:uiPriority w:val="34"/>
    <w:qFormat/>
    <w:rsid w:val="00F876CF"/>
    <w:pPr>
      <w:ind w:left="720"/>
      <w:contextualSpacing/>
    </w:pPr>
    <w:rPr>
      <w:rFonts w:ascii="Calibri" w:eastAsia="Calibri" w:hAnsi="Calibri"/>
      <w:sz w:val="22"/>
      <w:szCs w:val="22"/>
    </w:rPr>
  </w:style>
  <w:style w:type="character" w:customStyle="1" w:styleId="SraopastraipaDiagrama">
    <w:name w:val="Sąrašo pastraipa Diagrama"/>
    <w:aliases w:val="lp1 Diagrama,Bullet 1 Diagrama,Use Case List Paragraph Diagrama,Numbering Diagrama,ERP-List Paragraph Diagrama,List Paragraph11 Diagrama,List Paragraph Red Diagrama,Bullet EY Diagrama,List Paragraph2 Diagrama"/>
    <w:link w:val="Sraopastraipa"/>
    <w:uiPriority w:val="34"/>
    <w:locked/>
    <w:rsid w:val="00F876CF"/>
    <w:rPr>
      <w:rFonts w:ascii="Calibri" w:eastAsia="Calibri" w:hAnsi="Calibri" w:cs="Times New Roman"/>
      <w:lang w:val="lt-LT"/>
    </w:rPr>
  </w:style>
  <w:style w:type="paragraph" w:styleId="prastasiniatinklio">
    <w:name w:val="Normal (Web)"/>
    <w:basedOn w:val="prastasis"/>
    <w:rsid w:val="00F876CF"/>
    <w:pPr>
      <w:spacing w:before="100" w:beforeAutospacing="1" w:after="100" w:afterAutospacing="1" w:line="240" w:lineRule="auto"/>
    </w:pPr>
    <w:rPr>
      <w:color w:val="884141"/>
      <w:lang w:val="en-US"/>
    </w:rPr>
  </w:style>
  <w:style w:type="paragraph" w:styleId="Antrats">
    <w:name w:val="header"/>
    <w:aliases w:val="En-tête-1,En-tête-2,hd,Header 2,Intestazione.int.intestazione,Intestazione.int, Char,Viršutinis kolontitulas Diagrama1,Viršutinis kolontitulas Diagrama Diagrama1,Char Diagrama Diagrama1,Viršutinis kolontitulas Diagrama Diagrama Diagrama"/>
    <w:basedOn w:val="prastasis"/>
    <w:link w:val="AntratsDiagrama"/>
    <w:rsid w:val="00F876CF"/>
    <w:pPr>
      <w:widowControl w:val="0"/>
      <w:tabs>
        <w:tab w:val="center" w:pos="4153"/>
        <w:tab w:val="right" w:pos="8306"/>
      </w:tabs>
      <w:spacing w:after="20" w:line="240" w:lineRule="auto"/>
      <w:jc w:val="both"/>
    </w:pPr>
    <w:rPr>
      <w:lang w:eastAsia="lt-LT"/>
    </w:rPr>
  </w:style>
  <w:style w:type="character" w:customStyle="1" w:styleId="AntratsDiagrama">
    <w:name w:val="Antraštės Diagrama"/>
    <w:aliases w:val="En-tête-1 Diagrama,En-tête-2 Diagrama,hd Diagrama,Header 2 Diagrama,Intestazione.int.intestazione Diagrama,Intestazione.int Diagrama, Char Diagrama,Viršutinis kolontitulas Diagrama1 Diagrama,Char Diagrama Diagrama1 Diagrama"/>
    <w:basedOn w:val="Numatytasispastraiposriftas"/>
    <w:link w:val="Antrats"/>
    <w:qFormat/>
    <w:rsid w:val="00F876CF"/>
    <w:rPr>
      <w:rFonts w:ascii="Times New Roman" w:eastAsia="Times New Roman" w:hAnsi="Times New Roman" w:cs="Times New Roman"/>
      <w:sz w:val="24"/>
      <w:szCs w:val="24"/>
      <w:lang w:val="lt-LT" w:eastAsia="lt-LT"/>
    </w:rPr>
  </w:style>
  <w:style w:type="paragraph" w:customStyle="1" w:styleId="Patvirtinta">
    <w:name w:val="Patvirtinta"/>
    <w:rsid w:val="00F876CF"/>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LT"/>
      <w:sz w:val="20"/>
      <w:szCs w:val="20"/>
    </w:rPr>
  </w:style>
  <w:style w:type="paragraph" w:styleId="Pagrindiniotekstotrauka">
    <w:name w:val="Body Text Indent"/>
    <w:basedOn w:val="prastasis"/>
    <w:link w:val="PagrindiniotekstotraukaDiagrama"/>
    <w:rsid w:val="00F876CF"/>
    <w:pPr>
      <w:tabs>
        <w:tab w:val="left" w:pos="2880"/>
      </w:tabs>
      <w:spacing w:after="0" w:line="240" w:lineRule="auto"/>
      <w:ind w:left="1440"/>
    </w:pPr>
    <w:rPr>
      <w:rFonts w:ascii="Arial" w:hAnsi="Arial"/>
      <w:sz w:val="20"/>
      <w:szCs w:val="20"/>
      <w:lang w:val="en-US"/>
    </w:rPr>
  </w:style>
  <w:style w:type="character" w:customStyle="1" w:styleId="PagrindiniotekstotraukaDiagrama">
    <w:name w:val="Pagrindinio teksto įtrauka Diagrama"/>
    <w:basedOn w:val="Numatytasispastraiposriftas"/>
    <w:link w:val="Pagrindiniotekstotrauka"/>
    <w:rsid w:val="00F876CF"/>
    <w:rPr>
      <w:rFonts w:ascii="Arial" w:eastAsia="Times New Roman" w:hAnsi="Arial" w:cs="Times New Roman"/>
      <w:sz w:val="20"/>
      <w:szCs w:val="20"/>
    </w:rPr>
  </w:style>
  <w:style w:type="paragraph" w:customStyle="1" w:styleId="Style1">
    <w:name w:val="Style1"/>
    <w:basedOn w:val="Pagrindinistekstas"/>
    <w:rsid w:val="00F876CF"/>
    <w:pPr>
      <w:numPr>
        <w:numId w:val="2"/>
      </w:numPr>
      <w:tabs>
        <w:tab w:val="clear" w:pos="792"/>
        <w:tab w:val="num" w:pos="360"/>
      </w:tabs>
      <w:spacing w:before="240" w:after="240" w:line="240" w:lineRule="auto"/>
      <w:ind w:left="0" w:firstLine="0"/>
      <w:jc w:val="center"/>
    </w:pPr>
    <w:rPr>
      <w:b/>
      <w:bCs/>
    </w:rPr>
  </w:style>
  <w:style w:type="paragraph" w:styleId="Pagrindinistekstas">
    <w:name w:val="Body Text"/>
    <w:aliases w:val=" Char Char Char Diagrama Diagrama Diagrama Diagrama Diagrama, Char Char Char Diagrama Diagrama Diagrama Diagrama Diagrama Diagrama Diagrama Diagrama Diagrama Diagrama , Char1"/>
    <w:basedOn w:val="prastasis"/>
    <w:link w:val="PagrindinistekstasDiagrama"/>
    <w:unhideWhenUsed/>
    <w:qFormat/>
    <w:rsid w:val="00F876CF"/>
    <w:pPr>
      <w:spacing w:after="120"/>
    </w:pPr>
  </w:style>
  <w:style w:type="character" w:customStyle="1" w:styleId="PagrindinistekstasDiagrama">
    <w:name w:val="Pagrindinis tekstas Diagrama"/>
    <w:aliases w:val=" Char Char Char Diagrama Diagrama Diagrama Diagrama Diagrama Diagrama, Char Char Char Diagrama Diagrama Diagrama Diagrama Diagrama Diagrama Diagrama Diagrama Diagrama Diagrama  Diagrama, Char1 Diagrama"/>
    <w:basedOn w:val="Numatytasispastraiposriftas"/>
    <w:link w:val="Pagrindinistekstas"/>
    <w:rsid w:val="00F876CF"/>
    <w:rPr>
      <w:rFonts w:ascii="Times New Roman" w:eastAsia="Times New Roman" w:hAnsi="Times New Roman" w:cs="Times New Roman"/>
      <w:sz w:val="24"/>
      <w:szCs w:val="24"/>
      <w:lang w:val="lt-LT"/>
    </w:rPr>
  </w:style>
  <w:style w:type="paragraph" w:styleId="Komentarotema">
    <w:name w:val="annotation subject"/>
    <w:basedOn w:val="Komentarotekstas"/>
    <w:next w:val="Komentarotekstas"/>
    <w:link w:val="KomentarotemaDiagrama"/>
    <w:uiPriority w:val="99"/>
    <w:semiHidden/>
    <w:unhideWhenUsed/>
    <w:rsid w:val="00F876CF"/>
    <w:pPr>
      <w:spacing w:line="240" w:lineRule="auto"/>
    </w:pPr>
    <w:rPr>
      <w:b/>
      <w:bCs/>
    </w:rPr>
  </w:style>
  <w:style w:type="character" w:customStyle="1" w:styleId="KomentarotemaDiagrama">
    <w:name w:val="Komentaro tema Diagrama"/>
    <w:basedOn w:val="KomentarotekstasDiagrama"/>
    <w:link w:val="Komentarotema"/>
    <w:uiPriority w:val="99"/>
    <w:semiHidden/>
    <w:rsid w:val="00F876CF"/>
    <w:rPr>
      <w:rFonts w:ascii="Times New Roman" w:eastAsia="Times New Roman" w:hAnsi="Times New Roman" w:cs="Times New Roman"/>
      <w:b/>
      <w:bCs/>
      <w:sz w:val="20"/>
      <w:szCs w:val="20"/>
      <w:lang w:val="lt-LT"/>
    </w:rPr>
  </w:style>
  <w:style w:type="paragraph" w:styleId="Porat">
    <w:name w:val="footer"/>
    <w:basedOn w:val="prastasis"/>
    <w:link w:val="PoratDiagrama"/>
    <w:uiPriority w:val="99"/>
    <w:unhideWhenUsed/>
    <w:rsid w:val="00F876CF"/>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F876CF"/>
    <w:rPr>
      <w:rFonts w:ascii="Times New Roman" w:eastAsia="Times New Roman" w:hAnsi="Times New Roman" w:cs="Times New Roman"/>
      <w:sz w:val="24"/>
      <w:szCs w:val="24"/>
      <w:lang w:val="lt-LT"/>
    </w:rPr>
  </w:style>
  <w:style w:type="character" w:styleId="Perirtashipersaitas">
    <w:name w:val="FollowedHyperlink"/>
    <w:basedOn w:val="Numatytasispastraiposriftas"/>
    <w:uiPriority w:val="99"/>
    <w:semiHidden/>
    <w:unhideWhenUsed/>
    <w:rsid w:val="00F876CF"/>
    <w:rPr>
      <w:color w:val="954F72" w:themeColor="followedHyperlink"/>
      <w:u w:val="single"/>
    </w:rPr>
  </w:style>
  <w:style w:type="paragraph" w:styleId="Puslapioinaostekstas">
    <w:name w:val="footnote text"/>
    <w:basedOn w:val="prastasis"/>
    <w:link w:val="PuslapioinaostekstasDiagrama"/>
    <w:semiHidden/>
    <w:unhideWhenUsed/>
    <w:rsid w:val="00F876C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semiHidden/>
    <w:rsid w:val="00F876CF"/>
    <w:rPr>
      <w:rFonts w:ascii="Times New Roman" w:eastAsia="Times New Roman" w:hAnsi="Times New Roman" w:cs="Times New Roman"/>
      <w:sz w:val="20"/>
      <w:szCs w:val="20"/>
      <w:lang w:val="lt-LT"/>
    </w:rPr>
  </w:style>
  <w:style w:type="character" w:styleId="Puslapioinaosnuoroda">
    <w:name w:val="footnote reference"/>
    <w:basedOn w:val="Numatytasispastraiposriftas"/>
    <w:uiPriority w:val="99"/>
    <w:semiHidden/>
    <w:unhideWhenUsed/>
    <w:rsid w:val="00F876CF"/>
    <w:rPr>
      <w:vertAlign w:val="superscript"/>
    </w:rPr>
  </w:style>
  <w:style w:type="paragraph" w:styleId="Pataisymai">
    <w:name w:val="Revision"/>
    <w:hidden/>
    <w:uiPriority w:val="99"/>
    <w:semiHidden/>
    <w:rsid w:val="00F876CF"/>
    <w:pPr>
      <w:spacing w:after="0" w:line="240" w:lineRule="auto"/>
    </w:pPr>
    <w:rPr>
      <w:rFonts w:ascii="Times New Roman" w:eastAsia="Times New Roman" w:hAnsi="Times New Roman" w:cs="Times New Roman"/>
      <w:sz w:val="24"/>
      <w:szCs w:val="24"/>
      <w:lang w:val="lt-LT"/>
    </w:rPr>
  </w:style>
  <w:style w:type="table" w:styleId="Lentelstinklelis">
    <w:name w:val="Table Grid"/>
    <w:basedOn w:val="prastojilentel"/>
    <w:uiPriority w:val="99"/>
    <w:rsid w:val="00F876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F876CF"/>
    <w:pPr>
      <w:autoSpaceDE w:val="0"/>
      <w:autoSpaceDN w:val="0"/>
      <w:adjustRightInd w:val="0"/>
      <w:spacing w:after="0" w:line="240" w:lineRule="auto"/>
      <w:ind w:firstLine="312"/>
      <w:jc w:val="both"/>
    </w:pPr>
    <w:rPr>
      <w:rFonts w:ascii="TimesLT" w:eastAsia="Times New Roman" w:hAnsi="TimesLT" w:cs="Times New Roman"/>
      <w:sz w:val="20"/>
      <w:szCs w:val="20"/>
    </w:rPr>
  </w:style>
  <w:style w:type="paragraph" w:customStyle="1" w:styleId="normaltableau">
    <w:name w:val="normal_tableau"/>
    <w:basedOn w:val="prastasis"/>
    <w:rsid w:val="00F876CF"/>
    <w:pPr>
      <w:spacing w:before="120" w:after="120" w:line="240" w:lineRule="auto"/>
      <w:jc w:val="both"/>
    </w:pPr>
    <w:rPr>
      <w:rFonts w:ascii="Optima" w:hAnsi="Optima"/>
      <w:sz w:val="22"/>
      <w:szCs w:val="20"/>
      <w:lang w:val="en-GB"/>
    </w:rPr>
  </w:style>
  <w:style w:type="paragraph" w:customStyle="1" w:styleId="Default">
    <w:name w:val="Default"/>
    <w:rsid w:val="00F876CF"/>
    <w:pPr>
      <w:autoSpaceDE w:val="0"/>
      <w:autoSpaceDN w:val="0"/>
      <w:adjustRightInd w:val="0"/>
      <w:spacing w:after="0" w:line="240" w:lineRule="auto"/>
    </w:pPr>
    <w:rPr>
      <w:rFonts w:ascii="Arial" w:hAnsi="Arial" w:cs="Arial"/>
      <w:color w:val="000000"/>
      <w:sz w:val="24"/>
      <w:szCs w:val="24"/>
    </w:rPr>
  </w:style>
  <w:style w:type="character" w:customStyle="1" w:styleId="UnresolvedMention1">
    <w:name w:val="Unresolved Mention1"/>
    <w:basedOn w:val="Numatytasispastraiposriftas"/>
    <w:uiPriority w:val="99"/>
    <w:semiHidden/>
    <w:unhideWhenUsed/>
    <w:rsid w:val="008F0746"/>
    <w:rPr>
      <w:color w:val="605E5C"/>
      <w:shd w:val="clear" w:color="auto" w:fill="E1DFDD"/>
    </w:rPr>
  </w:style>
  <w:style w:type="paragraph" w:styleId="Dokumentoinaostekstas">
    <w:name w:val="endnote text"/>
    <w:basedOn w:val="prastasis"/>
    <w:link w:val="DokumentoinaostekstasDiagrama"/>
    <w:uiPriority w:val="99"/>
    <w:semiHidden/>
    <w:unhideWhenUsed/>
    <w:rsid w:val="00BB7195"/>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BB7195"/>
    <w:rPr>
      <w:rFonts w:ascii="Times New Roman" w:eastAsia="Times New Roman" w:hAnsi="Times New Roman" w:cs="Times New Roman"/>
      <w:sz w:val="20"/>
      <w:szCs w:val="20"/>
      <w:lang w:val="lt-LT"/>
    </w:rPr>
  </w:style>
  <w:style w:type="character" w:styleId="Dokumentoinaosnumeris">
    <w:name w:val="endnote reference"/>
    <w:basedOn w:val="Numatytasispastraiposriftas"/>
    <w:uiPriority w:val="99"/>
    <w:semiHidden/>
    <w:unhideWhenUsed/>
    <w:rsid w:val="00BB7195"/>
    <w:rPr>
      <w:vertAlign w:val="superscript"/>
    </w:rPr>
  </w:style>
  <w:style w:type="character" w:customStyle="1" w:styleId="UnresolvedMention2">
    <w:name w:val="Unresolved Mention2"/>
    <w:basedOn w:val="Numatytasispastraiposriftas"/>
    <w:uiPriority w:val="99"/>
    <w:semiHidden/>
    <w:unhideWhenUsed/>
    <w:rsid w:val="0072715F"/>
    <w:rPr>
      <w:color w:val="605E5C"/>
      <w:shd w:val="clear" w:color="auto" w:fill="E1DFDD"/>
    </w:rPr>
  </w:style>
  <w:style w:type="table" w:customStyle="1" w:styleId="Lentelstinklelis1">
    <w:name w:val="Lentelės tinklelis1"/>
    <w:basedOn w:val="prastojilentel"/>
    <w:next w:val="Lentelstinklelis"/>
    <w:uiPriority w:val="99"/>
    <w:rsid w:val="00656C55"/>
    <w:pPr>
      <w:spacing w:after="0" w:line="240" w:lineRule="auto"/>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34690">
      <w:bodyDiv w:val="1"/>
      <w:marLeft w:val="0"/>
      <w:marRight w:val="0"/>
      <w:marTop w:val="0"/>
      <w:marBottom w:val="0"/>
      <w:divBdr>
        <w:top w:val="none" w:sz="0" w:space="0" w:color="auto"/>
        <w:left w:val="none" w:sz="0" w:space="0" w:color="auto"/>
        <w:bottom w:val="none" w:sz="0" w:space="0" w:color="auto"/>
        <w:right w:val="none" w:sz="0" w:space="0" w:color="auto"/>
      </w:divBdr>
    </w:div>
    <w:div w:id="38894994">
      <w:bodyDiv w:val="1"/>
      <w:marLeft w:val="0"/>
      <w:marRight w:val="0"/>
      <w:marTop w:val="0"/>
      <w:marBottom w:val="0"/>
      <w:divBdr>
        <w:top w:val="none" w:sz="0" w:space="0" w:color="auto"/>
        <w:left w:val="none" w:sz="0" w:space="0" w:color="auto"/>
        <w:bottom w:val="none" w:sz="0" w:space="0" w:color="auto"/>
        <w:right w:val="none" w:sz="0" w:space="0" w:color="auto"/>
      </w:divBdr>
    </w:div>
    <w:div w:id="165093122">
      <w:bodyDiv w:val="1"/>
      <w:marLeft w:val="0"/>
      <w:marRight w:val="0"/>
      <w:marTop w:val="0"/>
      <w:marBottom w:val="0"/>
      <w:divBdr>
        <w:top w:val="none" w:sz="0" w:space="0" w:color="auto"/>
        <w:left w:val="none" w:sz="0" w:space="0" w:color="auto"/>
        <w:bottom w:val="none" w:sz="0" w:space="0" w:color="auto"/>
        <w:right w:val="none" w:sz="0" w:space="0" w:color="auto"/>
      </w:divBdr>
    </w:div>
    <w:div w:id="214045742">
      <w:bodyDiv w:val="1"/>
      <w:marLeft w:val="0"/>
      <w:marRight w:val="0"/>
      <w:marTop w:val="0"/>
      <w:marBottom w:val="0"/>
      <w:divBdr>
        <w:top w:val="none" w:sz="0" w:space="0" w:color="auto"/>
        <w:left w:val="none" w:sz="0" w:space="0" w:color="auto"/>
        <w:bottom w:val="none" w:sz="0" w:space="0" w:color="auto"/>
        <w:right w:val="none" w:sz="0" w:space="0" w:color="auto"/>
      </w:divBdr>
    </w:div>
    <w:div w:id="457264830">
      <w:bodyDiv w:val="1"/>
      <w:marLeft w:val="0"/>
      <w:marRight w:val="0"/>
      <w:marTop w:val="0"/>
      <w:marBottom w:val="0"/>
      <w:divBdr>
        <w:top w:val="none" w:sz="0" w:space="0" w:color="auto"/>
        <w:left w:val="none" w:sz="0" w:space="0" w:color="auto"/>
        <w:bottom w:val="none" w:sz="0" w:space="0" w:color="auto"/>
        <w:right w:val="none" w:sz="0" w:space="0" w:color="auto"/>
      </w:divBdr>
    </w:div>
    <w:div w:id="469440478">
      <w:bodyDiv w:val="1"/>
      <w:marLeft w:val="0"/>
      <w:marRight w:val="0"/>
      <w:marTop w:val="0"/>
      <w:marBottom w:val="0"/>
      <w:divBdr>
        <w:top w:val="none" w:sz="0" w:space="0" w:color="auto"/>
        <w:left w:val="none" w:sz="0" w:space="0" w:color="auto"/>
        <w:bottom w:val="none" w:sz="0" w:space="0" w:color="auto"/>
        <w:right w:val="none" w:sz="0" w:space="0" w:color="auto"/>
      </w:divBdr>
    </w:div>
    <w:div w:id="561260208">
      <w:bodyDiv w:val="1"/>
      <w:marLeft w:val="0"/>
      <w:marRight w:val="0"/>
      <w:marTop w:val="0"/>
      <w:marBottom w:val="0"/>
      <w:divBdr>
        <w:top w:val="none" w:sz="0" w:space="0" w:color="auto"/>
        <w:left w:val="none" w:sz="0" w:space="0" w:color="auto"/>
        <w:bottom w:val="none" w:sz="0" w:space="0" w:color="auto"/>
        <w:right w:val="none" w:sz="0" w:space="0" w:color="auto"/>
      </w:divBdr>
    </w:div>
    <w:div w:id="570580949">
      <w:bodyDiv w:val="1"/>
      <w:marLeft w:val="0"/>
      <w:marRight w:val="0"/>
      <w:marTop w:val="0"/>
      <w:marBottom w:val="0"/>
      <w:divBdr>
        <w:top w:val="none" w:sz="0" w:space="0" w:color="auto"/>
        <w:left w:val="none" w:sz="0" w:space="0" w:color="auto"/>
        <w:bottom w:val="none" w:sz="0" w:space="0" w:color="auto"/>
        <w:right w:val="none" w:sz="0" w:space="0" w:color="auto"/>
      </w:divBdr>
    </w:div>
    <w:div w:id="723723261">
      <w:bodyDiv w:val="1"/>
      <w:marLeft w:val="0"/>
      <w:marRight w:val="0"/>
      <w:marTop w:val="0"/>
      <w:marBottom w:val="0"/>
      <w:divBdr>
        <w:top w:val="none" w:sz="0" w:space="0" w:color="auto"/>
        <w:left w:val="none" w:sz="0" w:space="0" w:color="auto"/>
        <w:bottom w:val="none" w:sz="0" w:space="0" w:color="auto"/>
        <w:right w:val="none" w:sz="0" w:space="0" w:color="auto"/>
      </w:divBdr>
    </w:div>
    <w:div w:id="747968275">
      <w:bodyDiv w:val="1"/>
      <w:marLeft w:val="0"/>
      <w:marRight w:val="0"/>
      <w:marTop w:val="0"/>
      <w:marBottom w:val="0"/>
      <w:divBdr>
        <w:top w:val="none" w:sz="0" w:space="0" w:color="auto"/>
        <w:left w:val="none" w:sz="0" w:space="0" w:color="auto"/>
        <w:bottom w:val="none" w:sz="0" w:space="0" w:color="auto"/>
        <w:right w:val="none" w:sz="0" w:space="0" w:color="auto"/>
      </w:divBdr>
    </w:div>
    <w:div w:id="954675342">
      <w:bodyDiv w:val="1"/>
      <w:marLeft w:val="0"/>
      <w:marRight w:val="0"/>
      <w:marTop w:val="0"/>
      <w:marBottom w:val="0"/>
      <w:divBdr>
        <w:top w:val="none" w:sz="0" w:space="0" w:color="auto"/>
        <w:left w:val="none" w:sz="0" w:space="0" w:color="auto"/>
        <w:bottom w:val="none" w:sz="0" w:space="0" w:color="auto"/>
        <w:right w:val="none" w:sz="0" w:space="0" w:color="auto"/>
      </w:divBdr>
    </w:div>
    <w:div w:id="981497168">
      <w:bodyDiv w:val="1"/>
      <w:marLeft w:val="0"/>
      <w:marRight w:val="0"/>
      <w:marTop w:val="0"/>
      <w:marBottom w:val="0"/>
      <w:divBdr>
        <w:top w:val="none" w:sz="0" w:space="0" w:color="auto"/>
        <w:left w:val="none" w:sz="0" w:space="0" w:color="auto"/>
        <w:bottom w:val="none" w:sz="0" w:space="0" w:color="auto"/>
        <w:right w:val="none" w:sz="0" w:space="0" w:color="auto"/>
      </w:divBdr>
    </w:div>
    <w:div w:id="1176075922">
      <w:bodyDiv w:val="1"/>
      <w:marLeft w:val="0"/>
      <w:marRight w:val="0"/>
      <w:marTop w:val="0"/>
      <w:marBottom w:val="0"/>
      <w:divBdr>
        <w:top w:val="none" w:sz="0" w:space="0" w:color="auto"/>
        <w:left w:val="none" w:sz="0" w:space="0" w:color="auto"/>
        <w:bottom w:val="none" w:sz="0" w:space="0" w:color="auto"/>
        <w:right w:val="none" w:sz="0" w:space="0" w:color="auto"/>
      </w:divBdr>
    </w:div>
    <w:div w:id="1274509107">
      <w:bodyDiv w:val="1"/>
      <w:marLeft w:val="0"/>
      <w:marRight w:val="0"/>
      <w:marTop w:val="0"/>
      <w:marBottom w:val="0"/>
      <w:divBdr>
        <w:top w:val="none" w:sz="0" w:space="0" w:color="auto"/>
        <w:left w:val="none" w:sz="0" w:space="0" w:color="auto"/>
        <w:bottom w:val="none" w:sz="0" w:space="0" w:color="auto"/>
        <w:right w:val="none" w:sz="0" w:space="0" w:color="auto"/>
      </w:divBdr>
    </w:div>
    <w:div w:id="1321664676">
      <w:bodyDiv w:val="1"/>
      <w:marLeft w:val="0"/>
      <w:marRight w:val="0"/>
      <w:marTop w:val="0"/>
      <w:marBottom w:val="0"/>
      <w:divBdr>
        <w:top w:val="none" w:sz="0" w:space="0" w:color="auto"/>
        <w:left w:val="none" w:sz="0" w:space="0" w:color="auto"/>
        <w:bottom w:val="none" w:sz="0" w:space="0" w:color="auto"/>
        <w:right w:val="none" w:sz="0" w:space="0" w:color="auto"/>
      </w:divBdr>
    </w:div>
    <w:div w:id="1324360123">
      <w:bodyDiv w:val="1"/>
      <w:marLeft w:val="0"/>
      <w:marRight w:val="0"/>
      <w:marTop w:val="0"/>
      <w:marBottom w:val="0"/>
      <w:divBdr>
        <w:top w:val="none" w:sz="0" w:space="0" w:color="auto"/>
        <w:left w:val="none" w:sz="0" w:space="0" w:color="auto"/>
        <w:bottom w:val="none" w:sz="0" w:space="0" w:color="auto"/>
        <w:right w:val="none" w:sz="0" w:space="0" w:color="auto"/>
      </w:divBdr>
    </w:div>
    <w:div w:id="1370452130">
      <w:bodyDiv w:val="1"/>
      <w:marLeft w:val="0"/>
      <w:marRight w:val="0"/>
      <w:marTop w:val="0"/>
      <w:marBottom w:val="0"/>
      <w:divBdr>
        <w:top w:val="none" w:sz="0" w:space="0" w:color="auto"/>
        <w:left w:val="none" w:sz="0" w:space="0" w:color="auto"/>
        <w:bottom w:val="none" w:sz="0" w:space="0" w:color="auto"/>
        <w:right w:val="none" w:sz="0" w:space="0" w:color="auto"/>
      </w:divBdr>
    </w:div>
    <w:div w:id="1470592010">
      <w:bodyDiv w:val="1"/>
      <w:marLeft w:val="0"/>
      <w:marRight w:val="0"/>
      <w:marTop w:val="0"/>
      <w:marBottom w:val="0"/>
      <w:divBdr>
        <w:top w:val="none" w:sz="0" w:space="0" w:color="auto"/>
        <w:left w:val="none" w:sz="0" w:space="0" w:color="auto"/>
        <w:bottom w:val="none" w:sz="0" w:space="0" w:color="auto"/>
        <w:right w:val="none" w:sz="0" w:space="0" w:color="auto"/>
      </w:divBdr>
    </w:div>
    <w:div w:id="1512335904">
      <w:bodyDiv w:val="1"/>
      <w:marLeft w:val="0"/>
      <w:marRight w:val="0"/>
      <w:marTop w:val="0"/>
      <w:marBottom w:val="0"/>
      <w:divBdr>
        <w:top w:val="none" w:sz="0" w:space="0" w:color="auto"/>
        <w:left w:val="none" w:sz="0" w:space="0" w:color="auto"/>
        <w:bottom w:val="none" w:sz="0" w:space="0" w:color="auto"/>
        <w:right w:val="none" w:sz="0" w:space="0" w:color="auto"/>
      </w:divBdr>
    </w:div>
    <w:div w:id="1619677378">
      <w:bodyDiv w:val="1"/>
      <w:marLeft w:val="0"/>
      <w:marRight w:val="0"/>
      <w:marTop w:val="0"/>
      <w:marBottom w:val="0"/>
      <w:divBdr>
        <w:top w:val="none" w:sz="0" w:space="0" w:color="auto"/>
        <w:left w:val="none" w:sz="0" w:space="0" w:color="auto"/>
        <w:bottom w:val="none" w:sz="0" w:space="0" w:color="auto"/>
        <w:right w:val="none" w:sz="0" w:space="0" w:color="auto"/>
      </w:divBdr>
      <w:divsChild>
        <w:div w:id="2015565988">
          <w:marLeft w:val="0"/>
          <w:marRight w:val="0"/>
          <w:marTop w:val="0"/>
          <w:marBottom w:val="0"/>
          <w:divBdr>
            <w:top w:val="none" w:sz="0" w:space="0" w:color="auto"/>
            <w:left w:val="none" w:sz="0" w:space="0" w:color="auto"/>
            <w:bottom w:val="none" w:sz="0" w:space="0" w:color="auto"/>
            <w:right w:val="none" w:sz="0" w:space="0" w:color="auto"/>
          </w:divBdr>
        </w:div>
      </w:divsChild>
    </w:div>
    <w:div w:id="1811046580">
      <w:bodyDiv w:val="1"/>
      <w:marLeft w:val="0"/>
      <w:marRight w:val="0"/>
      <w:marTop w:val="0"/>
      <w:marBottom w:val="0"/>
      <w:divBdr>
        <w:top w:val="none" w:sz="0" w:space="0" w:color="auto"/>
        <w:left w:val="none" w:sz="0" w:space="0" w:color="auto"/>
        <w:bottom w:val="none" w:sz="0" w:space="0" w:color="auto"/>
        <w:right w:val="none" w:sz="0" w:space="0" w:color="auto"/>
      </w:divBdr>
    </w:div>
    <w:div w:id="1846090306">
      <w:bodyDiv w:val="1"/>
      <w:marLeft w:val="0"/>
      <w:marRight w:val="0"/>
      <w:marTop w:val="0"/>
      <w:marBottom w:val="0"/>
      <w:divBdr>
        <w:top w:val="none" w:sz="0" w:space="0" w:color="auto"/>
        <w:left w:val="none" w:sz="0" w:space="0" w:color="auto"/>
        <w:bottom w:val="none" w:sz="0" w:space="0" w:color="auto"/>
        <w:right w:val="none" w:sz="0" w:space="0" w:color="auto"/>
      </w:divBdr>
    </w:div>
    <w:div w:id="1860119606">
      <w:bodyDiv w:val="1"/>
      <w:marLeft w:val="0"/>
      <w:marRight w:val="0"/>
      <w:marTop w:val="0"/>
      <w:marBottom w:val="0"/>
      <w:divBdr>
        <w:top w:val="none" w:sz="0" w:space="0" w:color="auto"/>
        <w:left w:val="none" w:sz="0" w:space="0" w:color="auto"/>
        <w:bottom w:val="none" w:sz="0" w:space="0" w:color="auto"/>
        <w:right w:val="none" w:sz="0" w:space="0" w:color="auto"/>
      </w:divBdr>
    </w:div>
    <w:div w:id="1955138981">
      <w:bodyDiv w:val="1"/>
      <w:marLeft w:val="0"/>
      <w:marRight w:val="0"/>
      <w:marTop w:val="0"/>
      <w:marBottom w:val="0"/>
      <w:divBdr>
        <w:top w:val="none" w:sz="0" w:space="0" w:color="auto"/>
        <w:left w:val="none" w:sz="0" w:space="0" w:color="auto"/>
        <w:bottom w:val="none" w:sz="0" w:space="0" w:color="auto"/>
        <w:right w:val="none" w:sz="0" w:space="0" w:color="auto"/>
      </w:divBdr>
    </w:div>
    <w:div w:id="1956406925">
      <w:bodyDiv w:val="1"/>
      <w:marLeft w:val="0"/>
      <w:marRight w:val="0"/>
      <w:marTop w:val="0"/>
      <w:marBottom w:val="0"/>
      <w:divBdr>
        <w:top w:val="none" w:sz="0" w:space="0" w:color="auto"/>
        <w:left w:val="none" w:sz="0" w:space="0" w:color="auto"/>
        <w:bottom w:val="none" w:sz="0" w:space="0" w:color="auto"/>
        <w:right w:val="none" w:sz="0" w:space="0" w:color="auto"/>
      </w:divBdr>
    </w:div>
    <w:div w:id="2047411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BFE82A-D465-4A4B-9777-631D2C39D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47770</Words>
  <Characters>27229</Characters>
  <Application>Microsoft Office Word</Application>
  <DocSecurity>0</DocSecurity>
  <Lines>226</Lines>
  <Paragraphs>149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Umbrasas</dc:creator>
  <cp:keywords/>
  <dc:description/>
  <cp:lastModifiedBy>Asta Šimonėlienė</cp:lastModifiedBy>
  <cp:revision>9</cp:revision>
  <dcterms:created xsi:type="dcterms:W3CDTF">2020-01-02T05:16:00Z</dcterms:created>
  <dcterms:modified xsi:type="dcterms:W3CDTF">2020-01-20T08:51:00Z</dcterms:modified>
</cp:coreProperties>
</file>